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0EAC0" w14:textId="77777777" w:rsidR="001F7255" w:rsidRPr="001F7255" w:rsidRDefault="001F7255" w:rsidP="001F7255">
      <w:pPr>
        <w:spacing w:line="240" w:lineRule="auto"/>
        <w:contextualSpacing/>
        <w:rPr>
          <w:rFonts w:ascii="Times New Roman" w:hAnsi="Times New Roman"/>
          <w:sz w:val="24"/>
          <w:szCs w:val="24"/>
        </w:rPr>
      </w:pPr>
      <w:r w:rsidRPr="001F7255">
        <w:rPr>
          <w:rFonts w:ascii="Times New Roman" w:hAnsi="Times New Roman"/>
          <w:sz w:val="24"/>
          <w:szCs w:val="24"/>
        </w:rPr>
        <w:t>OŠ TRILJ</w:t>
      </w:r>
    </w:p>
    <w:p w14:paraId="1F6AADF4" w14:textId="77777777" w:rsidR="001F7255" w:rsidRPr="001F7255" w:rsidRDefault="001F7255" w:rsidP="001F7255">
      <w:pPr>
        <w:spacing w:line="240" w:lineRule="auto"/>
        <w:contextualSpacing/>
        <w:rPr>
          <w:rFonts w:ascii="Times New Roman" w:hAnsi="Times New Roman"/>
          <w:sz w:val="24"/>
          <w:szCs w:val="24"/>
        </w:rPr>
      </w:pPr>
      <w:r w:rsidRPr="001F7255">
        <w:rPr>
          <w:rFonts w:ascii="Times New Roman" w:hAnsi="Times New Roman"/>
          <w:sz w:val="24"/>
          <w:szCs w:val="24"/>
        </w:rPr>
        <w:t>P. Republike 8</w:t>
      </w:r>
    </w:p>
    <w:p w14:paraId="5AA03A30" w14:textId="77777777" w:rsidR="001F7255" w:rsidRPr="001F7255" w:rsidRDefault="001F7255" w:rsidP="001F7255">
      <w:pPr>
        <w:spacing w:line="240" w:lineRule="auto"/>
        <w:contextualSpacing/>
        <w:rPr>
          <w:rFonts w:ascii="Times New Roman" w:hAnsi="Times New Roman"/>
          <w:sz w:val="24"/>
          <w:szCs w:val="24"/>
        </w:rPr>
      </w:pPr>
      <w:r w:rsidRPr="001F7255">
        <w:rPr>
          <w:rFonts w:ascii="Times New Roman" w:hAnsi="Times New Roman"/>
          <w:sz w:val="24"/>
          <w:szCs w:val="24"/>
        </w:rPr>
        <w:t>21240 Trilj</w:t>
      </w:r>
    </w:p>
    <w:p w14:paraId="4FE52764" w14:textId="77777777" w:rsidR="001F7255" w:rsidRPr="001F7255" w:rsidRDefault="001F7255" w:rsidP="001F7255">
      <w:pPr>
        <w:spacing w:line="240" w:lineRule="auto"/>
        <w:contextualSpacing/>
        <w:rPr>
          <w:rFonts w:ascii="Times New Roman" w:hAnsi="Times New Roman"/>
          <w:sz w:val="24"/>
          <w:szCs w:val="24"/>
        </w:rPr>
      </w:pPr>
    </w:p>
    <w:p w14:paraId="25250D02" w14:textId="77777777" w:rsidR="001F7255" w:rsidRPr="001F7255" w:rsidRDefault="001F7255" w:rsidP="001F7255">
      <w:pPr>
        <w:spacing w:line="240" w:lineRule="auto"/>
        <w:contextualSpacing/>
        <w:rPr>
          <w:rFonts w:ascii="Times New Roman" w:hAnsi="Times New Roman"/>
          <w:sz w:val="24"/>
          <w:szCs w:val="24"/>
        </w:rPr>
      </w:pPr>
    </w:p>
    <w:p w14:paraId="1970CBDD" w14:textId="77777777" w:rsidR="001F7255" w:rsidRPr="001F7255" w:rsidRDefault="001F7255" w:rsidP="001F7255">
      <w:pPr>
        <w:spacing w:line="240" w:lineRule="auto"/>
        <w:contextualSpacing/>
        <w:rPr>
          <w:rFonts w:ascii="Times New Roman" w:hAnsi="Times New Roman"/>
          <w:sz w:val="24"/>
          <w:szCs w:val="24"/>
        </w:rPr>
      </w:pPr>
    </w:p>
    <w:p w14:paraId="1749915D" w14:textId="77777777" w:rsidR="001F7255" w:rsidRPr="001F7255" w:rsidRDefault="001F7255" w:rsidP="001F7255">
      <w:pPr>
        <w:spacing w:line="240" w:lineRule="auto"/>
        <w:contextualSpacing/>
        <w:rPr>
          <w:rFonts w:ascii="Times New Roman" w:hAnsi="Times New Roman"/>
          <w:sz w:val="24"/>
          <w:szCs w:val="24"/>
        </w:rPr>
      </w:pPr>
    </w:p>
    <w:p w14:paraId="7C5A5979" w14:textId="77777777" w:rsidR="001F7255" w:rsidRPr="001F7255" w:rsidRDefault="001F7255" w:rsidP="001F7255">
      <w:pPr>
        <w:spacing w:line="240" w:lineRule="auto"/>
        <w:contextualSpacing/>
        <w:rPr>
          <w:rFonts w:ascii="Times New Roman" w:hAnsi="Times New Roman"/>
          <w:sz w:val="24"/>
          <w:szCs w:val="24"/>
        </w:rPr>
      </w:pPr>
    </w:p>
    <w:p w14:paraId="31277C1B" w14:textId="77777777" w:rsidR="001F7255" w:rsidRPr="001F7255" w:rsidRDefault="001F7255" w:rsidP="001F7255">
      <w:pPr>
        <w:spacing w:line="360" w:lineRule="auto"/>
        <w:contextualSpacing/>
        <w:jc w:val="center"/>
        <w:rPr>
          <w:rFonts w:ascii="Times New Roman" w:hAnsi="Times New Roman"/>
          <w:sz w:val="32"/>
          <w:szCs w:val="32"/>
        </w:rPr>
      </w:pPr>
    </w:p>
    <w:p w14:paraId="52D0E91B" w14:textId="5EF7E9DB" w:rsidR="001F7255" w:rsidRPr="001F7255" w:rsidRDefault="001F7255" w:rsidP="001F7255">
      <w:pPr>
        <w:spacing w:line="360" w:lineRule="auto"/>
        <w:contextualSpacing/>
        <w:jc w:val="center"/>
        <w:rPr>
          <w:rFonts w:ascii="Times New Roman" w:hAnsi="Times New Roman"/>
          <w:sz w:val="32"/>
          <w:szCs w:val="32"/>
        </w:rPr>
      </w:pPr>
      <w:r w:rsidRPr="001F7255">
        <w:rPr>
          <w:rFonts w:ascii="Times New Roman" w:hAnsi="Times New Roman"/>
          <w:sz w:val="32"/>
          <w:szCs w:val="32"/>
        </w:rPr>
        <w:t>KRITERIJ O NAČINIMA, POSTUPCIMA I ELEMENTIMA VREDNOVANJA UČENIKA U NASTAVN</w:t>
      </w:r>
      <w:r w:rsidR="00D97674">
        <w:rPr>
          <w:rFonts w:ascii="Times New Roman" w:hAnsi="Times New Roman"/>
          <w:sz w:val="32"/>
          <w:szCs w:val="32"/>
        </w:rPr>
        <w:t>OM</w:t>
      </w:r>
      <w:r w:rsidRPr="001F7255">
        <w:rPr>
          <w:rFonts w:ascii="Times New Roman" w:hAnsi="Times New Roman"/>
          <w:sz w:val="32"/>
          <w:szCs w:val="32"/>
        </w:rPr>
        <w:t xml:space="preserve"> PREDMET</w:t>
      </w:r>
      <w:r w:rsidR="00D97674">
        <w:rPr>
          <w:rFonts w:ascii="Times New Roman" w:hAnsi="Times New Roman"/>
          <w:sz w:val="32"/>
          <w:szCs w:val="32"/>
        </w:rPr>
        <w:t>U</w:t>
      </w:r>
      <w:r w:rsidRPr="001F7255">
        <w:rPr>
          <w:rFonts w:ascii="Times New Roman" w:hAnsi="Times New Roman"/>
          <w:sz w:val="32"/>
          <w:szCs w:val="32"/>
        </w:rPr>
        <w:t xml:space="preserve"> </w:t>
      </w:r>
      <w:r>
        <w:rPr>
          <w:rFonts w:ascii="Times New Roman" w:hAnsi="Times New Roman"/>
          <w:sz w:val="32"/>
          <w:szCs w:val="32"/>
        </w:rPr>
        <w:t>BIOLOGIJ</w:t>
      </w:r>
      <w:r w:rsidR="00D97674">
        <w:rPr>
          <w:rFonts w:ascii="Times New Roman" w:hAnsi="Times New Roman"/>
          <w:sz w:val="32"/>
          <w:szCs w:val="32"/>
        </w:rPr>
        <w:t>E</w:t>
      </w:r>
      <w:r>
        <w:rPr>
          <w:rFonts w:ascii="Times New Roman" w:hAnsi="Times New Roman"/>
          <w:sz w:val="32"/>
          <w:szCs w:val="32"/>
        </w:rPr>
        <w:t xml:space="preserve"> </w:t>
      </w:r>
    </w:p>
    <w:p w14:paraId="338B8DB9" w14:textId="77777777" w:rsidR="001F7255" w:rsidRPr="001F7255" w:rsidRDefault="001F7255" w:rsidP="001F7255">
      <w:pPr>
        <w:spacing w:line="360" w:lineRule="auto"/>
        <w:contextualSpacing/>
        <w:jc w:val="center"/>
        <w:rPr>
          <w:rFonts w:ascii="Times New Roman" w:hAnsi="Times New Roman"/>
          <w:sz w:val="32"/>
          <w:szCs w:val="32"/>
        </w:rPr>
      </w:pPr>
    </w:p>
    <w:p w14:paraId="0BC8AEAD" w14:textId="77777777" w:rsidR="001F7255" w:rsidRPr="001F7255" w:rsidRDefault="001F7255" w:rsidP="001F7255">
      <w:pPr>
        <w:spacing w:line="360" w:lineRule="auto"/>
        <w:contextualSpacing/>
        <w:jc w:val="center"/>
        <w:rPr>
          <w:rFonts w:ascii="Times New Roman" w:hAnsi="Times New Roman"/>
          <w:sz w:val="24"/>
          <w:szCs w:val="24"/>
        </w:rPr>
      </w:pPr>
    </w:p>
    <w:p w14:paraId="2CE1ECBA" w14:textId="77777777" w:rsidR="001F7255" w:rsidRPr="001F7255" w:rsidRDefault="001F7255" w:rsidP="001F7255">
      <w:pPr>
        <w:spacing w:line="360" w:lineRule="auto"/>
        <w:contextualSpacing/>
        <w:jc w:val="center"/>
        <w:rPr>
          <w:rFonts w:ascii="Times New Roman" w:hAnsi="Times New Roman"/>
          <w:sz w:val="24"/>
          <w:szCs w:val="24"/>
        </w:rPr>
      </w:pPr>
    </w:p>
    <w:p w14:paraId="72437927" w14:textId="77777777" w:rsidR="001F7255" w:rsidRPr="001F7255" w:rsidRDefault="001F7255" w:rsidP="001F7255">
      <w:pPr>
        <w:spacing w:line="360" w:lineRule="auto"/>
        <w:contextualSpacing/>
        <w:jc w:val="center"/>
        <w:rPr>
          <w:rFonts w:ascii="Times New Roman" w:hAnsi="Times New Roman"/>
          <w:sz w:val="24"/>
          <w:szCs w:val="24"/>
        </w:rPr>
      </w:pPr>
    </w:p>
    <w:p w14:paraId="218BC85A"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ab/>
      </w:r>
    </w:p>
    <w:p w14:paraId="0A91EFDA" w14:textId="05B9096C"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ŠKOLSKI AKTIV BIOLOGIJE I KEMIJE, 202</w:t>
      </w:r>
      <w:r w:rsidR="00CD0586">
        <w:rPr>
          <w:rFonts w:ascii="Times New Roman" w:hAnsi="Times New Roman"/>
          <w:sz w:val="24"/>
          <w:szCs w:val="24"/>
        </w:rPr>
        <w:t>4</w:t>
      </w:r>
      <w:r w:rsidRPr="001F7255">
        <w:rPr>
          <w:rFonts w:ascii="Times New Roman" w:hAnsi="Times New Roman"/>
          <w:sz w:val="24"/>
          <w:szCs w:val="24"/>
        </w:rPr>
        <w:t>./202</w:t>
      </w:r>
      <w:r w:rsidR="00CD0586">
        <w:rPr>
          <w:rFonts w:ascii="Times New Roman" w:hAnsi="Times New Roman"/>
          <w:sz w:val="24"/>
          <w:szCs w:val="24"/>
        </w:rPr>
        <w:t>5</w:t>
      </w:r>
      <w:r w:rsidRPr="001F7255">
        <w:rPr>
          <w:rFonts w:ascii="Times New Roman" w:hAnsi="Times New Roman"/>
          <w:sz w:val="24"/>
          <w:szCs w:val="24"/>
        </w:rPr>
        <w:t>.</w:t>
      </w:r>
    </w:p>
    <w:p w14:paraId="1BAB38CB" w14:textId="77777777" w:rsidR="001F7255" w:rsidRPr="001F7255" w:rsidRDefault="001F7255" w:rsidP="001F7255">
      <w:pPr>
        <w:tabs>
          <w:tab w:val="left" w:pos="2415"/>
        </w:tabs>
        <w:contextualSpacing/>
        <w:rPr>
          <w:rFonts w:ascii="Times New Roman" w:hAnsi="Times New Roman"/>
          <w:sz w:val="24"/>
          <w:szCs w:val="24"/>
        </w:rPr>
      </w:pPr>
    </w:p>
    <w:p w14:paraId="12AE78E0"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 xml:space="preserve">UČITELJICE:   Ivana Marić </w:t>
      </w:r>
      <w:proofErr w:type="spellStart"/>
      <w:r w:rsidRPr="001F7255">
        <w:rPr>
          <w:rFonts w:ascii="Times New Roman" w:hAnsi="Times New Roman"/>
          <w:sz w:val="24"/>
          <w:szCs w:val="24"/>
        </w:rPr>
        <w:t>Zerdun</w:t>
      </w:r>
      <w:proofErr w:type="spellEnd"/>
      <w:r w:rsidRPr="001F7255">
        <w:rPr>
          <w:rFonts w:ascii="Times New Roman" w:hAnsi="Times New Roman"/>
          <w:sz w:val="24"/>
          <w:szCs w:val="24"/>
        </w:rPr>
        <w:t xml:space="preserve">, Snježana </w:t>
      </w:r>
      <w:proofErr w:type="spellStart"/>
      <w:r w:rsidRPr="001F7255">
        <w:rPr>
          <w:rFonts w:ascii="Times New Roman" w:hAnsi="Times New Roman"/>
          <w:sz w:val="24"/>
          <w:szCs w:val="24"/>
        </w:rPr>
        <w:t>Kekez</w:t>
      </w:r>
      <w:proofErr w:type="spellEnd"/>
      <w:r w:rsidRPr="001F7255">
        <w:rPr>
          <w:rFonts w:ascii="Times New Roman" w:hAnsi="Times New Roman"/>
          <w:sz w:val="24"/>
          <w:szCs w:val="24"/>
        </w:rPr>
        <w:t xml:space="preserve"> i Mirjana </w:t>
      </w:r>
      <w:proofErr w:type="spellStart"/>
      <w:r w:rsidRPr="001F7255">
        <w:rPr>
          <w:rFonts w:ascii="Times New Roman" w:hAnsi="Times New Roman"/>
          <w:sz w:val="24"/>
          <w:szCs w:val="24"/>
        </w:rPr>
        <w:t>Gilić</w:t>
      </w:r>
      <w:proofErr w:type="spellEnd"/>
      <w:r w:rsidRPr="001F7255">
        <w:rPr>
          <w:rFonts w:ascii="Times New Roman" w:hAnsi="Times New Roman"/>
          <w:sz w:val="24"/>
          <w:szCs w:val="24"/>
        </w:rPr>
        <w:t xml:space="preserve"> </w:t>
      </w:r>
    </w:p>
    <w:p w14:paraId="4A5FD489"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 xml:space="preserve"> </w:t>
      </w:r>
    </w:p>
    <w:p w14:paraId="59695739" w14:textId="77777777" w:rsidR="001F7255" w:rsidRPr="001F7255" w:rsidRDefault="001F7255" w:rsidP="001F7255">
      <w:pPr>
        <w:tabs>
          <w:tab w:val="left" w:pos="2415"/>
        </w:tabs>
        <w:contextualSpacing/>
        <w:rPr>
          <w:rFonts w:ascii="Times New Roman" w:hAnsi="Times New Roman"/>
          <w:sz w:val="24"/>
          <w:szCs w:val="24"/>
        </w:rPr>
      </w:pPr>
    </w:p>
    <w:p w14:paraId="3943FC2D" w14:textId="77777777" w:rsidR="001F7255" w:rsidRPr="001F7255" w:rsidRDefault="001F7255" w:rsidP="001F7255">
      <w:pPr>
        <w:tabs>
          <w:tab w:val="left" w:pos="2415"/>
        </w:tabs>
        <w:contextualSpacing/>
        <w:rPr>
          <w:rFonts w:ascii="Times New Roman" w:hAnsi="Times New Roman"/>
          <w:sz w:val="24"/>
          <w:szCs w:val="24"/>
        </w:rPr>
      </w:pPr>
    </w:p>
    <w:p w14:paraId="002E155B" w14:textId="77777777" w:rsidR="001F7255" w:rsidRPr="001F7255" w:rsidRDefault="001F7255" w:rsidP="001F7255">
      <w:pPr>
        <w:tabs>
          <w:tab w:val="left" w:pos="2415"/>
        </w:tabs>
        <w:contextualSpacing/>
        <w:rPr>
          <w:rFonts w:ascii="Times New Roman" w:hAnsi="Times New Roman"/>
          <w:sz w:val="24"/>
          <w:szCs w:val="24"/>
        </w:rPr>
      </w:pPr>
    </w:p>
    <w:p w14:paraId="02F5F0B8" w14:textId="77777777" w:rsidR="001F7255" w:rsidRPr="001F7255" w:rsidRDefault="001F7255" w:rsidP="001F7255">
      <w:pPr>
        <w:tabs>
          <w:tab w:val="left" w:pos="2415"/>
        </w:tabs>
        <w:contextualSpacing/>
        <w:rPr>
          <w:rFonts w:ascii="Times New Roman" w:hAnsi="Times New Roman"/>
          <w:sz w:val="24"/>
          <w:szCs w:val="24"/>
        </w:rPr>
      </w:pPr>
    </w:p>
    <w:p w14:paraId="30208036" w14:textId="77777777" w:rsidR="001F7255" w:rsidRPr="001F7255" w:rsidRDefault="001F7255" w:rsidP="001F7255">
      <w:pPr>
        <w:rPr>
          <w:rFonts w:ascii="Times New Roman" w:hAnsi="Times New Roman" w:cs="Times New Roman"/>
          <w:color w:val="222222"/>
          <w:sz w:val="24"/>
          <w:szCs w:val="24"/>
          <w:shd w:val="clear" w:color="auto" w:fill="FFFFFF"/>
        </w:rPr>
      </w:pPr>
    </w:p>
    <w:p w14:paraId="69E376C3" w14:textId="77777777" w:rsidR="001F7255" w:rsidRPr="001F7255" w:rsidRDefault="001F7255" w:rsidP="001F7255">
      <w:pPr>
        <w:rPr>
          <w:rFonts w:ascii="Times New Roman" w:hAnsi="Times New Roman" w:cs="Times New Roman"/>
          <w:color w:val="222222"/>
          <w:sz w:val="24"/>
          <w:szCs w:val="24"/>
          <w:shd w:val="clear" w:color="auto" w:fill="FFFFFF"/>
        </w:rPr>
      </w:pPr>
    </w:p>
    <w:p w14:paraId="56500B04" w14:textId="77777777" w:rsidR="001F7255" w:rsidRPr="001F7255" w:rsidRDefault="001F7255" w:rsidP="001F7255">
      <w:pPr>
        <w:rPr>
          <w:rFonts w:ascii="Times New Roman" w:hAnsi="Times New Roman" w:cs="Times New Roman"/>
          <w:color w:val="222222"/>
          <w:sz w:val="24"/>
          <w:szCs w:val="24"/>
          <w:shd w:val="clear" w:color="auto" w:fill="FFFFFF"/>
        </w:rPr>
      </w:pPr>
    </w:p>
    <w:p w14:paraId="57C37776" w14:textId="77777777" w:rsidR="001F7255" w:rsidRPr="001F7255" w:rsidRDefault="001F7255" w:rsidP="001F7255">
      <w:pPr>
        <w:rPr>
          <w:rFonts w:ascii="Times New Roman" w:hAnsi="Times New Roman" w:cs="Times New Roman"/>
          <w:color w:val="222222"/>
          <w:sz w:val="24"/>
          <w:szCs w:val="24"/>
          <w:shd w:val="clear" w:color="auto" w:fill="FFFFFF"/>
        </w:rPr>
      </w:pPr>
    </w:p>
    <w:p w14:paraId="00CAD000" w14:textId="77777777" w:rsidR="001F7255" w:rsidRPr="001F7255" w:rsidRDefault="001F7255" w:rsidP="001F7255">
      <w:pPr>
        <w:rPr>
          <w:rFonts w:ascii="Times New Roman" w:hAnsi="Times New Roman" w:cs="Times New Roman"/>
          <w:color w:val="222222"/>
          <w:sz w:val="24"/>
          <w:szCs w:val="24"/>
          <w:shd w:val="clear" w:color="auto" w:fill="FFFFFF"/>
        </w:rPr>
      </w:pPr>
    </w:p>
    <w:p w14:paraId="7F9A3336" w14:textId="77777777" w:rsidR="001F7255" w:rsidRPr="001F7255" w:rsidRDefault="001F7255" w:rsidP="001F7255">
      <w:pPr>
        <w:rPr>
          <w:rFonts w:ascii="Times New Roman" w:hAnsi="Times New Roman" w:cs="Times New Roman"/>
          <w:color w:val="222222"/>
          <w:sz w:val="24"/>
          <w:szCs w:val="24"/>
          <w:shd w:val="clear" w:color="auto" w:fill="FFFFFF"/>
        </w:rPr>
      </w:pPr>
    </w:p>
    <w:p w14:paraId="59ABAD0E" w14:textId="77777777" w:rsidR="001F7255" w:rsidRPr="001F7255" w:rsidRDefault="001F7255" w:rsidP="001F7255">
      <w:pPr>
        <w:rPr>
          <w:rFonts w:ascii="Times New Roman" w:hAnsi="Times New Roman" w:cs="Times New Roman"/>
          <w:color w:val="222222"/>
          <w:sz w:val="24"/>
          <w:szCs w:val="24"/>
          <w:shd w:val="clear" w:color="auto" w:fill="FFFFFF"/>
        </w:rPr>
      </w:pPr>
    </w:p>
    <w:p w14:paraId="2A1AE301" w14:textId="77777777" w:rsidR="001F7255" w:rsidRPr="001F7255" w:rsidRDefault="001F7255" w:rsidP="001F7255">
      <w:pPr>
        <w:rPr>
          <w:rFonts w:ascii="Times New Roman" w:hAnsi="Times New Roman" w:cs="Times New Roman"/>
          <w:color w:val="222222"/>
          <w:sz w:val="24"/>
          <w:szCs w:val="24"/>
          <w:shd w:val="clear" w:color="auto" w:fill="FFFFFF"/>
        </w:rPr>
      </w:pPr>
    </w:p>
    <w:p w14:paraId="64836CEF" w14:textId="77777777" w:rsidR="001F7255" w:rsidRPr="001F7255" w:rsidRDefault="001F7255" w:rsidP="001F7255">
      <w:pPr>
        <w:rPr>
          <w:rFonts w:ascii="Times New Roman" w:hAnsi="Times New Roman" w:cs="Times New Roman"/>
          <w:color w:val="222222"/>
          <w:sz w:val="24"/>
          <w:szCs w:val="24"/>
          <w:shd w:val="clear" w:color="auto" w:fill="FFFFFF"/>
        </w:rPr>
      </w:pPr>
    </w:p>
    <w:p w14:paraId="20F70948" w14:textId="77777777" w:rsidR="001F7255" w:rsidRPr="001F7255" w:rsidRDefault="001F7255" w:rsidP="001F7255">
      <w:pPr>
        <w:rPr>
          <w:rFonts w:ascii="Times New Roman" w:hAnsi="Times New Roman" w:cs="Times New Roman"/>
          <w:color w:val="222222"/>
          <w:sz w:val="24"/>
          <w:szCs w:val="24"/>
          <w:shd w:val="clear" w:color="auto" w:fill="FFFFFF"/>
        </w:rPr>
      </w:pPr>
    </w:p>
    <w:p w14:paraId="402BDDAE" w14:textId="77777777" w:rsidR="001F7255" w:rsidRPr="001F7255" w:rsidRDefault="001F7255" w:rsidP="001F7255">
      <w:pPr>
        <w:rPr>
          <w:rFonts w:ascii="Times New Roman" w:hAnsi="Times New Roman" w:cs="Times New Roman"/>
          <w:color w:val="222222"/>
          <w:sz w:val="24"/>
          <w:szCs w:val="24"/>
          <w:shd w:val="clear" w:color="auto" w:fill="FFFFFF"/>
        </w:rPr>
      </w:pPr>
    </w:p>
    <w:p w14:paraId="690B4A99"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lastRenderedPageBreak/>
        <w:t>SADRŽAJ:</w:t>
      </w:r>
    </w:p>
    <w:p w14:paraId="7139B21C" w14:textId="77777777" w:rsidR="001F7255" w:rsidRPr="001F7255" w:rsidRDefault="001F7255" w:rsidP="001F7255">
      <w:pPr>
        <w:numPr>
          <w:ilvl w:val="0"/>
          <w:numId w:val="22"/>
        </w:numPr>
        <w:tabs>
          <w:tab w:val="left" w:pos="2415"/>
        </w:tabs>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UVODNE NAPOMENE ……………………………………………………………3</w:t>
      </w:r>
    </w:p>
    <w:p w14:paraId="4D72D6E7" w14:textId="77777777" w:rsidR="001F7255" w:rsidRPr="001F7255" w:rsidRDefault="001F7255" w:rsidP="00631309">
      <w:pPr>
        <w:tabs>
          <w:tab w:val="left" w:pos="2415"/>
        </w:tabs>
        <w:spacing w:after="200" w:line="276" w:lineRule="auto"/>
        <w:ind w:left="720"/>
        <w:contextualSpacing/>
        <w:rPr>
          <w:rFonts w:ascii="Times New Roman" w:eastAsia="Times New Roman" w:hAnsi="Times New Roman" w:cs="Times New Roman"/>
          <w:sz w:val="24"/>
          <w:szCs w:val="24"/>
          <w:lang w:eastAsia="hr-HR"/>
        </w:rPr>
      </w:pPr>
    </w:p>
    <w:p w14:paraId="49AB4A23" w14:textId="77777777" w:rsidR="001F7255" w:rsidRPr="001F7255" w:rsidRDefault="001F7255" w:rsidP="00631309">
      <w:pPr>
        <w:numPr>
          <w:ilvl w:val="0"/>
          <w:numId w:val="22"/>
        </w:numPr>
        <w:tabs>
          <w:tab w:val="left" w:pos="2415"/>
        </w:tabs>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VREDNOVANJE OSTVARENOSTI ODGOJNO-OBRAZOVNIH ISHODA…….3</w:t>
      </w:r>
    </w:p>
    <w:p w14:paraId="4B4801F9" w14:textId="77777777" w:rsidR="001F7255" w:rsidRPr="001F7255" w:rsidRDefault="001F7255" w:rsidP="00631309">
      <w:pPr>
        <w:tabs>
          <w:tab w:val="left" w:pos="2415"/>
        </w:tabs>
        <w:spacing w:after="200" w:line="360" w:lineRule="auto"/>
        <w:ind w:left="720"/>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2.1. FORMATIVNO VREDNOVANJE……………………………………………4</w:t>
      </w:r>
    </w:p>
    <w:p w14:paraId="24807E75" w14:textId="77777777" w:rsidR="001F7255" w:rsidRPr="001F7255" w:rsidRDefault="001F7255" w:rsidP="00631309">
      <w:pPr>
        <w:tabs>
          <w:tab w:val="left" w:pos="2415"/>
        </w:tabs>
        <w:spacing w:after="200" w:line="360" w:lineRule="auto"/>
        <w:ind w:left="90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2.1.1. Vrednovanje za učenje……………………………………………………..4</w:t>
      </w:r>
    </w:p>
    <w:p w14:paraId="70800F8A" w14:textId="77777777" w:rsidR="001F7255" w:rsidRPr="001F7255" w:rsidRDefault="001F7255" w:rsidP="00631309">
      <w:pPr>
        <w:tabs>
          <w:tab w:val="left" w:pos="2415"/>
        </w:tabs>
        <w:spacing w:after="200" w:line="360" w:lineRule="auto"/>
        <w:ind w:left="90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2.1.2. Vrednovanje kao učenje……………………………………………………5</w:t>
      </w:r>
    </w:p>
    <w:p w14:paraId="7BE11472" w14:textId="77777777" w:rsidR="001F7255" w:rsidRPr="001F7255" w:rsidRDefault="001F7255" w:rsidP="00631309">
      <w:pPr>
        <w:tabs>
          <w:tab w:val="left" w:pos="2415"/>
        </w:tabs>
        <w:spacing w:after="200" w:line="360" w:lineRule="auto"/>
        <w:ind w:left="708"/>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2.2. POVRATNA INFORMACIJA U VREDNOVANJU ZA UČENJE (bilješka)..6</w:t>
      </w:r>
    </w:p>
    <w:p w14:paraId="04DA483D" w14:textId="77777777" w:rsidR="001F7255" w:rsidRPr="001F7255" w:rsidRDefault="001F7255" w:rsidP="00631309">
      <w:pPr>
        <w:tabs>
          <w:tab w:val="left" w:pos="2415"/>
        </w:tabs>
        <w:spacing w:after="200" w:line="360" w:lineRule="auto"/>
        <w:ind w:left="90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2.2.1. Povratna informacija u vrednovanju kao učenje…………………………..6</w:t>
      </w:r>
    </w:p>
    <w:p w14:paraId="4511F226" w14:textId="77777777" w:rsidR="001F7255" w:rsidRPr="001F7255" w:rsidRDefault="001F7255" w:rsidP="00631309">
      <w:pPr>
        <w:tabs>
          <w:tab w:val="left" w:pos="2415"/>
        </w:tabs>
        <w:spacing w:after="200" w:line="360" w:lineRule="auto"/>
        <w:ind w:left="720"/>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2.3. SUMATIVNO VREDNOVANJE……………………………………………..7</w:t>
      </w:r>
    </w:p>
    <w:p w14:paraId="5C83792A" w14:textId="77777777" w:rsidR="001F7255" w:rsidRPr="001F7255" w:rsidRDefault="001F7255" w:rsidP="00631309">
      <w:pPr>
        <w:tabs>
          <w:tab w:val="left" w:pos="2415"/>
        </w:tabs>
        <w:spacing w:after="200" w:line="276" w:lineRule="auto"/>
        <w:ind w:left="720"/>
        <w:contextualSpacing/>
        <w:rPr>
          <w:rFonts w:ascii="Times New Roman" w:eastAsia="Times New Roman" w:hAnsi="Times New Roman" w:cs="Times New Roman"/>
          <w:bCs/>
          <w:sz w:val="24"/>
          <w:szCs w:val="24"/>
          <w:lang w:eastAsia="hr-HR"/>
        </w:rPr>
      </w:pPr>
    </w:p>
    <w:p w14:paraId="3ACC2689" w14:textId="77777777" w:rsidR="001F7255" w:rsidRPr="001F7255" w:rsidRDefault="001F7255" w:rsidP="00631309">
      <w:pPr>
        <w:tabs>
          <w:tab w:val="left" w:pos="2415"/>
        </w:tabs>
        <w:spacing w:after="200" w:line="276" w:lineRule="auto"/>
        <w:ind w:left="284"/>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bCs/>
          <w:sz w:val="24"/>
          <w:szCs w:val="24"/>
          <w:lang w:eastAsia="hr-HR"/>
        </w:rPr>
        <w:t>3. POVEZANOST ISHODA S VREDNOVANJEM………………………………….. 8</w:t>
      </w:r>
    </w:p>
    <w:p w14:paraId="44EF2D49" w14:textId="486E9323" w:rsidR="001F7255" w:rsidRPr="001F7255" w:rsidRDefault="001F7255" w:rsidP="00631309">
      <w:pPr>
        <w:ind w:left="284"/>
        <w:rPr>
          <w:rFonts w:ascii="Times New Roman" w:hAnsi="Times New Roman"/>
          <w:sz w:val="24"/>
          <w:szCs w:val="24"/>
        </w:rPr>
      </w:pPr>
      <w:r w:rsidRPr="001F7255">
        <w:rPr>
          <w:rFonts w:ascii="Times New Roman" w:hAnsi="Times New Roman"/>
          <w:sz w:val="24"/>
          <w:szCs w:val="24"/>
        </w:rPr>
        <w:t xml:space="preserve">4. ELEMENTI VREDNOVANJA – </w:t>
      </w:r>
      <w:r w:rsidRPr="00D97674">
        <w:rPr>
          <w:rFonts w:ascii="Times New Roman" w:hAnsi="Times New Roman"/>
          <w:sz w:val="24"/>
          <w:szCs w:val="24"/>
        </w:rPr>
        <w:t xml:space="preserve">BIOLOGIJA </w:t>
      </w:r>
      <w:r w:rsidR="00D97674">
        <w:rPr>
          <w:rFonts w:ascii="Times New Roman" w:hAnsi="Times New Roman"/>
          <w:sz w:val="24"/>
          <w:szCs w:val="24"/>
        </w:rPr>
        <w:t>…………….</w:t>
      </w:r>
      <w:r w:rsidRPr="001F7255">
        <w:rPr>
          <w:rFonts w:ascii="Times New Roman" w:hAnsi="Times New Roman"/>
          <w:sz w:val="24"/>
          <w:szCs w:val="24"/>
        </w:rPr>
        <w:t>………………………10</w:t>
      </w:r>
    </w:p>
    <w:p w14:paraId="26A9295B" w14:textId="149BE9C5" w:rsidR="001F7255" w:rsidRPr="001F7255" w:rsidRDefault="001F7255" w:rsidP="00631309">
      <w:pPr>
        <w:spacing w:after="0" w:line="360" w:lineRule="auto"/>
        <w:ind w:left="720"/>
        <w:contextualSpacing/>
        <w:textAlignment w:val="baseline"/>
        <w:rPr>
          <w:rFonts w:ascii="Times New Roman" w:eastAsia="Times New Roman" w:hAnsi="Times New Roman" w:cs="Times New Roman"/>
          <w:bCs/>
          <w:sz w:val="24"/>
          <w:szCs w:val="24"/>
          <w:lang w:eastAsia="hr-HR"/>
        </w:rPr>
      </w:pPr>
      <w:r w:rsidRPr="001F7255">
        <w:rPr>
          <w:rFonts w:ascii="Times New Roman" w:eastAsia="Times New Roman" w:hAnsi="Times New Roman" w:cs="Times New Roman"/>
          <w:sz w:val="24"/>
          <w:szCs w:val="24"/>
          <w:lang w:eastAsia="hr-HR"/>
        </w:rPr>
        <w:t xml:space="preserve">4.1. Usvojenost </w:t>
      </w:r>
      <w:r w:rsidR="00D97674">
        <w:rPr>
          <w:rFonts w:ascii="Times New Roman" w:eastAsia="Times New Roman" w:hAnsi="Times New Roman" w:cs="Times New Roman"/>
          <w:bCs/>
          <w:sz w:val="24"/>
          <w:szCs w:val="24"/>
          <w:lang w:eastAsia="hr-HR"/>
        </w:rPr>
        <w:t>bioloških</w:t>
      </w:r>
      <w:r w:rsidRPr="001F7255">
        <w:rPr>
          <w:rFonts w:ascii="Times New Roman" w:eastAsia="Times New Roman" w:hAnsi="Times New Roman" w:cs="Times New Roman"/>
          <w:bCs/>
          <w:sz w:val="24"/>
          <w:szCs w:val="24"/>
          <w:lang w:eastAsia="hr-HR"/>
        </w:rPr>
        <w:t xml:space="preserve"> koncepata………………………………………………10</w:t>
      </w:r>
    </w:p>
    <w:p w14:paraId="42A447BF" w14:textId="6F1C7CBA" w:rsidR="001F7255" w:rsidRPr="001F7255" w:rsidRDefault="001F7255" w:rsidP="00631309">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4.1.1. </w:t>
      </w:r>
      <w:proofErr w:type="spellStart"/>
      <w:r w:rsidRPr="001F7255">
        <w:rPr>
          <w:rFonts w:ascii="Times New Roman" w:eastAsia="Times New Roman" w:hAnsi="Times New Roman" w:cs="Times New Roman"/>
          <w:sz w:val="24"/>
          <w:szCs w:val="24"/>
          <w:lang w:val="en-US" w:eastAsia="hr-HR"/>
        </w:rPr>
        <w:t>Odluka</w:t>
      </w:r>
      <w:proofErr w:type="spellEnd"/>
      <w:r w:rsidRPr="001F7255">
        <w:rPr>
          <w:rFonts w:ascii="Times New Roman" w:eastAsia="Times New Roman" w:hAnsi="Times New Roman" w:cs="Times New Roman"/>
          <w:sz w:val="24"/>
          <w:szCs w:val="24"/>
          <w:lang w:val="en-US" w:eastAsia="hr-HR"/>
        </w:rPr>
        <w:t xml:space="preserve"> o </w:t>
      </w:r>
      <w:proofErr w:type="spellStart"/>
      <w:r w:rsidRPr="001F7255">
        <w:rPr>
          <w:rFonts w:ascii="Times New Roman" w:eastAsia="Times New Roman" w:hAnsi="Times New Roman" w:cs="Times New Roman"/>
          <w:sz w:val="24"/>
          <w:szCs w:val="24"/>
          <w:lang w:val="en-US" w:eastAsia="hr-HR"/>
        </w:rPr>
        <w:t>donošenju</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kurikuluma</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za</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nastavni</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predmet</w:t>
      </w:r>
      <w:proofErr w:type="spellEnd"/>
      <w:r w:rsidRPr="001F7255">
        <w:rPr>
          <w:rFonts w:ascii="Times New Roman" w:eastAsia="Times New Roman" w:hAnsi="Times New Roman" w:cs="Times New Roman"/>
          <w:sz w:val="24"/>
          <w:szCs w:val="24"/>
          <w:lang w:val="en-US" w:eastAsia="hr-HR"/>
        </w:rPr>
        <w:t xml:space="preserve"> </w:t>
      </w:r>
      <w:proofErr w:type="spellStart"/>
      <w:r w:rsidR="00D97674">
        <w:rPr>
          <w:rFonts w:ascii="Times New Roman" w:eastAsia="Times New Roman" w:hAnsi="Times New Roman" w:cs="Times New Roman"/>
          <w:sz w:val="24"/>
          <w:szCs w:val="24"/>
          <w:lang w:val="en-US" w:eastAsia="hr-HR"/>
        </w:rPr>
        <w:t>Biologije</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za</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osnovnu</w:t>
      </w:r>
      <w:proofErr w:type="spellEnd"/>
      <w:r w:rsidRPr="001F7255">
        <w:rPr>
          <w:rFonts w:ascii="Times New Roman" w:eastAsia="Times New Roman" w:hAnsi="Times New Roman" w:cs="Times New Roman"/>
          <w:sz w:val="24"/>
          <w:szCs w:val="24"/>
          <w:lang w:val="en-US" w:eastAsia="hr-HR"/>
        </w:rPr>
        <w:t xml:space="preserve">  </w:t>
      </w:r>
    </w:p>
    <w:p w14:paraId="3361535D" w14:textId="54213549" w:rsidR="001F7255" w:rsidRPr="001F7255" w:rsidRDefault="001F7255" w:rsidP="00631309">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školu</w:t>
      </w:r>
      <w:proofErr w:type="spellEnd"/>
      <w:r w:rsidRPr="001F7255">
        <w:rPr>
          <w:rFonts w:ascii="Times New Roman" w:eastAsia="Times New Roman" w:hAnsi="Times New Roman" w:cs="Times New Roman"/>
          <w:sz w:val="24"/>
          <w:szCs w:val="24"/>
          <w:lang w:val="en-US" w:eastAsia="hr-HR"/>
        </w:rPr>
        <w:t> </w:t>
      </w:r>
      <w:proofErr w:type="spellStart"/>
      <w:r w:rsidRPr="001F7255">
        <w:rPr>
          <w:rFonts w:ascii="Times New Roman" w:eastAsia="Times New Roman" w:hAnsi="Times New Roman" w:cs="Times New Roman"/>
          <w:sz w:val="24"/>
          <w:szCs w:val="24"/>
          <w:lang w:val="en-US" w:eastAsia="hr-HR"/>
        </w:rPr>
        <w:t>i</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gimnazije</w:t>
      </w:r>
      <w:proofErr w:type="spellEnd"/>
      <w:r w:rsidRPr="001F7255">
        <w:rPr>
          <w:rFonts w:ascii="Times New Roman" w:eastAsia="Times New Roman" w:hAnsi="Times New Roman" w:cs="Times New Roman"/>
          <w:sz w:val="24"/>
          <w:szCs w:val="24"/>
          <w:lang w:val="en-US" w:eastAsia="hr-HR"/>
        </w:rPr>
        <w:t xml:space="preserve"> u </w:t>
      </w:r>
      <w:proofErr w:type="spellStart"/>
      <w:r w:rsidRPr="001F7255">
        <w:rPr>
          <w:rFonts w:ascii="Times New Roman" w:eastAsia="Times New Roman" w:hAnsi="Times New Roman" w:cs="Times New Roman"/>
          <w:sz w:val="24"/>
          <w:szCs w:val="24"/>
          <w:lang w:val="en-US" w:eastAsia="hr-HR"/>
        </w:rPr>
        <w:t>Republici</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Hrvatskoj</w:t>
      </w:r>
      <w:proofErr w:type="spellEnd"/>
      <w:r w:rsidRPr="001F7255">
        <w:rPr>
          <w:rFonts w:ascii="Times New Roman" w:eastAsia="Times New Roman" w:hAnsi="Times New Roman" w:cs="Times New Roman"/>
          <w:sz w:val="24"/>
          <w:szCs w:val="24"/>
          <w:lang w:val="en-US" w:eastAsia="hr-HR"/>
        </w:rPr>
        <w:t xml:space="preserve"> </w:t>
      </w:r>
      <w:r w:rsidR="000C32F3">
        <w:rPr>
          <w:rFonts w:ascii="Times New Roman" w:eastAsia="Times New Roman" w:hAnsi="Times New Roman" w:cs="Times New Roman"/>
          <w:sz w:val="24"/>
          <w:szCs w:val="24"/>
          <w:lang w:val="en-US" w:eastAsia="hr-HR"/>
        </w:rPr>
        <w:t>(</w:t>
      </w:r>
      <w:r w:rsidR="000C32F3" w:rsidRPr="000C32F3">
        <w:rPr>
          <w:rFonts w:ascii="Times New Roman" w:eastAsia="Times New Roman" w:hAnsi="Times New Roman" w:cs="Times New Roman"/>
          <w:sz w:val="24"/>
          <w:szCs w:val="24"/>
          <w:lang w:val="en-US" w:eastAsia="hr-HR"/>
        </w:rPr>
        <w:t>NN 7/2019</w:t>
      </w:r>
      <w:r w:rsidRPr="001F7255">
        <w:rPr>
          <w:rFonts w:ascii="Times New Roman" w:eastAsia="Times New Roman" w:hAnsi="Times New Roman" w:cs="Times New Roman"/>
          <w:sz w:val="24"/>
          <w:szCs w:val="24"/>
          <w:lang w:val="en-US" w:eastAsia="hr-HR"/>
        </w:rPr>
        <w:t>)……………………11</w:t>
      </w:r>
    </w:p>
    <w:p w14:paraId="4F1BE52B" w14:textId="7C338A65" w:rsidR="00A55956" w:rsidRPr="001F7255" w:rsidRDefault="001F7255" w:rsidP="00631309">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4.1.1.a. </w:t>
      </w:r>
      <w:proofErr w:type="spellStart"/>
      <w:r w:rsidRPr="001F7255">
        <w:rPr>
          <w:rFonts w:ascii="Times New Roman" w:eastAsia="Times New Roman" w:hAnsi="Times New Roman" w:cs="Times New Roman"/>
          <w:sz w:val="24"/>
          <w:szCs w:val="24"/>
          <w:lang w:val="en-US" w:eastAsia="hr-HR"/>
        </w:rPr>
        <w:t>Odgojno-obrazovni</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ishodi</w:t>
      </w:r>
      <w:proofErr w:type="spellEnd"/>
      <w:r w:rsidRPr="001F7255">
        <w:rPr>
          <w:rFonts w:ascii="Times New Roman" w:eastAsia="Times New Roman" w:hAnsi="Times New Roman" w:cs="Times New Roman"/>
          <w:sz w:val="24"/>
          <w:szCs w:val="24"/>
          <w:lang w:val="en-US" w:eastAsia="hr-HR"/>
        </w:rPr>
        <w:t xml:space="preserve"> u 7. </w:t>
      </w:r>
      <w:proofErr w:type="spellStart"/>
      <w:r w:rsidRPr="001F7255">
        <w:rPr>
          <w:rFonts w:ascii="Times New Roman" w:eastAsia="Times New Roman" w:hAnsi="Times New Roman" w:cs="Times New Roman"/>
          <w:sz w:val="24"/>
          <w:szCs w:val="24"/>
          <w:lang w:val="en-US" w:eastAsia="hr-HR"/>
        </w:rPr>
        <w:t>razredu</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osnovne</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škole</w:t>
      </w:r>
      <w:proofErr w:type="spellEnd"/>
      <w:r w:rsidRPr="001F7255">
        <w:rPr>
          <w:rFonts w:ascii="Times New Roman" w:eastAsia="Times New Roman" w:hAnsi="Times New Roman" w:cs="Times New Roman"/>
          <w:sz w:val="24"/>
          <w:szCs w:val="24"/>
          <w:lang w:val="en-US" w:eastAsia="hr-HR"/>
        </w:rPr>
        <w:t>………………...11</w:t>
      </w:r>
    </w:p>
    <w:p w14:paraId="09677E55" w14:textId="26E43F3C" w:rsidR="001F7255" w:rsidRPr="001F7255" w:rsidRDefault="001F7255" w:rsidP="00631309">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4.1.1.b. </w:t>
      </w:r>
      <w:proofErr w:type="spellStart"/>
      <w:r w:rsidRPr="001F7255">
        <w:rPr>
          <w:rFonts w:ascii="Times New Roman" w:eastAsia="Times New Roman" w:hAnsi="Times New Roman" w:cs="Times New Roman"/>
          <w:sz w:val="24"/>
          <w:szCs w:val="24"/>
          <w:lang w:val="en-US" w:eastAsia="hr-HR"/>
        </w:rPr>
        <w:t>Odgojno-obrazovni</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ishodi</w:t>
      </w:r>
      <w:proofErr w:type="spellEnd"/>
      <w:r w:rsidRPr="001F7255">
        <w:rPr>
          <w:rFonts w:ascii="Times New Roman" w:eastAsia="Times New Roman" w:hAnsi="Times New Roman" w:cs="Times New Roman"/>
          <w:sz w:val="24"/>
          <w:szCs w:val="24"/>
          <w:lang w:val="en-US" w:eastAsia="hr-HR"/>
        </w:rPr>
        <w:t xml:space="preserve"> u 8. </w:t>
      </w:r>
      <w:proofErr w:type="spellStart"/>
      <w:r w:rsidRPr="001F7255">
        <w:rPr>
          <w:rFonts w:ascii="Times New Roman" w:eastAsia="Times New Roman" w:hAnsi="Times New Roman" w:cs="Times New Roman"/>
          <w:sz w:val="24"/>
          <w:szCs w:val="24"/>
          <w:lang w:val="en-US" w:eastAsia="hr-HR"/>
        </w:rPr>
        <w:t>razredu</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osnovne</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škole</w:t>
      </w:r>
      <w:proofErr w:type="spellEnd"/>
      <w:r w:rsidRPr="001F7255">
        <w:rPr>
          <w:rFonts w:ascii="Times New Roman" w:eastAsia="Times New Roman" w:hAnsi="Times New Roman" w:cs="Times New Roman"/>
          <w:sz w:val="24"/>
          <w:szCs w:val="24"/>
          <w:lang w:val="en-US" w:eastAsia="hr-HR"/>
        </w:rPr>
        <w:t>………………...</w:t>
      </w:r>
      <w:r w:rsidR="00045FE9">
        <w:rPr>
          <w:rFonts w:ascii="Times New Roman" w:eastAsia="Times New Roman" w:hAnsi="Times New Roman" w:cs="Times New Roman"/>
          <w:sz w:val="24"/>
          <w:szCs w:val="24"/>
          <w:lang w:val="en-US" w:eastAsia="hr-HR"/>
        </w:rPr>
        <w:t>20</w:t>
      </w:r>
    </w:p>
    <w:p w14:paraId="626629B1" w14:textId="148E108A" w:rsidR="001F7255" w:rsidRPr="001F7255" w:rsidRDefault="001F7255" w:rsidP="00631309">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4.1.2. </w:t>
      </w:r>
      <w:proofErr w:type="spellStart"/>
      <w:r w:rsidRPr="001F7255">
        <w:rPr>
          <w:rFonts w:ascii="Times New Roman" w:eastAsia="Times New Roman" w:hAnsi="Times New Roman" w:cs="Times New Roman"/>
          <w:sz w:val="24"/>
          <w:szCs w:val="24"/>
          <w:lang w:val="en-US" w:eastAsia="hr-HR"/>
        </w:rPr>
        <w:t>Pisana</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provjera</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razine</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usvojenosti</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odgojno-obrazovnih</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ishoda</w:t>
      </w:r>
      <w:proofErr w:type="spellEnd"/>
      <w:r w:rsidRPr="001F7255">
        <w:rPr>
          <w:rFonts w:ascii="Times New Roman" w:eastAsia="Times New Roman" w:hAnsi="Times New Roman" w:cs="Times New Roman"/>
          <w:sz w:val="24"/>
          <w:szCs w:val="24"/>
          <w:lang w:val="en-US" w:eastAsia="hr-HR"/>
        </w:rPr>
        <w:t>……………</w:t>
      </w:r>
      <w:r w:rsidR="003A05C5">
        <w:rPr>
          <w:rFonts w:ascii="Times New Roman" w:eastAsia="Times New Roman" w:hAnsi="Times New Roman" w:cs="Times New Roman"/>
          <w:sz w:val="24"/>
          <w:szCs w:val="24"/>
          <w:lang w:val="en-US" w:eastAsia="hr-HR"/>
        </w:rPr>
        <w:t>3</w:t>
      </w:r>
      <w:r w:rsidRPr="001F7255">
        <w:rPr>
          <w:rFonts w:ascii="Times New Roman" w:eastAsia="Times New Roman" w:hAnsi="Times New Roman" w:cs="Times New Roman"/>
          <w:sz w:val="24"/>
          <w:szCs w:val="24"/>
          <w:lang w:val="en-US" w:eastAsia="hr-HR"/>
        </w:rPr>
        <w:t>1</w:t>
      </w:r>
    </w:p>
    <w:p w14:paraId="045A4897" w14:textId="0AD021CC" w:rsidR="001F7255" w:rsidRPr="001F7255" w:rsidRDefault="001F7255" w:rsidP="00631309">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4.1.3. </w:t>
      </w:r>
      <w:proofErr w:type="spellStart"/>
      <w:r w:rsidRPr="001F7255">
        <w:rPr>
          <w:rFonts w:ascii="Times New Roman" w:eastAsia="Times New Roman" w:hAnsi="Times New Roman" w:cs="Times New Roman"/>
          <w:sz w:val="24"/>
          <w:szCs w:val="24"/>
          <w:lang w:val="en-US" w:eastAsia="hr-HR"/>
        </w:rPr>
        <w:t>Usmena</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provjera</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znanja</w:t>
      </w:r>
      <w:proofErr w:type="spellEnd"/>
      <w:r w:rsidRPr="001F7255">
        <w:rPr>
          <w:rFonts w:ascii="Times New Roman" w:eastAsia="Times New Roman" w:hAnsi="Times New Roman" w:cs="Times New Roman"/>
          <w:sz w:val="24"/>
          <w:szCs w:val="24"/>
          <w:lang w:val="en-US" w:eastAsia="hr-HR"/>
        </w:rPr>
        <w:t>…………………………………………………….</w:t>
      </w:r>
      <w:r w:rsidR="003A05C5">
        <w:rPr>
          <w:rFonts w:ascii="Times New Roman" w:eastAsia="Times New Roman" w:hAnsi="Times New Roman" w:cs="Times New Roman"/>
          <w:sz w:val="24"/>
          <w:szCs w:val="24"/>
          <w:lang w:val="en-US" w:eastAsia="hr-HR"/>
        </w:rPr>
        <w:t>32</w:t>
      </w:r>
    </w:p>
    <w:p w14:paraId="169F81CE" w14:textId="1E0C68DE" w:rsidR="001F7255" w:rsidRPr="001F7255" w:rsidRDefault="001F7255" w:rsidP="00631309">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4.2. </w:t>
      </w:r>
      <w:proofErr w:type="spellStart"/>
      <w:r w:rsidRPr="001F7255">
        <w:rPr>
          <w:rFonts w:ascii="Times New Roman" w:eastAsia="Times New Roman" w:hAnsi="Times New Roman" w:cs="Times New Roman"/>
          <w:sz w:val="24"/>
          <w:szCs w:val="24"/>
          <w:lang w:val="en-US" w:eastAsia="hr-HR"/>
        </w:rPr>
        <w:t>Prirodoznanstvene</w:t>
      </w:r>
      <w:proofErr w:type="spellEnd"/>
      <w:r w:rsidRPr="001F7255">
        <w:rPr>
          <w:rFonts w:ascii="Times New Roman" w:eastAsia="Times New Roman" w:hAnsi="Times New Roman" w:cs="Times New Roman"/>
          <w:sz w:val="24"/>
          <w:szCs w:val="24"/>
          <w:lang w:val="en-US" w:eastAsia="hr-HR"/>
        </w:rPr>
        <w:t xml:space="preserve"> </w:t>
      </w:r>
      <w:proofErr w:type="spellStart"/>
      <w:r w:rsidRPr="001F7255">
        <w:rPr>
          <w:rFonts w:ascii="Times New Roman" w:eastAsia="Times New Roman" w:hAnsi="Times New Roman" w:cs="Times New Roman"/>
          <w:sz w:val="24"/>
          <w:szCs w:val="24"/>
          <w:lang w:val="en-US" w:eastAsia="hr-HR"/>
        </w:rPr>
        <w:t>kompetencije</w:t>
      </w:r>
      <w:proofErr w:type="spellEnd"/>
      <w:r w:rsidRPr="001F7255">
        <w:rPr>
          <w:rFonts w:ascii="Times New Roman" w:eastAsia="Times New Roman" w:hAnsi="Times New Roman" w:cs="Times New Roman"/>
          <w:sz w:val="24"/>
          <w:szCs w:val="24"/>
          <w:lang w:val="en-US" w:eastAsia="hr-HR"/>
        </w:rPr>
        <w:t>………………………………………………..</w:t>
      </w:r>
      <w:r w:rsidR="003A05C5">
        <w:rPr>
          <w:rFonts w:ascii="Times New Roman" w:eastAsia="Times New Roman" w:hAnsi="Times New Roman" w:cs="Times New Roman"/>
          <w:sz w:val="24"/>
          <w:szCs w:val="24"/>
          <w:lang w:val="en-US" w:eastAsia="hr-HR"/>
        </w:rPr>
        <w:t>34</w:t>
      </w:r>
    </w:p>
    <w:p w14:paraId="0043711D" w14:textId="77777777" w:rsidR="001F7255" w:rsidRPr="001F7255" w:rsidRDefault="001F7255" w:rsidP="00631309">
      <w:pPr>
        <w:spacing w:after="0" w:line="276" w:lineRule="auto"/>
        <w:ind w:left="720"/>
        <w:contextualSpacing/>
        <w:textAlignment w:val="baseline"/>
        <w:rPr>
          <w:rFonts w:ascii="Times New Roman" w:eastAsia="Times New Roman" w:hAnsi="Times New Roman" w:cs="Times New Roman"/>
          <w:sz w:val="24"/>
          <w:szCs w:val="24"/>
          <w:lang w:val="en-US" w:eastAsia="hr-HR"/>
        </w:rPr>
      </w:pPr>
    </w:p>
    <w:p w14:paraId="36571EA2" w14:textId="7EF2140F" w:rsidR="001F7255" w:rsidRPr="001F7255" w:rsidRDefault="001F7255" w:rsidP="00631309">
      <w:pPr>
        <w:ind w:left="284"/>
        <w:rPr>
          <w:rFonts w:ascii="Times New Roman" w:hAnsi="Times New Roman"/>
          <w:sz w:val="24"/>
          <w:szCs w:val="24"/>
        </w:rPr>
      </w:pPr>
      <w:r w:rsidRPr="001F7255">
        <w:rPr>
          <w:rFonts w:ascii="Times New Roman" w:hAnsi="Times New Roman"/>
          <w:sz w:val="24"/>
          <w:szCs w:val="24"/>
        </w:rPr>
        <w:t>5. PRAKTIČNI RADOVI………………………………………………………………..</w:t>
      </w:r>
      <w:r w:rsidR="003A05C5">
        <w:rPr>
          <w:rFonts w:ascii="Times New Roman" w:hAnsi="Times New Roman"/>
          <w:sz w:val="24"/>
          <w:szCs w:val="24"/>
        </w:rPr>
        <w:t>3</w:t>
      </w:r>
      <w:r w:rsidR="006B5916">
        <w:rPr>
          <w:rFonts w:ascii="Times New Roman" w:hAnsi="Times New Roman"/>
          <w:sz w:val="24"/>
          <w:szCs w:val="24"/>
        </w:rPr>
        <w:t>5</w:t>
      </w:r>
    </w:p>
    <w:p w14:paraId="473EF010" w14:textId="05C5397D" w:rsidR="001F7255" w:rsidRPr="001F7255" w:rsidRDefault="001F7255" w:rsidP="00631309">
      <w:pPr>
        <w:ind w:left="708"/>
        <w:rPr>
          <w:rFonts w:ascii="Times New Roman" w:hAnsi="Times New Roman"/>
          <w:sz w:val="24"/>
          <w:szCs w:val="24"/>
        </w:rPr>
      </w:pPr>
      <w:r w:rsidRPr="001F7255">
        <w:rPr>
          <w:rFonts w:ascii="Times New Roman" w:hAnsi="Times New Roman"/>
          <w:sz w:val="24"/>
          <w:szCs w:val="24"/>
        </w:rPr>
        <w:t>5.1. Upute za izradu PREZENTACIJE u digitalnom obliku………………………...</w:t>
      </w:r>
      <w:r w:rsidR="003A05C5">
        <w:rPr>
          <w:rFonts w:ascii="Times New Roman" w:hAnsi="Times New Roman"/>
          <w:sz w:val="24"/>
          <w:szCs w:val="24"/>
        </w:rPr>
        <w:t>3</w:t>
      </w:r>
      <w:r w:rsidR="006B5916">
        <w:rPr>
          <w:rFonts w:ascii="Times New Roman" w:hAnsi="Times New Roman"/>
          <w:sz w:val="24"/>
          <w:szCs w:val="24"/>
        </w:rPr>
        <w:t>5</w:t>
      </w:r>
    </w:p>
    <w:p w14:paraId="548C7B6A" w14:textId="7A02EBE9" w:rsidR="001F7255" w:rsidRPr="001F7255" w:rsidRDefault="001F7255" w:rsidP="00631309">
      <w:pPr>
        <w:ind w:left="708"/>
        <w:rPr>
          <w:rFonts w:ascii="Times New Roman" w:hAnsi="Times New Roman"/>
          <w:sz w:val="24"/>
          <w:szCs w:val="24"/>
        </w:rPr>
      </w:pPr>
      <w:r w:rsidRPr="001F7255">
        <w:rPr>
          <w:rFonts w:ascii="Times New Roman" w:hAnsi="Times New Roman"/>
          <w:sz w:val="24"/>
          <w:szCs w:val="24"/>
        </w:rPr>
        <w:t>5.2. Učenički modeli………………………………………………………………....</w:t>
      </w:r>
      <w:r w:rsidR="003A05C5">
        <w:rPr>
          <w:rFonts w:ascii="Times New Roman" w:hAnsi="Times New Roman"/>
          <w:sz w:val="24"/>
          <w:szCs w:val="24"/>
        </w:rPr>
        <w:t>3</w:t>
      </w:r>
      <w:r w:rsidRPr="001F7255">
        <w:rPr>
          <w:rFonts w:ascii="Times New Roman" w:hAnsi="Times New Roman"/>
          <w:sz w:val="24"/>
          <w:szCs w:val="24"/>
        </w:rPr>
        <w:t>6</w:t>
      </w:r>
    </w:p>
    <w:p w14:paraId="2C67770A" w14:textId="714661FD" w:rsidR="001F7255" w:rsidRPr="001F7255" w:rsidRDefault="00CD0586" w:rsidP="00631309">
      <w:pPr>
        <w:ind w:left="708"/>
        <w:rPr>
          <w:rFonts w:ascii="Times New Roman" w:hAnsi="Times New Roman"/>
          <w:sz w:val="24"/>
          <w:szCs w:val="24"/>
        </w:rPr>
      </w:pPr>
      <w:r>
        <w:rPr>
          <w:rFonts w:ascii="Times New Roman" w:hAnsi="Times New Roman"/>
          <w:sz w:val="24"/>
          <w:szCs w:val="24"/>
        </w:rPr>
        <w:t xml:space="preserve">5.3. Naputak za pisanje </w:t>
      </w:r>
      <w:r w:rsidR="001F7255" w:rsidRPr="001F7255">
        <w:rPr>
          <w:rFonts w:ascii="Times New Roman" w:hAnsi="Times New Roman"/>
          <w:sz w:val="24"/>
          <w:szCs w:val="24"/>
        </w:rPr>
        <w:t xml:space="preserve">izvješća o izvedenim </w:t>
      </w:r>
      <w:r>
        <w:rPr>
          <w:rFonts w:ascii="Times New Roman" w:hAnsi="Times New Roman"/>
          <w:sz w:val="24"/>
          <w:szCs w:val="24"/>
        </w:rPr>
        <w:t>istraživanjima</w:t>
      </w:r>
      <w:r w:rsidR="001F7255" w:rsidRPr="001F7255">
        <w:rPr>
          <w:rFonts w:ascii="Times New Roman" w:hAnsi="Times New Roman"/>
          <w:sz w:val="24"/>
          <w:szCs w:val="24"/>
        </w:rPr>
        <w:t xml:space="preserve"> </w:t>
      </w:r>
      <w:r>
        <w:rPr>
          <w:rFonts w:ascii="Times New Roman" w:hAnsi="Times New Roman"/>
          <w:sz w:val="24"/>
          <w:szCs w:val="24"/>
        </w:rPr>
        <w:t>u</w:t>
      </w:r>
      <w:r w:rsidR="001F7255" w:rsidRPr="001F7255">
        <w:rPr>
          <w:rFonts w:ascii="Times New Roman" w:hAnsi="Times New Roman"/>
          <w:sz w:val="24"/>
          <w:szCs w:val="24"/>
        </w:rPr>
        <w:t xml:space="preserve"> </w:t>
      </w:r>
      <w:r>
        <w:rPr>
          <w:rFonts w:ascii="Times New Roman" w:hAnsi="Times New Roman"/>
          <w:sz w:val="24"/>
          <w:szCs w:val="24"/>
        </w:rPr>
        <w:t>području biologije</w:t>
      </w:r>
      <w:r w:rsidR="001F7255" w:rsidRPr="001F7255">
        <w:rPr>
          <w:rFonts w:ascii="Times New Roman" w:hAnsi="Times New Roman"/>
          <w:sz w:val="24"/>
          <w:szCs w:val="24"/>
        </w:rPr>
        <w:t>....</w:t>
      </w:r>
      <w:r w:rsidR="003A05C5">
        <w:rPr>
          <w:rFonts w:ascii="Times New Roman" w:hAnsi="Times New Roman"/>
          <w:sz w:val="24"/>
          <w:szCs w:val="24"/>
        </w:rPr>
        <w:t>3</w:t>
      </w:r>
      <w:r w:rsidR="001F7255" w:rsidRPr="001F7255">
        <w:rPr>
          <w:rFonts w:ascii="Times New Roman" w:hAnsi="Times New Roman"/>
          <w:sz w:val="24"/>
          <w:szCs w:val="24"/>
        </w:rPr>
        <w:t xml:space="preserve">7  </w:t>
      </w:r>
    </w:p>
    <w:p w14:paraId="184E72D5" w14:textId="48E83821" w:rsidR="001F7255" w:rsidRPr="001F7255" w:rsidRDefault="001F7255" w:rsidP="00631309">
      <w:pPr>
        <w:ind w:left="284"/>
        <w:rPr>
          <w:rFonts w:ascii="Times New Roman" w:hAnsi="Times New Roman"/>
          <w:sz w:val="24"/>
          <w:szCs w:val="24"/>
        </w:rPr>
      </w:pPr>
      <w:r w:rsidRPr="001F7255">
        <w:rPr>
          <w:rFonts w:ascii="Times New Roman" w:hAnsi="Times New Roman"/>
          <w:sz w:val="24"/>
          <w:szCs w:val="24"/>
        </w:rPr>
        <w:t>6. KRITERIJI VREDNOVNJA UČENIKA S TEŠKOĆAMA…………………………..</w:t>
      </w:r>
      <w:r w:rsidR="00A55956">
        <w:rPr>
          <w:rFonts w:ascii="Times New Roman" w:hAnsi="Times New Roman"/>
          <w:sz w:val="24"/>
          <w:szCs w:val="24"/>
        </w:rPr>
        <w:t>4</w:t>
      </w:r>
      <w:r w:rsidR="006B5916">
        <w:rPr>
          <w:rFonts w:ascii="Times New Roman" w:hAnsi="Times New Roman"/>
          <w:sz w:val="24"/>
          <w:szCs w:val="24"/>
        </w:rPr>
        <w:t>0</w:t>
      </w:r>
    </w:p>
    <w:p w14:paraId="149811B3" w14:textId="0D2385AC" w:rsidR="001F7255" w:rsidRPr="001F7255" w:rsidRDefault="001F7255" w:rsidP="00631309">
      <w:pPr>
        <w:ind w:left="284"/>
        <w:rPr>
          <w:rFonts w:ascii="Times New Roman" w:hAnsi="Times New Roman"/>
          <w:sz w:val="24"/>
          <w:szCs w:val="24"/>
        </w:rPr>
      </w:pPr>
      <w:r w:rsidRPr="001F7255">
        <w:rPr>
          <w:rFonts w:ascii="Times New Roman" w:hAnsi="Times New Roman"/>
          <w:sz w:val="24"/>
          <w:szCs w:val="24"/>
        </w:rPr>
        <w:t>7. ZAKLJUČNA OCJENA………………………………………………………………</w:t>
      </w:r>
      <w:r w:rsidR="003A05C5">
        <w:rPr>
          <w:rFonts w:ascii="Times New Roman" w:hAnsi="Times New Roman"/>
          <w:sz w:val="24"/>
          <w:szCs w:val="24"/>
        </w:rPr>
        <w:t>4</w:t>
      </w:r>
      <w:r w:rsidR="006B5916">
        <w:rPr>
          <w:rFonts w:ascii="Times New Roman" w:hAnsi="Times New Roman"/>
          <w:sz w:val="24"/>
          <w:szCs w:val="24"/>
        </w:rPr>
        <w:t>3</w:t>
      </w:r>
    </w:p>
    <w:p w14:paraId="28EBBBF9" w14:textId="6C2657E8" w:rsidR="001F7255" w:rsidRPr="001F7255" w:rsidRDefault="001F7255" w:rsidP="00631309">
      <w:pPr>
        <w:ind w:left="284"/>
        <w:rPr>
          <w:rFonts w:ascii="Times New Roman" w:hAnsi="Times New Roman"/>
          <w:sz w:val="24"/>
          <w:szCs w:val="24"/>
        </w:rPr>
      </w:pPr>
      <w:r w:rsidRPr="001F7255">
        <w:rPr>
          <w:rFonts w:ascii="Times New Roman" w:hAnsi="Times New Roman"/>
          <w:sz w:val="24"/>
          <w:szCs w:val="24"/>
        </w:rPr>
        <w:t>8.</w:t>
      </w:r>
      <w:r w:rsidR="001B0BDB">
        <w:rPr>
          <w:rFonts w:ascii="Times New Roman" w:hAnsi="Times New Roman"/>
          <w:sz w:val="24"/>
          <w:szCs w:val="24"/>
        </w:rPr>
        <w:t xml:space="preserve"> </w:t>
      </w:r>
      <w:bookmarkStart w:id="0" w:name="_Hlk113174967"/>
      <w:r w:rsidR="001B0BDB" w:rsidRPr="001B0BDB">
        <w:rPr>
          <w:rFonts w:ascii="Times New Roman" w:hAnsi="Times New Roman"/>
          <w:sz w:val="24"/>
          <w:szCs w:val="24"/>
        </w:rPr>
        <w:t xml:space="preserve">GENERIČKE KOMPETENCIJE </w:t>
      </w:r>
      <w:r w:rsidR="0069052B">
        <w:rPr>
          <w:rFonts w:ascii="Times New Roman" w:hAnsi="Times New Roman"/>
          <w:sz w:val="24"/>
          <w:szCs w:val="24"/>
        </w:rPr>
        <w:t>I</w:t>
      </w:r>
      <w:r w:rsidR="001B0BDB" w:rsidRPr="001B0BDB">
        <w:rPr>
          <w:rFonts w:ascii="Times New Roman" w:hAnsi="Times New Roman"/>
          <w:sz w:val="24"/>
          <w:szCs w:val="24"/>
        </w:rPr>
        <w:t xml:space="preserve"> TRANSVERZALNE VJEŠTINE</w:t>
      </w:r>
      <w:bookmarkEnd w:id="0"/>
      <w:r w:rsidR="001B0BDB">
        <w:rPr>
          <w:rFonts w:ascii="Times New Roman" w:hAnsi="Times New Roman"/>
          <w:sz w:val="24"/>
          <w:szCs w:val="24"/>
        </w:rPr>
        <w:t>…</w:t>
      </w:r>
      <w:r w:rsidRPr="001F7255">
        <w:rPr>
          <w:rFonts w:ascii="Times New Roman" w:hAnsi="Times New Roman"/>
          <w:sz w:val="24"/>
          <w:szCs w:val="24"/>
        </w:rPr>
        <w:t>……………...</w:t>
      </w:r>
      <w:r w:rsidR="003A05C5">
        <w:rPr>
          <w:rFonts w:ascii="Times New Roman" w:hAnsi="Times New Roman"/>
          <w:sz w:val="24"/>
          <w:szCs w:val="24"/>
        </w:rPr>
        <w:t>4</w:t>
      </w:r>
      <w:r w:rsidR="00C235BE">
        <w:rPr>
          <w:rFonts w:ascii="Times New Roman" w:hAnsi="Times New Roman"/>
          <w:sz w:val="24"/>
          <w:szCs w:val="24"/>
        </w:rPr>
        <w:t>4</w:t>
      </w:r>
      <w:bookmarkStart w:id="1" w:name="_GoBack"/>
      <w:bookmarkEnd w:id="1"/>
    </w:p>
    <w:p w14:paraId="7696FEEB" w14:textId="498F048B" w:rsidR="001F7255" w:rsidRDefault="001F7255" w:rsidP="00631309">
      <w:pPr>
        <w:ind w:left="284"/>
        <w:rPr>
          <w:rFonts w:ascii="Times New Roman" w:hAnsi="Times New Roman"/>
          <w:sz w:val="24"/>
          <w:szCs w:val="24"/>
        </w:rPr>
      </w:pPr>
      <w:r w:rsidRPr="001F7255">
        <w:rPr>
          <w:rFonts w:ascii="Times New Roman" w:hAnsi="Times New Roman"/>
          <w:sz w:val="24"/>
          <w:szCs w:val="24"/>
        </w:rPr>
        <w:t>9. PRILOZI – RUBRIKE VREDNOVANJA…………………………………………….</w:t>
      </w:r>
      <w:r w:rsidR="003A05C5">
        <w:rPr>
          <w:rFonts w:ascii="Times New Roman" w:hAnsi="Times New Roman"/>
          <w:sz w:val="24"/>
          <w:szCs w:val="24"/>
        </w:rPr>
        <w:t>4</w:t>
      </w:r>
      <w:r w:rsidR="006B5916">
        <w:rPr>
          <w:rFonts w:ascii="Times New Roman" w:hAnsi="Times New Roman"/>
          <w:sz w:val="24"/>
          <w:szCs w:val="24"/>
        </w:rPr>
        <w:t>6</w:t>
      </w:r>
    </w:p>
    <w:p w14:paraId="4F35F50F" w14:textId="52C9BD95" w:rsidR="004A1303" w:rsidRPr="004A1303" w:rsidRDefault="004A1303" w:rsidP="00631309">
      <w:pPr>
        <w:ind w:left="284"/>
        <w:rPr>
          <w:rFonts w:ascii="Times New Roman" w:hAnsi="Times New Roman"/>
          <w:sz w:val="24"/>
          <w:szCs w:val="24"/>
        </w:rPr>
      </w:pPr>
      <w:r>
        <w:rPr>
          <w:rFonts w:ascii="Times New Roman" w:hAnsi="Times New Roman"/>
          <w:sz w:val="24"/>
          <w:szCs w:val="24"/>
        </w:rPr>
        <w:t xml:space="preserve">    *</w:t>
      </w:r>
      <w:r w:rsidRPr="004A1303">
        <w:rPr>
          <w:rFonts w:ascii="Times New Roman" w:hAnsi="Times New Roman"/>
          <w:sz w:val="24"/>
          <w:szCs w:val="24"/>
        </w:rPr>
        <w:t>18. Rubrika za praćenje i vrednovanje aktivnosti u nastavi na daljinu</w:t>
      </w:r>
    </w:p>
    <w:p w14:paraId="19BE77CE" w14:textId="4BA9D4EB" w:rsidR="001F7255" w:rsidRPr="001F7255" w:rsidRDefault="001F7255" w:rsidP="00631309">
      <w:pPr>
        <w:ind w:left="284"/>
        <w:rPr>
          <w:rFonts w:ascii="Times New Roman" w:hAnsi="Times New Roman"/>
          <w:sz w:val="24"/>
          <w:szCs w:val="24"/>
        </w:rPr>
      </w:pPr>
      <w:r w:rsidRPr="001F7255">
        <w:rPr>
          <w:rFonts w:ascii="Times New Roman" w:hAnsi="Times New Roman"/>
          <w:sz w:val="24"/>
          <w:szCs w:val="24"/>
        </w:rPr>
        <w:t>10. NAPOMENA…………………………………………………………………………</w:t>
      </w:r>
      <w:r w:rsidR="00A55956">
        <w:rPr>
          <w:rFonts w:ascii="Times New Roman" w:hAnsi="Times New Roman"/>
          <w:sz w:val="24"/>
          <w:szCs w:val="24"/>
        </w:rPr>
        <w:t>6</w:t>
      </w:r>
      <w:r w:rsidR="006B5916">
        <w:rPr>
          <w:rFonts w:ascii="Times New Roman" w:hAnsi="Times New Roman"/>
          <w:sz w:val="24"/>
          <w:szCs w:val="24"/>
        </w:rPr>
        <w:t>1</w:t>
      </w:r>
    </w:p>
    <w:p w14:paraId="3B06EC2F" w14:textId="77777777" w:rsidR="001F7255" w:rsidRPr="001F7255" w:rsidRDefault="001F7255" w:rsidP="001F7255">
      <w:pPr>
        <w:spacing w:after="200" w:line="276" w:lineRule="auto"/>
        <w:ind w:left="720"/>
        <w:contextualSpacing/>
        <w:jc w:val="both"/>
        <w:rPr>
          <w:rFonts w:ascii="Times New Roman" w:eastAsia="Times New Roman" w:hAnsi="Times New Roman" w:cs="Times New Roman"/>
          <w:sz w:val="24"/>
          <w:szCs w:val="24"/>
          <w:lang w:eastAsia="hr-HR"/>
        </w:rPr>
      </w:pPr>
    </w:p>
    <w:p w14:paraId="139F9275" w14:textId="77777777" w:rsidR="001F7255" w:rsidRPr="001F7255" w:rsidRDefault="001F7255" w:rsidP="001F7255">
      <w:pPr>
        <w:rPr>
          <w:rFonts w:ascii="Times New Roman" w:hAnsi="Times New Roman" w:cs="Times New Roman"/>
          <w:b/>
          <w:bCs/>
          <w:color w:val="222222"/>
          <w:sz w:val="24"/>
          <w:szCs w:val="24"/>
          <w:shd w:val="clear" w:color="auto" w:fill="FFFFFF"/>
        </w:rPr>
      </w:pPr>
      <w:r w:rsidRPr="001F7255">
        <w:rPr>
          <w:rFonts w:ascii="Times New Roman" w:hAnsi="Times New Roman" w:cs="Times New Roman"/>
          <w:b/>
          <w:bCs/>
          <w:sz w:val="24"/>
          <w:szCs w:val="24"/>
        </w:rPr>
        <w:br w:type="page"/>
      </w:r>
      <w:r w:rsidRPr="001F7255">
        <w:rPr>
          <w:rFonts w:ascii="Times New Roman" w:hAnsi="Times New Roman" w:cs="Times New Roman"/>
          <w:b/>
          <w:bCs/>
          <w:color w:val="222222"/>
          <w:sz w:val="24"/>
          <w:szCs w:val="24"/>
          <w:shd w:val="clear" w:color="auto" w:fill="FFFFFF"/>
        </w:rPr>
        <w:lastRenderedPageBreak/>
        <w:t xml:space="preserve">1. UVODNE NAPOMENE: </w:t>
      </w:r>
    </w:p>
    <w:p w14:paraId="6BC23BA3" w14:textId="61AB9F72" w:rsidR="001F7255" w:rsidRPr="001F7255" w:rsidRDefault="001F7255" w:rsidP="00BD457E">
      <w:pPr>
        <w:jc w:val="both"/>
        <w:rPr>
          <w:rFonts w:ascii="Times New Roman" w:hAnsi="Times New Roman"/>
          <w:sz w:val="24"/>
          <w:szCs w:val="24"/>
        </w:rPr>
      </w:pPr>
      <w:r w:rsidRPr="001F7255">
        <w:rPr>
          <w:rFonts w:ascii="Times New Roman" w:hAnsi="Times New Roman"/>
          <w:sz w:val="24"/>
          <w:szCs w:val="24"/>
        </w:rPr>
        <w:t xml:space="preserve">U daljnjem tekstu navedeni su načini, postupci i elementi vrednovanja učenika u nastavi </w:t>
      </w:r>
      <w:r w:rsidR="00D97674">
        <w:rPr>
          <w:rFonts w:ascii="Times New Roman" w:hAnsi="Times New Roman"/>
          <w:sz w:val="24"/>
          <w:szCs w:val="24"/>
        </w:rPr>
        <w:t>biologije</w:t>
      </w:r>
      <w:r w:rsidRPr="001F7255">
        <w:rPr>
          <w:rFonts w:ascii="Times New Roman" w:hAnsi="Times New Roman"/>
          <w:sz w:val="24"/>
          <w:szCs w:val="24"/>
        </w:rPr>
        <w:t>. Navedeni su elementi vrednovanja usvojenosti odgojno-obrazovnih ishoda i razine ostvarenosti odgojno-obrazovnih ishoda.</w:t>
      </w:r>
    </w:p>
    <w:p w14:paraId="60E16F95" w14:textId="6CAE70F8" w:rsidR="00D97674" w:rsidRDefault="001F7255" w:rsidP="00BD457E">
      <w:pPr>
        <w:contextualSpacing/>
        <w:jc w:val="both"/>
        <w:rPr>
          <w:rFonts w:ascii="Times New Roman" w:hAnsi="Times New Roman"/>
          <w:sz w:val="24"/>
          <w:szCs w:val="24"/>
        </w:rPr>
      </w:pPr>
      <w:r w:rsidRPr="001F7255">
        <w:rPr>
          <w:rFonts w:ascii="Times New Roman" w:hAnsi="Times New Roman"/>
          <w:sz w:val="24"/>
          <w:szCs w:val="24"/>
        </w:rPr>
        <w:t>Prilikom izrade k</w:t>
      </w:r>
      <w:r w:rsidR="005A6298">
        <w:rPr>
          <w:rFonts w:ascii="Times New Roman" w:hAnsi="Times New Roman"/>
          <w:sz w:val="24"/>
          <w:szCs w:val="24"/>
        </w:rPr>
        <w:t xml:space="preserve">riterija vodili smo se </w:t>
      </w:r>
      <w:proofErr w:type="spellStart"/>
      <w:r w:rsidR="005A6298">
        <w:rPr>
          <w:rFonts w:ascii="Times New Roman" w:hAnsi="Times New Roman"/>
          <w:sz w:val="24"/>
          <w:szCs w:val="24"/>
        </w:rPr>
        <w:t>kurikul</w:t>
      </w:r>
      <w:r w:rsidRPr="001F7255">
        <w:rPr>
          <w:rFonts w:ascii="Times New Roman" w:hAnsi="Times New Roman"/>
          <w:sz w:val="24"/>
          <w:szCs w:val="24"/>
        </w:rPr>
        <w:t>om</w:t>
      </w:r>
      <w:proofErr w:type="spellEnd"/>
      <w:r w:rsidRPr="001F7255">
        <w:rPr>
          <w:rFonts w:ascii="Times New Roman" w:hAnsi="Times New Roman"/>
          <w:sz w:val="24"/>
          <w:szCs w:val="24"/>
        </w:rPr>
        <w:t xml:space="preserve"> </w:t>
      </w:r>
      <w:r w:rsidR="005A6298">
        <w:rPr>
          <w:rFonts w:ascii="Times New Roman" w:hAnsi="Times New Roman"/>
          <w:sz w:val="24"/>
          <w:szCs w:val="24"/>
        </w:rPr>
        <w:t xml:space="preserve"> za nastavni predmet</w:t>
      </w:r>
      <w:r w:rsidRPr="001F7255">
        <w:rPr>
          <w:rFonts w:ascii="Times New Roman" w:hAnsi="Times New Roman"/>
          <w:sz w:val="24"/>
          <w:szCs w:val="24"/>
        </w:rPr>
        <w:t xml:space="preserve"> </w:t>
      </w:r>
      <w:r w:rsidR="00D97674">
        <w:rPr>
          <w:rFonts w:ascii="Times New Roman" w:hAnsi="Times New Roman"/>
          <w:sz w:val="24"/>
          <w:szCs w:val="24"/>
        </w:rPr>
        <w:t>Biologij</w:t>
      </w:r>
      <w:r w:rsidR="005A6298">
        <w:rPr>
          <w:rFonts w:ascii="Times New Roman" w:hAnsi="Times New Roman"/>
          <w:sz w:val="24"/>
          <w:szCs w:val="24"/>
        </w:rPr>
        <w:t>e</w:t>
      </w:r>
      <w:r w:rsidR="00D97674">
        <w:rPr>
          <w:rFonts w:ascii="Times New Roman" w:hAnsi="Times New Roman"/>
          <w:sz w:val="24"/>
          <w:szCs w:val="24"/>
        </w:rPr>
        <w:t>,</w:t>
      </w:r>
    </w:p>
    <w:p w14:paraId="1576D1B5" w14:textId="6ABC9D0A" w:rsidR="001F7255" w:rsidRPr="001F7255" w:rsidRDefault="001F7255" w:rsidP="00BD457E">
      <w:pPr>
        <w:contextualSpacing/>
        <w:jc w:val="both"/>
        <w:rPr>
          <w:rFonts w:ascii="Times New Roman" w:hAnsi="Times New Roman"/>
          <w:sz w:val="24"/>
          <w:szCs w:val="24"/>
        </w:rPr>
      </w:pPr>
      <w:r w:rsidRPr="001F7255">
        <w:rPr>
          <w:rFonts w:ascii="Times New Roman" w:hAnsi="Times New Roman"/>
          <w:sz w:val="24"/>
          <w:szCs w:val="24"/>
        </w:rPr>
        <w:t>Pravilnikom o načinima, postupcima i elementima vrednovanja učenika u osnovnoj i srednjoj školi, NN112/2010; Pravilnikom o izmjenama i dopuni Pravilnika o načinima, postupcima i elementima  vrednovanja učenika u osnovnim i srednjim školama, NN 82/2019.</w:t>
      </w:r>
    </w:p>
    <w:p w14:paraId="0A57B90A" w14:textId="77777777" w:rsidR="001F7255" w:rsidRPr="001F7255" w:rsidRDefault="001F7255" w:rsidP="001F7255">
      <w:pPr>
        <w:rPr>
          <w:rFonts w:ascii="Times New Roman" w:hAnsi="Times New Roman"/>
          <w:sz w:val="24"/>
          <w:szCs w:val="24"/>
        </w:rPr>
      </w:pPr>
      <w:r w:rsidRPr="001F7255">
        <w:rPr>
          <w:rFonts w:ascii="Times New Roman" w:hAnsi="Times New Roman"/>
          <w:sz w:val="24"/>
          <w:szCs w:val="24"/>
        </w:rPr>
        <w:t>Izvori:</w:t>
      </w:r>
    </w:p>
    <w:p w14:paraId="62627585" w14:textId="7BD57463" w:rsidR="001F7255" w:rsidRDefault="001F7255" w:rsidP="001F7255">
      <w:pPr>
        <w:rPr>
          <w:rFonts w:ascii="Times New Roman" w:hAnsi="Times New Roman"/>
          <w:sz w:val="24"/>
          <w:szCs w:val="24"/>
        </w:rPr>
      </w:pPr>
      <w:r w:rsidRPr="001F7255">
        <w:rPr>
          <w:rFonts w:ascii="Times New Roman" w:hAnsi="Times New Roman"/>
          <w:sz w:val="24"/>
          <w:szCs w:val="24"/>
        </w:rPr>
        <w:t xml:space="preserve"> 1. ODLUKA O DONOŠENJU KURIKULUMA ZA NASTAVNI PREDMET </w:t>
      </w:r>
      <w:r w:rsidR="006869A9">
        <w:rPr>
          <w:rFonts w:ascii="Times New Roman" w:hAnsi="Times New Roman"/>
          <w:sz w:val="24"/>
          <w:szCs w:val="24"/>
        </w:rPr>
        <w:t>BIOLOGIJE</w:t>
      </w:r>
      <w:r w:rsidRPr="001F7255">
        <w:rPr>
          <w:rFonts w:ascii="Times New Roman" w:hAnsi="Times New Roman"/>
          <w:sz w:val="24"/>
          <w:szCs w:val="24"/>
        </w:rPr>
        <w:t xml:space="preserve"> ZA OSNOVNE ŠKOLE I GIMNAZIJE U REPUBLICI HRVATSKOJ. Dostupno s: </w:t>
      </w:r>
      <w:hyperlink r:id="rId8" w:history="1">
        <w:r w:rsidR="006869A9" w:rsidRPr="005123C1">
          <w:rPr>
            <w:rStyle w:val="Hiperveza"/>
            <w:rFonts w:ascii="Times New Roman" w:hAnsi="Times New Roman"/>
            <w:sz w:val="24"/>
            <w:szCs w:val="24"/>
          </w:rPr>
          <w:t>https://narodne-novine.nn.hr/clanci/sluzbeni/2019_01_7_149.html</w:t>
        </w:r>
      </w:hyperlink>
      <w:r w:rsidR="006869A9">
        <w:rPr>
          <w:rFonts w:ascii="Times New Roman" w:hAnsi="Times New Roman"/>
          <w:sz w:val="24"/>
          <w:szCs w:val="24"/>
        </w:rPr>
        <w:t xml:space="preserve"> </w:t>
      </w:r>
    </w:p>
    <w:p w14:paraId="764354B1" w14:textId="3AC5CB6E" w:rsidR="001F7255" w:rsidRPr="001F7255" w:rsidRDefault="00D97674" w:rsidP="001F7255">
      <w:pPr>
        <w:rPr>
          <w:rFonts w:ascii="Times New Roman" w:hAnsi="Times New Roman"/>
          <w:sz w:val="24"/>
          <w:szCs w:val="24"/>
        </w:rPr>
      </w:pPr>
      <w:r>
        <w:rPr>
          <w:rFonts w:ascii="Times New Roman" w:hAnsi="Times New Roman"/>
          <w:sz w:val="24"/>
          <w:szCs w:val="24"/>
        </w:rPr>
        <w:t>2</w:t>
      </w:r>
      <w:r w:rsidR="001F7255" w:rsidRPr="001F7255">
        <w:rPr>
          <w:rFonts w:ascii="Times New Roman" w:hAnsi="Times New Roman"/>
          <w:sz w:val="24"/>
          <w:szCs w:val="24"/>
        </w:rPr>
        <w:t xml:space="preserve">. PRAVILNIK O NAČINIMA, POSTUPCIMA I ELEMENTIMA VREDNOVANJA UČENIKA U OSNOVNOJ I SREDNJOJ ŠKOLI. Dostupno s: </w:t>
      </w:r>
      <w:hyperlink r:id="rId9" w:history="1">
        <w:r w:rsidR="001F7255" w:rsidRPr="001F7255">
          <w:rPr>
            <w:rFonts w:ascii="Times New Roman" w:hAnsi="Times New Roman"/>
            <w:color w:val="0000FF"/>
            <w:sz w:val="24"/>
            <w:szCs w:val="24"/>
            <w:u w:val="single"/>
          </w:rPr>
          <w:t>https://narodnenovine.nn.hr/clanci/sluzbeni/2019_09_82_1709.html</w:t>
        </w:r>
      </w:hyperlink>
    </w:p>
    <w:p w14:paraId="1015014A" w14:textId="726019D6" w:rsidR="001F7255" w:rsidRDefault="00D97674" w:rsidP="001F7255">
      <w:pPr>
        <w:rPr>
          <w:rFonts w:ascii="Times New Roman" w:hAnsi="Times New Roman"/>
          <w:color w:val="0000FF"/>
          <w:sz w:val="24"/>
          <w:szCs w:val="24"/>
          <w:u w:val="single"/>
        </w:rPr>
      </w:pPr>
      <w:r>
        <w:rPr>
          <w:rFonts w:ascii="Times New Roman" w:hAnsi="Times New Roman"/>
          <w:sz w:val="24"/>
          <w:szCs w:val="24"/>
        </w:rPr>
        <w:t>3</w:t>
      </w:r>
      <w:r w:rsidR="001F7255" w:rsidRPr="001F7255">
        <w:rPr>
          <w:rFonts w:ascii="Times New Roman" w:hAnsi="Times New Roman"/>
          <w:sz w:val="24"/>
          <w:szCs w:val="24"/>
        </w:rPr>
        <w:t xml:space="preserve">. PRAVILNIK O IZMJENAMA I DOPUNI PRAVILNIKA O NAČINIMA, POSTUPCIMA I ELEMENTIMA VREDNOVANJA UČENIKA U OSNOVNIM I SREDNJIM ŠKOLAMA. Dostupno s: </w:t>
      </w:r>
      <w:hyperlink r:id="rId10" w:history="1">
        <w:r w:rsidR="001F7255" w:rsidRPr="001F7255">
          <w:rPr>
            <w:rFonts w:ascii="Times New Roman" w:hAnsi="Times New Roman"/>
            <w:color w:val="0000FF"/>
            <w:sz w:val="24"/>
            <w:szCs w:val="24"/>
            <w:u w:val="single"/>
          </w:rPr>
          <w:t>https://narodne-novine.nn.hr/clanci/sluzbeni/2010_09_112_2973.html</w:t>
        </w:r>
      </w:hyperlink>
    </w:p>
    <w:p w14:paraId="45DA0DA1" w14:textId="77777777" w:rsidR="00896297" w:rsidRPr="00896297" w:rsidRDefault="00896297" w:rsidP="00896297">
      <w:pPr>
        <w:rPr>
          <w:rFonts w:ascii="Times New Roman" w:hAnsi="Times New Roman"/>
          <w:sz w:val="24"/>
          <w:szCs w:val="24"/>
        </w:rPr>
      </w:pPr>
      <w:r w:rsidRPr="00896297">
        <w:rPr>
          <w:rFonts w:ascii="Times New Roman" w:hAnsi="Times New Roman"/>
          <w:sz w:val="24"/>
          <w:szCs w:val="24"/>
        </w:rPr>
        <w:t>4. PRAVILNIK O DOPUNI PRAVILNIKA O NAČINIMA, POSTUPCIMA I ELEMENTIMA VREDNOVANJA UČENIKA U OSNOVNIM I SREDNJIM ŠKOLAMA</w:t>
      </w:r>
    </w:p>
    <w:p w14:paraId="5949B44D" w14:textId="77777777" w:rsidR="00896297" w:rsidRPr="00896297" w:rsidRDefault="00896297" w:rsidP="00896297">
      <w:pPr>
        <w:rPr>
          <w:rFonts w:ascii="Times New Roman" w:hAnsi="Times New Roman"/>
          <w:sz w:val="24"/>
          <w:szCs w:val="24"/>
        </w:rPr>
      </w:pPr>
      <w:r w:rsidRPr="00896297">
        <w:rPr>
          <w:rFonts w:ascii="Times New Roman" w:hAnsi="Times New Roman"/>
          <w:sz w:val="24"/>
          <w:szCs w:val="24"/>
        </w:rPr>
        <w:t xml:space="preserve">Dostupno na: </w:t>
      </w:r>
      <w:hyperlink r:id="rId11" w:history="1">
        <w:r w:rsidRPr="00896297">
          <w:rPr>
            <w:rStyle w:val="Hiperveza"/>
            <w:rFonts w:ascii="Times New Roman" w:hAnsi="Times New Roman"/>
            <w:sz w:val="24"/>
            <w:szCs w:val="24"/>
          </w:rPr>
          <w:t>https://narodne-novine.nn.hr/clanci/sluzbeni/2020_04_43_898.html</w:t>
        </w:r>
      </w:hyperlink>
      <w:r w:rsidRPr="00896297">
        <w:rPr>
          <w:rFonts w:ascii="Times New Roman" w:hAnsi="Times New Roman"/>
          <w:sz w:val="24"/>
          <w:szCs w:val="24"/>
        </w:rPr>
        <w:t xml:space="preserve"> </w:t>
      </w:r>
    </w:p>
    <w:p w14:paraId="2E09B3B7" w14:textId="74568303" w:rsidR="00896297" w:rsidRPr="00896297" w:rsidRDefault="00896297" w:rsidP="00A9362E">
      <w:pPr>
        <w:jc w:val="both"/>
        <w:rPr>
          <w:rFonts w:ascii="Times New Roman" w:hAnsi="Times New Roman" w:cs="Times New Roman"/>
          <w:color w:val="222222"/>
          <w:sz w:val="24"/>
          <w:szCs w:val="24"/>
          <w:shd w:val="clear" w:color="auto" w:fill="FFFFFF"/>
        </w:rPr>
      </w:pPr>
      <w:r w:rsidRPr="00896297">
        <w:rPr>
          <w:rFonts w:ascii="Times New Roman" w:hAnsi="Times New Roman" w:cs="Times New Roman"/>
          <w:color w:val="222222"/>
          <w:sz w:val="24"/>
          <w:szCs w:val="24"/>
          <w:shd w:val="clear" w:color="auto" w:fill="FFFFFF"/>
        </w:rPr>
        <w:t>U slučaju elementarne nepogode, ratnog stanja ili druge neposredne ugroze stanovništva, ministar nadležan za obrazovanje može drukčije od načina propisanog Pravilnikom odrediti metode, postupke i elemente vrednovanja odgojno-obrazovnih postignuća učenika, prava i obveze učitelja/nastavnika, učenika, razrednika i ravnatelja u provođenju postupaka vrednovanja te prava obveze roditelja/skrbnika.</w:t>
      </w:r>
    </w:p>
    <w:p w14:paraId="10DF3872" w14:textId="0F3CF528" w:rsidR="001F7255" w:rsidRPr="001F7255" w:rsidRDefault="00896297" w:rsidP="001F7255">
      <w:pPr>
        <w:rPr>
          <w:rFonts w:ascii="Times New Roman" w:hAnsi="Times New Roman" w:cs="Times New Roman"/>
          <w:color w:val="222222"/>
          <w:sz w:val="24"/>
          <w:szCs w:val="24"/>
          <w:shd w:val="clear" w:color="auto" w:fill="FFFFFF"/>
        </w:rPr>
      </w:pPr>
      <w:r w:rsidRPr="00896297">
        <w:rPr>
          <w:rFonts w:ascii="Times New Roman" w:hAnsi="Times New Roman" w:cs="Times New Roman"/>
          <w:color w:val="222222"/>
          <w:sz w:val="24"/>
          <w:szCs w:val="24"/>
          <w:shd w:val="clear" w:color="auto" w:fill="FFFFFF"/>
        </w:rPr>
        <w:t xml:space="preserve"> O pitanjima vezanim uz praćenje i ocjenjivanje učenika u izvanrednim okolnostima ministar donosi odluku.</w:t>
      </w:r>
    </w:p>
    <w:p w14:paraId="5E85289B" w14:textId="77777777" w:rsidR="001F7255" w:rsidRPr="001F7255" w:rsidRDefault="001F7255" w:rsidP="001F7255">
      <w:pPr>
        <w:rPr>
          <w:rFonts w:ascii="Times New Roman" w:hAnsi="Times New Roman" w:cs="Times New Roman"/>
          <w:b/>
          <w:bCs/>
          <w:sz w:val="24"/>
          <w:szCs w:val="24"/>
        </w:rPr>
      </w:pPr>
    </w:p>
    <w:p w14:paraId="3573AF2E"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2.     VREDNOVANJE OSTVARENOSTI ODGOJNO-OBRAZOVNIH ISHODA</w:t>
      </w:r>
    </w:p>
    <w:p w14:paraId="32144EA1" w14:textId="77777777" w:rsidR="001F7255" w:rsidRPr="001F7255" w:rsidRDefault="001F7255" w:rsidP="005E6229">
      <w:pPr>
        <w:spacing w:line="276" w:lineRule="auto"/>
        <w:jc w:val="both"/>
        <w:rPr>
          <w:rFonts w:ascii="Times New Roman" w:hAnsi="Times New Roman" w:cs="Times New Roman"/>
          <w:sz w:val="24"/>
          <w:szCs w:val="24"/>
        </w:rPr>
      </w:pPr>
      <w:r w:rsidRPr="001F7255">
        <w:rPr>
          <w:rFonts w:ascii="Times New Roman" w:hAnsi="Times New Roman" w:cs="Times New Roman"/>
          <w:sz w:val="24"/>
          <w:szCs w:val="24"/>
        </w:rPr>
        <w:t xml:space="preserve">Vrednovanje će biti učestalo, različito i redovito tijekom školske godine i bazirano na  tri pristupa vrednovanja, vrednovanje za učenje, vrednovanje kao učenje i vrednovanje naučenoga. Tri pristupa vrednovanju koji se međusobno razlikuju s obzirom na svrhu vrednovanja i na raznolike metode vrednovanja. Dva pristupa vrednovanju imaju formativnu svrhu, vrednovanje za učenje i vrednovanje kao učenje. Tim pristupima prikupljaju se informacije o učenju učenika i o vlastitom poučavanju. Njihova svrha je unapređivanje učenja i prilagođavanje poučavanja. Treći pristup, vrednovanje naučenog, ima </w:t>
      </w:r>
      <w:proofErr w:type="spellStart"/>
      <w:r w:rsidRPr="001F7255">
        <w:rPr>
          <w:rFonts w:ascii="Times New Roman" w:hAnsi="Times New Roman" w:cs="Times New Roman"/>
          <w:sz w:val="24"/>
          <w:szCs w:val="24"/>
        </w:rPr>
        <w:t>sumativnu</w:t>
      </w:r>
      <w:proofErr w:type="spellEnd"/>
      <w:r w:rsidRPr="001F7255">
        <w:rPr>
          <w:rFonts w:ascii="Times New Roman" w:hAnsi="Times New Roman" w:cs="Times New Roman"/>
          <w:sz w:val="24"/>
          <w:szCs w:val="24"/>
        </w:rPr>
        <w:t xml:space="preserve"> svrhu. Taj pristup upotrebljava se za ocjenjivanje i izvješćivanje o postignućima i napredovanju učenika na kraju određenoga razdoblja (teme, polugodišta, razreda) u odnosu na određene odgojno-obrazovne ishode. Vrednovanju naučenog dodjeljuje se brojčana ocjena. Nakon formativnog vrednovanja učitelj </w:t>
      </w:r>
      <w:r w:rsidRPr="001F7255">
        <w:rPr>
          <w:rFonts w:ascii="Times New Roman" w:hAnsi="Times New Roman" w:cs="Times New Roman"/>
          <w:sz w:val="24"/>
          <w:szCs w:val="24"/>
        </w:rPr>
        <w:lastRenderedPageBreak/>
        <w:t xml:space="preserve">procjenjuje ostvarenost planiranih odgojno obrazovnih ishoda </w:t>
      </w:r>
      <w:proofErr w:type="spellStart"/>
      <w:r w:rsidRPr="001F7255">
        <w:rPr>
          <w:rFonts w:ascii="Times New Roman" w:hAnsi="Times New Roman" w:cs="Times New Roman"/>
          <w:sz w:val="24"/>
          <w:szCs w:val="24"/>
        </w:rPr>
        <w:t>sumativnim</w:t>
      </w:r>
      <w:proofErr w:type="spellEnd"/>
      <w:r w:rsidRPr="001F7255">
        <w:rPr>
          <w:rFonts w:ascii="Times New Roman" w:hAnsi="Times New Roman" w:cs="Times New Roman"/>
          <w:sz w:val="24"/>
          <w:szCs w:val="24"/>
        </w:rPr>
        <w:t xml:space="preserve"> pristupom, odnosno vrednovanjem naučenog.</w:t>
      </w:r>
    </w:p>
    <w:p w14:paraId="501944F0" w14:textId="77777777" w:rsidR="001F7255" w:rsidRPr="001F7255" w:rsidRDefault="001F7255" w:rsidP="005E6229">
      <w:pPr>
        <w:jc w:val="both"/>
        <w:rPr>
          <w:rFonts w:ascii="Times New Roman" w:hAnsi="Times New Roman" w:cs="Times New Roman"/>
          <w:sz w:val="24"/>
          <w:szCs w:val="24"/>
        </w:rPr>
      </w:pPr>
      <w:r w:rsidRPr="001F7255">
        <w:rPr>
          <w:rFonts w:ascii="Times New Roman" w:hAnsi="Times New Roman" w:cs="Times New Roman"/>
          <w:sz w:val="24"/>
          <w:szCs w:val="24"/>
        </w:rPr>
        <w:t>Cilj vrednovanja nije samo ocjena, već praćenje napredovanja učenika, njegova individualnoga razvoja te usmjeravanje i poticanje učenika kako bi postigao maksimalne rezultate sukladno svojim sposobnostima.</w:t>
      </w:r>
    </w:p>
    <w:p w14:paraId="74768BD8" w14:textId="77777777" w:rsidR="001F7255" w:rsidRPr="001F7255" w:rsidRDefault="001F7255" w:rsidP="001F7255">
      <w:pPr>
        <w:rPr>
          <w:rFonts w:ascii="Times New Roman" w:hAnsi="Times New Roman" w:cs="Times New Roman"/>
          <w:sz w:val="24"/>
          <w:szCs w:val="24"/>
        </w:rPr>
      </w:pPr>
      <w:r w:rsidRPr="001F7255">
        <w:rPr>
          <w:noProof/>
          <w:lang w:eastAsia="hr-HR"/>
        </w:rPr>
        <w:drawing>
          <wp:inline distT="0" distB="0" distL="0" distR="0" wp14:anchorId="25D35AF0" wp14:editId="38547EE8">
            <wp:extent cx="3687890" cy="1846384"/>
            <wp:effectExtent l="0" t="0" r="8255"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00009" cy="1852451"/>
                    </a:xfrm>
                    <a:prstGeom prst="rect">
                      <a:avLst/>
                    </a:prstGeom>
                    <a:noFill/>
                    <a:ln>
                      <a:noFill/>
                    </a:ln>
                  </pic:spPr>
                </pic:pic>
              </a:graphicData>
            </a:graphic>
          </wp:inline>
        </w:drawing>
      </w:r>
    </w:p>
    <w:p w14:paraId="02DFC37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Slika 1. Metode vrednovanja.</w:t>
      </w:r>
    </w:p>
    <w:p w14:paraId="5D59CE7E" w14:textId="77777777" w:rsidR="001F7255" w:rsidRPr="001F7255" w:rsidRDefault="001F7255" w:rsidP="001F7255">
      <w:pPr>
        <w:rPr>
          <w:rFonts w:ascii="Times New Roman" w:hAnsi="Times New Roman" w:cs="Times New Roman"/>
          <w:sz w:val="24"/>
          <w:szCs w:val="24"/>
        </w:rPr>
      </w:pPr>
    </w:p>
    <w:p w14:paraId="5953AF0F"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2.1. FORMATIVNO VREDNOVANJE</w:t>
      </w:r>
    </w:p>
    <w:p w14:paraId="2FB69940" w14:textId="77777777" w:rsidR="00896297" w:rsidRPr="00896297" w:rsidRDefault="001F7255" w:rsidP="00896297">
      <w:pPr>
        <w:rPr>
          <w:rFonts w:ascii="Times New Roman" w:hAnsi="Times New Roman" w:cs="Times New Roman"/>
          <w:sz w:val="24"/>
          <w:szCs w:val="24"/>
        </w:rPr>
      </w:pPr>
      <w:r w:rsidRPr="001F7255">
        <w:rPr>
          <w:rFonts w:ascii="Times New Roman" w:hAnsi="Times New Roman" w:cs="Times New Roman"/>
          <w:sz w:val="24"/>
          <w:szCs w:val="24"/>
        </w:rPr>
        <w:t xml:space="preserve"> Ne rezultira brojčanom ocjenom u </w:t>
      </w:r>
      <w:proofErr w:type="spellStart"/>
      <w:r w:rsidRPr="001F7255">
        <w:rPr>
          <w:rFonts w:ascii="Times New Roman" w:hAnsi="Times New Roman" w:cs="Times New Roman"/>
          <w:sz w:val="24"/>
          <w:szCs w:val="24"/>
        </w:rPr>
        <w:t>ocjenskoj</w:t>
      </w:r>
      <w:proofErr w:type="spellEnd"/>
      <w:r w:rsidRPr="001F7255">
        <w:rPr>
          <w:rFonts w:ascii="Times New Roman" w:hAnsi="Times New Roman" w:cs="Times New Roman"/>
          <w:sz w:val="24"/>
          <w:szCs w:val="24"/>
        </w:rPr>
        <w:t xml:space="preserve"> rešetci</w:t>
      </w:r>
      <w:r w:rsidR="00896297">
        <w:rPr>
          <w:rFonts w:ascii="Times New Roman" w:hAnsi="Times New Roman" w:cs="Times New Roman"/>
          <w:sz w:val="24"/>
          <w:szCs w:val="24"/>
        </w:rPr>
        <w:t xml:space="preserve"> </w:t>
      </w:r>
      <w:r w:rsidR="00896297" w:rsidRPr="00896297">
        <w:rPr>
          <w:rFonts w:ascii="Times New Roman" w:hAnsi="Times New Roman" w:cs="Times New Roman"/>
          <w:sz w:val="24"/>
          <w:szCs w:val="24"/>
        </w:rPr>
        <w:t>a pisane provjere koje se provode sa svrhom vrednovanja za učenje ili vrednovanja kao učenje nije potrebno najavljivati.</w:t>
      </w:r>
    </w:p>
    <w:p w14:paraId="2DA0D179"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b/>
          <w:bCs/>
          <w:sz w:val="24"/>
          <w:szCs w:val="24"/>
        </w:rPr>
        <w:t>2.1.1. Vrednovanje ZA učenje (VZU)</w:t>
      </w:r>
      <w:r w:rsidRPr="001F7255">
        <w:rPr>
          <w:rFonts w:ascii="Times New Roman" w:hAnsi="Times New Roman" w:cs="Times New Roman"/>
          <w:sz w:val="24"/>
          <w:szCs w:val="24"/>
        </w:rPr>
        <w:t xml:space="preserve"> tijekom procesa učenja – procjena učitelja temeljem koje učenici i roditelji dobivaju povratnu informaciju o tijeku i uspješnosti procesa učenja te smjernice za nastavak što uspješnijeg svladavanja planiranih odgojno obrazovnih ishoda.</w:t>
      </w:r>
    </w:p>
    <w:p w14:paraId="0D90D7DE"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Metode vrednovanja za učenje:</w:t>
      </w:r>
    </w:p>
    <w:p w14:paraId="08B60903"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razgovor, pitanja i odgovori</w:t>
      </w:r>
    </w:p>
    <w:p w14:paraId="4A8475C1"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sudjelovanje u razrednim raspravama ili u raspravama u skupinama - vrednuju se izneseni argumenti</w:t>
      </w:r>
    </w:p>
    <w:p w14:paraId="56A659C2" w14:textId="5E3CD911" w:rsidR="001F7255" w:rsidRPr="001F7255" w:rsidRDefault="00806DBB"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riješenost nastavnih listova</w:t>
      </w:r>
    </w:p>
    <w:p w14:paraId="46CE4FDA"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provjera domaćega rada </w:t>
      </w:r>
    </w:p>
    <w:p w14:paraId="73DA3901" w14:textId="4F4D389F"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rezultati online kviza</w:t>
      </w:r>
      <w:r w:rsidR="007B2C75">
        <w:rPr>
          <w:rFonts w:ascii="Times New Roman" w:eastAsia="Times New Roman" w:hAnsi="Times New Roman" w:cs="Times New Roman"/>
          <w:sz w:val="24"/>
          <w:szCs w:val="24"/>
          <w:lang w:eastAsia="hr-HR"/>
        </w:rPr>
        <w:t xml:space="preserve"> i slično</w:t>
      </w:r>
      <w:r w:rsidRPr="001F7255">
        <w:rPr>
          <w:rFonts w:ascii="Times New Roman" w:eastAsia="Times New Roman" w:hAnsi="Times New Roman" w:cs="Times New Roman"/>
          <w:sz w:val="24"/>
          <w:szCs w:val="24"/>
          <w:lang w:eastAsia="hr-HR"/>
        </w:rPr>
        <w:t xml:space="preserve"> </w:t>
      </w:r>
    </w:p>
    <w:p w14:paraId="15C9E143"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procjenjivanje rada na tekstu ili online sadržaju  </w:t>
      </w:r>
    </w:p>
    <w:p w14:paraId="7CD39197"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opažanje učenikova ponašanja tijekom rada (individualnoga ili u skupini)</w:t>
      </w:r>
    </w:p>
    <w:p w14:paraId="5B854E48" w14:textId="77777777" w:rsidR="001F7255" w:rsidRPr="001F7255" w:rsidRDefault="001F7255" w:rsidP="001F7255">
      <w:pPr>
        <w:spacing w:after="200" w:line="276" w:lineRule="auto"/>
        <w:contextualSpacing/>
        <w:rPr>
          <w:rFonts w:ascii="Times New Roman" w:eastAsia="Times New Roman" w:hAnsi="Times New Roman" w:cs="Times New Roman"/>
          <w:sz w:val="24"/>
          <w:szCs w:val="24"/>
          <w:lang w:eastAsia="hr-HR"/>
        </w:rPr>
      </w:pPr>
    </w:p>
    <w:p w14:paraId="241906E3" w14:textId="77777777" w:rsidR="001F7255" w:rsidRPr="001F7255" w:rsidRDefault="001F7255" w:rsidP="001F7255">
      <w:p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Vrednovanje prema dogovorenim kriterijima:</w:t>
      </w:r>
    </w:p>
    <w:p w14:paraId="6F29E710"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izrađenog modela i/ili crteža</w:t>
      </w:r>
    </w:p>
    <w:p w14:paraId="35923E49"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zaključaka provedenog promatranja</w:t>
      </w:r>
    </w:p>
    <w:p w14:paraId="466C3888"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izvedbe pokusa ili istraživanja prema pisanom protokolu</w:t>
      </w:r>
    </w:p>
    <w:p w14:paraId="40C19438"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izvješća o provedenom istraživanju</w:t>
      </w:r>
    </w:p>
    <w:p w14:paraId="5D6007E0"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konceptualne i/ili umne mape ili drugog grafičkog organizatora znanja</w:t>
      </w:r>
    </w:p>
    <w:p w14:paraId="481B0CEB"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mape učenja (</w:t>
      </w:r>
      <w:proofErr w:type="spellStart"/>
      <w:r w:rsidRPr="001F7255">
        <w:rPr>
          <w:rFonts w:ascii="Times New Roman" w:eastAsia="Times New Roman" w:hAnsi="Times New Roman" w:cs="Times New Roman"/>
          <w:sz w:val="24"/>
          <w:szCs w:val="24"/>
          <w:lang w:eastAsia="hr-HR"/>
        </w:rPr>
        <w:t>portfolio</w:t>
      </w:r>
      <w:proofErr w:type="spellEnd"/>
      <w:r w:rsidRPr="001F7255">
        <w:rPr>
          <w:rFonts w:ascii="Times New Roman" w:eastAsia="Times New Roman" w:hAnsi="Times New Roman" w:cs="Times New Roman"/>
          <w:sz w:val="24"/>
          <w:szCs w:val="24"/>
          <w:lang w:eastAsia="hr-HR"/>
        </w:rPr>
        <w:t xml:space="preserve"> učenika) </w:t>
      </w:r>
    </w:p>
    <w:p w14:paraId="50CB6677"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kratke pisane provjere znanja ili on-line provjere znanja </w:t>
      </w:r>
    </w:p>
    <w:p w14:paraId="2626CDEE"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lastRenderedPageBreak/>
        <w:t>sudjelovanja u igri za učenje</w:t>
      </w:r>
    </w:p>
    <w:p w14:paraId="39B6F01D"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sudjelovanja u igri uloga</w:t>
      </w:r>
    </w:p>
    <w:p w14:paraId="0AA4326C" w14:textId="200EC228" w:rsidR="001F7255" w:rsidRPr="007B2C75" w:rsidRDefault="001F7255" w:rsidP="00D92571">
      <w:pPr>
        <w:numPr>
          <w:ilvl w:val="0"/>
          <w:numId w:val="11"/>
        </w:numPr>
        <w:spacing w:after="200" w:line="276" w:lineRule="auto"/>
        <w:contextualSpacing/>
        <w:jc w:val="both"/>
        <w:rPr>
          <w:rFonts w:ascii="Times New Roman" w:hAnsi="Times New Roman" w:cs="Times New Roman"/>
          <w:b/>
          <w:bCs/>
          <w:sz w:val="24"/>
          <w:szCs w:val="24"/>
        </w:rPr>
      </w:pPr>
      <w:r w:rsidRPr="00681821">
        <w:rPr>
          <w:rFonts w:ascii="Times New Roman" w:eastAsia="Times New Roman" w:hAnsi="Times New Roman" w:cs="Times New Roman"/>
          <w:sz w:val="24"/>
          <w:szCs w:val="24"/>
          <w:lang w:eastAsia="hr-HR"/>
        </w:rPr>
        <w:t>refleksije</w:t>
      </w:r>
    </w:p>
    <w:p w14:paraId="608203F3" w14:textId="77777777" w:rsidR="007B2C75" w:rsidRPr="00681821" w:rsidRDefault="007B2C75" w:rsidP="007B2C75">
      <w:pPr>
        <w:spacing w:after="200" w:line="276" w:lineRule="auto"/>
        <w:ind w:left="720"/>
        <w:contextualSpacing/>
        <w:jc w:val="both"/>
        <w:rPr>
          <w:rFonts w:ascii="Times New Roman" w:hAnsi="Times New Roman" w:cs="Times New Roman"/>
          <w:b/>
          <w:bCs/>
          <w:sz w:val="24"/>
          <w:szCs w:val="24"/>
        </w:rPr>
      </w:pPr>
    </w:p>
    <w:p w14:paraId="582F049E" w14:textId="0477D29F"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b/>
          <w:bCs/>
          <w:sz w:val="24"/>
          <w:szCs w:val="24"/>
        </w:rPr>
        <w:t>2.1.2. Vrednovanje KAO učenje</w:t>
      </w:r>
      <w:r w:rsidRPr="001F7255">
        <w:rPr>
          <w:rFonts w:ascii="Times New Roman" w:hAnsi="Times New Roman" w:cs="Times New Roman"/>
          <w:sz w:val="24"/>
          <w:szCs w:val="24"/>
        </w:rPr>
        <w:t xml:space="preserve"> </w:t>
      </w:r>
      <w:r w:rsidR="00BD457E" w:rsidRPr="00BD457E">
        <w:rPr>
          <w:rFonts w:ascii="Times New Roman" w:hAnsi="Times New Roman" w:cs="Times New Roman"/>
          <w:b/>
          <w:bCs/>
          <w:sz w:val="24"/>
          <w:szCs w:val="24"/>
        </w:rPr>
        <w:t>(VKU)</w:t>
      </w:r>
      <w:r w:rsidR="00BD457E">
        <w:rPr>
          <w:rFonts w:ascii="Times New Roman" w:hAnsi="Times New Roman" w:cs="Times New Roman"/>
          <w:sz w:val="24"/>
          <w:szCs w:val="24"/>
        </w:rPr>
        <w:t xml:space="preserve"> </w:t>
      </w:r>
      <w:r w:rsidRPr="001F7255">
        <w:rPr>
          <w:rFonts w:ascii="Times New Roman" w:hAnsi="Times New Roman" w:cs="Times New Roman"/>
          <w:sz w:val="24"/>
          <w:szCs w:val="24"/>
        </w:rPr>
        <w:t>tijekom procesa učenja – procjena učenika o vlastitom učenju, strategijama učenja, rezultatima učenja i kvaliteti naučenog što jednako onda mogu primijeniti i na vrednovanje drugih (vršnjačko vrednovanje):</w:t>
      </w:r>
    </w:p>
    <w:p w14:paraId="1ED101C2"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osvrt na izrađenu mapu učenja (</w:t>
      </w:r>
      <w:proofErr w:type="spellStart"/>
      <w:r w:rsidRPr="001F7255">
        <w:rPr>
          <w:rFonts w:ascii="Times New Roman" w:hAnsi="Times New Roman" w:cs="Times New Roman"/>
          <w:sz w:val="24"/>
          <w:szCs w:val="24"/>
        </w:rPr>
        <w:t>portfolio</w:t>
      </w:r>
      <w:proofErr w:type="spellEnd"/>
      <w:r w:rsidRPr="001F7255">
        <w:rPr>
          <w:rFonts w:ascii="Times New Roman" w:hAnsi="Times New Roman" w:cs="Times New Roman"/>
          <w:sz w:val="24"/>
          <w:szCs w:val="24"/>
        </w:rPr>
        <w:t xml:space="preserve"> učenika) </w:t>
      </w:r>
    </w:p>
    <w:p w14:paraId="533D3994"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izrada dnevnika učenja (prema uputama učitelja) </w:t>
      </w:r>
    </w:p>
    <w:p w14:paraId="6ED6D54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rješavanje zadataka iz zbirki ili s dostupnih internetskih stranica </w:t>
      </w:r>
    </w:p>
    <w:p w14:paraId="42C00D6F"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w:t>
      </w:r>
      <w:proofErr w:type="spellStart"/>
      <w:r w:rsidRPr="001F7255">
        <w:rPr>
          <w:rFonts w:ascii="Times New Roman" w:hAnsi="Times New Roman" w:cs="Times New Roman"/>
          <w:sz w:val="24"/>
          <w:szCs w:val="24"/>
        </w:rPr>
        <w:t>samovrednovanje</w:t>
      </w:r>
      <w:proofErr w:type="spellEnd"/>
      <w:r w:rsidRPr="001F7255">
        <w:rPr>
          <w:rFonts w:ascii="Times New Roman" w:hAnsi="Times New Roman" w:cs="Times New Roman"/>
          <w:sz w:val="24"/>
          <w:szCs w:val="24"/>
        </w:rPr>
        <w:t xml:space="preserve"> u domaćem i/ili školskom radu</w:t>
      </w:r>
    </w:p>
    <w:p w14:paraId="5CD027AD"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w:t>
      </w:r>
      <w:proofErr w:type="spellStart"/>
      <w:r w:rsidRPr="001F7255">
        <w:rPr>
          <w:rFonts w:ascii="Times New Roman" w:hAnsi="Times New Roman" w:cs="Times New Roman"/>
          <w:sz w:val="24"/>
          <w:szCs w:val="24"/>
        </w:rPr>
        <w:t>samovrednovanje</w:t>
      </w:r>
      <w:proofErr w:type="spellEnd"/>
      <w:r w:rsidRPr="001F7255">
        <w:rPr>
          <w:rFonts w:ascii="Times New Roman" w:hAnsi="Times New Roman" w:cs="Times New Roman"/>
          <w:sz w:val="24"/>
          <w:szCs w:val="24"/>
        </w:rPr>
        <w:t xml:space="preserve"> grupnih projekata</w:t>
      </w:r>
    </w:p>
    <w:p w14:paraId="388EF536"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w:t>
      </w:r>
      <w:proofErr w:type="spellStart"/>
      <w:r w:rsidRPr="001F7255">
        <w:rPr>
          <w:rFonts w:ascii="Times New Roman" w:hAnsi="Times New Roman" w:cs="Times New Roman"/>
          <w:sz w:val="24"/>
          <w:szCs w:val="24"/>
        </w:rPr>
        <w:t>samoanaliza</w:t>
      </w:r>
      <w:proofErr w:type="spellEnd"/>
      <w:r w:rsidRPr="001F7255">
        <w:rPr>
          <w:rFonts w:ascii="Times New Roman" w:hAnsi="Times New Roman" w:cs="Times New Roman"/>
          <w:sz w:val="24"/>
          <w:szCs w:val="24"/>
        </w:rPr>
        <w:t xml:space="preserve"> </w:t>
      </w:r>
    </w:p>
    <w:p w14:paraId="5F61D888"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vršnjačko vrednovanje  </w:t>
      </w:r>
    </w:p>
    <w:p w14:paraId="47BCB0E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refleksije  </w:t>
      </w:r>
    </w:p>
    <w:p w14:paraId="2CDC2D92" w14:textId="77777777" w:rsidR="001F7255" w:rsidRPr="001F7255" w:rsidRDefault="001F7255" w:rsidP="001F7255">
      <w:pPr>
        <w:rPr>
          <w:rFonts w:ascii="Times New Roman" w:hAnsi="Times New Roman" w:cs="Times New Roman"/>
          <w:sz w:val="24"/>
          <w:szCs w:val="24"/>
        </w:rPr>
      </w:pPr>
    </w:p>
    <w:p w14:paraId="15CCF9BB"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Formativnim vrednovanjem se potiče na samoregulaciju učenja. </w:t>
      </w:r>
      <w:proofErr w:type="spellStart"/>
      <w:r w:rsidRPr="001F7255">
        <w:rPr>
          <w:rFonts w:ascii="Times New Roman" w:hAnsi="Times New Roman" w:cs="Times New Roman"/>
          <w:sz w:val="24"/>
          <w:szCs w:val="24"/>
        </w:rPr>
        <w:t>Samoreguliran</w:t>
      </w:r>
      <w:proofErr w:type="spellEnd"/>
      <w:r w:rsidRPr="001F7255">
        <w:rPr>
          <w:rFonts w:ascii="Times New Roman" w:hAnsi="Times New Roman" w:cs="Times New Roman"/>
          <w:sz w:val="24"/>
          <w:szCs w:val="24"/>
        </w:rPr>
        <w:t xml:space="preserve"> je onaj učenik koji dobro poznaje sebe, ima jasno definirane ciljeve na području učenja, zna kako učiti i to samostalno i samoinicijativno čini na fleksibilan način prilagođavajući način učenja svojim osobinama, okolnostima učenja i zahtjevima građe. On je </w:t>
      </w:r>
      <w:proofErr w:type="spellStart"/>
      <w:r w:rsidRPr="001F7255">
        <w:rPr>
          <w:rFonts w:ascii="Times New Roman" w:hAnsi="Times New Roman" w:cs="Times New Roman"/>
          <w:sz w:val="24"/>
          <w:szCs w:val="24"/>
        </w:rPr>
        <w:t>proaktivan</w:t>
      </w:r>
      <w:proofErr w:type="spellEnd"/>
      <w:r w:rsidRPr="001F7255">
        <w:rPr>
          <w:rFonts w:ascii="Times New Roman" w:hAnsi="Times New Roman" w:cs="Times New Roman"/>
          <w:sz w:val="24"/>
          <w:szCs w:val="24"/>
        </w:rPr>
        <w:t xml:space="preserve"> sudionik procesa učenja. Razlika između </w:t>
      </w:r>
      <w:r w:rsidRPr="001F7255">
        <w:rPr>
          <w:rFonts w:ascii="Times New Roman" w:hAnsi="Times New Roman" w:cs="Times New Roman"/>
          <w:b/>
          <w:bCs/>
          <w:sz w:val="24"/>
          <w:szCs w:val="24"/>
        </w:rPr>
        <w:t>aktivnog</w:t>
      </w:r>
      <w:r w:rsidRPr="001F7255">
        <w:rPr>
          <w:rFonts w:ascii="Times New Roman" w:hAnsi="Times New Roman" w:cs="Times New Roman"/>
          <w:sz w:val="24"/>
          <w:szCs w:val="24"/>
        </w:rPr>
        <w:t xml:space="preserve"> i </w:t>
      </w:r>
      <w:proofErr w:type="spellStart"/>
      <w:r w:rsidRPr="001F7255">
        <w:rPr>
          <w:rFonts w:ascii="Times New Roman" w:hAnsi="Times New Roman" w:cs="Times New Roman"/>
          <w:b/>
          <w:bCs/>
          <w:sz w:val="24"/>
          <w:szCs w:val="24"/>
        </w:rPr>
        <w:t>proaktivnog</w:t>
      </w:r>
      <w:proofErr w:type="spellEnd"/>
      <w:r w:rsidRPr="001F7255">
        <w:rPr>
          <w:rFonts w:ascii="Times New Roman" w:hAnsi="Times New Roman" w:cs="Times New Roman"/>
          <w:b/>
          <w:bCs/>
          <w:sz w:val="24"/>
          <w:szCs w:val="24"/>
        </w:rPr>
        <w:t xml:space="preserve"> učenika</w:t>
      </w:r>
      <w:r w:rsidRPr="001F7255">
        <w:rPr>
          <w:rFonts w:ascii="Times New Roman" w:hAnsi="Times New Roman" w:cs="Times New Roman"/>
          <w:sz w:val="24"/>
          <w:szCs w:val="24"/>
        </w:rPr>
        <w:t xml:space="preserve"> je u tome što aktivan učenik radi na poticaj izvana na način koji netko drugi definira, dok </w:t>
      </w:r>
      <w:proofErr w:type="spellStart"/>
      <w:r w:rsidRPr="001F7255">
        <w:rPr>
          <w:rFonts w:ascii="Times New Roman" w:hAnsi="Times New Roman" w:cs="Times New Roman"/>
          <w:sz w:val="24"/>
          <w:szCs w:val="24"/>
        </w:rPr>
        <w:t>proaktivan</w:t>
      </w:r>
      <w:proofErr w:type="spellEnd"/>
      <w:r w:rsidRPr="001F7255">
        <w:rPr>
          <w:rFonts w:ascii="Times New Roman" w:hAnsi="Times New Roman" w:cs="Times New Roman"/>
          <w:sz w:val="24"/>
          <w:szCs w:val="24"/>
        </w:rPr>
        <w:t xml:space="preserve"> učenik uči na poticaj iznutra na način koji sam kreira uvažavajući subjektivne i objektivne mogućnosti i okolnosti. </w:t>
      </w:r>
    </w:p>
    <w:p w14:paraId="00D0F91E" w14:textId="6775A31A" w:rsidR="00AC3AE4"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Da bi učenik mogao razvijati samoregulaciju, osim činjeničnog znanja, vještina i koncepata, nužno je poticati i razvoj </w:t>
      </w:r>
      <w:proofErr w:type="spellStart"/>
      <w:r w:rsidRPr="001F7255">
        <w:rPr>
          <w:rFonts w:ascii="Times New Roman" w:hAnsi="Times New Roman" w:cs="Times New Roman"/>
          <w:sz w:val="24"/>
          <w:szCs w:val="24"/>
        </w:rPr>
        <w:t>metakognicije</w:t>
      </w:r>
      <w:proofErr w:type="spellEnd"/>
      <w:r w:rsidRPr="001F7255">
        <w:rPr>
          <w:rFonts w:ascii="Times New Roman" w:hAnsi="Times New Roman" w:cs="Times New Roman"/>
          <w:sz w:val="24"/>
          <w:szCs w:val="24"/>
        </w:rPr>
        <w:t>. Tako učenik uči „upravljati“ svojim osobinama.</w:t>
      </w:r>
      <w:r w:rsidR="00AC3AE4">
        <w:rPr>
          <w:rFonts w:ascii="Times New Roman" w:hAnsi="Times New Roman" w:cs="Times New Roman"/>
          <w:sz w:val="24"/>
          <w:szCs w:val="24"/>
        </w:rPr>
        <w:t xml:space="preserve"> </w:t>
      </w:r>
      <w:r w:rsidR="00AC3AE4" w:rsidRPr="00AC3AE4">
        <w:rPr>
          <w:rFonts w:ascii="Times New Roman" w:hAnsi="Times New Roman" w:cs="Times New Roman"/>
          <w:sz w:val="24"/>
          <w:szCs w:val="24"/>
        </w:rPr>
        <w:t xml:space="preserve">Učenik uči kako bolje razumjeti, kontrolirati i koristiti svoje osobine (karakteristike, sposobnosti, emocije) u različitim situacijama. Učenik time stječe sposobnost svjesnog korištenja svojih snaga i slabosti na način koji mu pomaže u učenju, društvenim interakcijama i svakodnevnim izazovima. Drugim riječima, učenik ne djeluje </w:t>
      </w:r>
      <w:proofErr w:type="spellStart"/>
      <w:r w:rsidR="00AC3AE4" w:rsidRPr="00AC3AE4">
        <w:rPr>
          <w:rFonts w:ascii="Times New Roman" w:hAnsi="Times New Roman" w:cs="Times New Roman"/>
          <w:sz w:val="24"/>
          <w:szCs w:val="24"/>
        </w:rPr>
        <w:t>impulsivno</w:t>
      </w:r>
      <w:proofErr w:type="spellEnd"/>
      <w:r w:rsidR="00AC3AE4" w:rsidRPr="00AC3AE4">
        <w:rPr>
          <w:rFonts w:ascii="Times New Roman" w:hAnsi="Times New Roman" w:cs="Times New Roman"/>
          <w:sz w:val="24"/>
          <w:szCs w:val="24"/>
        </w:rPr>
        <w:t xml:space="preserve"> ili nesvjesno, već uči kako primijeniti vlastite osobine na način koji mu koristi.</w:t>
      </w:r>
      <w:r w:rsidR="00AC3AE4">
        <w:rPr>
          <w:rFonts w:ascii="Times New Roman" w:hAnsi="Times New Roman" w:cs="Times New Roman"/>
          <w:sz w:val="24"/>
          <w:szCs w:val="24"/>
        </w:rPr>
        <w:t xml:space="preserve"> </w:t>
      </w:r>
    </w:p>
    <w:p w14:paraId="73953D8B" w14:textId="6BF19A7C"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 Poticanjem razvoja </w:t>
      </w:r>
      <w:proofErr w:type="spellStart"/>
      <w:r w:rsidRPr="001F7255">
        <w:rPr>
          <w:rFonts w:ascii="Times New Roman" w:hAnsi="Times New Roman" w:cs="Times New Roman"/>
          <w:sz w:val="24"/>
          <w:szCs w:val="24"/>
        </w:rPr>
        <w:t>metakognicije</w:t>
      </w:r>
      <w:proofErr w:type="spellEnd"/>
      <w:r w:rsidRPr="001F7255">
        <w:rPr>
          <w:rFonts w:ascii="Times New Roman" w:hAnsi="Times New Roman" w:cs="Times New Roman"/>
          <w:sz w:val="24"/>
          <w:szCs w:val="24"/>
        </w:rPr>
        <w:t xml:space="preserve"> poticat će se, osim samostalnosti, kognitivni i </w:t>
      </w:r>
      <w:proofErr w:type="spellStart"/>
      <w:r w:rsidRPr="001F7255">
        <w:rPr>
          <w:rFonts w:ascii="Times New Roman" w:hAnsi="Times New Roman" w:cs="Times New Roman"/>
          <w:sz w:val="24"/>
          <w:szCs w:val="24"/>
        </w:rPr>
        <w:t>socioemocionalni</w:t>
      </w:r>
      <w:proofErr w:type="spellEnd"/>
      <w:r w:rsidRPr="001F7255">
        <w:rPr>
          <w:rFonts w:ascii="Times New Roman" w:hAnsi="Times New Roman" w:cs="Times New Roman"/>
          <w:sz w:val="24"/>
          <w:szCs w:val="24"/>
        </w:rPr>
        <w:t xml:space="preserve"> razvoj svih učenika. </w:t>
      </w:r>
      <w:proofErr w:type="spellStart"/>
      <w:r w:rsidRPr="001F7255">
        <w:rPr>
          <w:rFonts w:ascii="Times New Roman" w:hAnsi="Times New Roman" w:cs="Times New Roman"/>
          <w:sz w:val="24"/>
          <w:szCs w:val="24"/>
        </w:rPr>
        <w:t>Metakognicija</w:t>
      </w:r>
      <w:proofErr w:type="spellEnd"/>
      <w:r w:rsidRPr="001F7255">
        <w:rPr>
          <w:rFonts w:ascii="Times New Roman" w:hAnsi="Times New Roman" w:cs="Times New Roman"/>
          <w:sz w:val="24"/>
          <w:szCs w:val="24"/>
        </w:rPr>
        <w:t xml:space="preserve"> je naziv za proces razmišljanja o vlastitim procesima mišljenja i upravljanja njima.</w:t>
      </w:r>
    </w:p>
    <w:p w14:paraId="3F66E9B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To je svijest o tome što:</w:t>
      </w:r>
    </w:p>
    <w:p w14:paraId="6A20103A" w14:textId="2733D4D2" w:rsidR="001F7255" w:rsidRPr="00AC3AE4" w:rsidRDefault="001F7255" w:rsidP="00AC3AE4">
      <w:pPr>
        <w:pStyle w:val="Odlomakpopisa"/>
        <w:numPr>
          <w:ilvl w:val="0"/>
          <w:numId w:val="26"/>
        </w:numPr>
        <w:rPr>
          <w:rFonts w:ascii="Times New Roman" w:hAnsi="Times New Roman"/>
          <w:sz w:val="24"/>
          <w:szCs w:val="24"/>
        </w:rPr>
      </w:pPr>
      <w:r w:rsidRPr="00AC3AE4">
        <w:rPr>
          <w:rFonts w:ascii="Times New Roman" w:hAnsi="Times New Roman"/>
          <w:sz w:val="24"/>
          <w:szCs w:val="24"/>
        </w:rPr>
        <w:t>znamo</w:t>
      </w:r>
    </w:p>
    <w:p w14:paraId="6B1B749C" w14:textId="4EEF9BE1" w:rsidR="001F7255" w:rsidRPr="00AC3AE4" w:rsidRDefault="001F7255" w:rsidP="00AC3AE4">
      <w:pPr>
        <w:pStyle w:val="Odlomakpopisa"/>
        <w:numPr>
          <w:ilvl w:val="0"/>
          <w:numId w:val="26"/>
        </w:numPr>
        <w:rPr>
          <w:rFonts w:ascii="Times New Roman" w:hAnsi="Times New Roman"/>
          <w:sz w:val="24"/>
          <w:szCs w:val="24"/>
        </w:rPr>
      </w:pPr>
      <w:r w:rsidRPr="00AC3AE4">
        <w:rPr>
          <w:rFonts w:ascii="Times New Roman" w:hAnsi="Times New Roman"/>
          <w:sz w:val="24"/>
          <w:szCs w:val="24"/>
        </w:rPr>
        <w:t xml:space="preserve">možemo </w:t>
      </w:r>
    </w:p>
    <w:p w14:paraId="175561F6" w14:textId="51A8A50A" w:rsidR="001F7255" w:rsidRPr="00AC3AE4" w:rsidRDefault="001F7255" w:rsidP="00AC3AE4">
      <w:pPr>
        <w:pStyle w:val="Odlomakpopisa"/>
        <w:numPr>
          <w:ilvl w:val="0"/>
          <w:numId w:val="26"/>
        </w:numPr>
        <w:rPr>
          <w:rFonts w:ascii="Times New Roman" w:hAnsi="Times New Roman"/>
          <w:sz w:val="24"/>
          <w:szCs w:val="24"/>
        </w:rPr>
      </w:pPr>
      <w:r w:rsidRPr="00AC3AE4">
        <w:rPr>
          <w:rFonts w:ascii="Times New Roman" w:hAnsi="Times New Roman"/>
          <w:sz w:val="24"/>
          <w:szCs w:val="24"/>
        </w:rPr>
        <w:t>činimo</w:t>
      </w:r>
    </w:p>
    <w:p w14:paraId="419BD363" w14:textId="0AC28334" w:rsidR="001F7255" w:rsidRPr="00AC3AE4" w:rsidRDefault="001F7255" w:rsidP="00AC3AE4">
      <w:pPr>
        <w:pStyle w:val="Odlomakpopisa"/>
        <w:numPr>
          <w:ilvl w:val="0"/>
          <w:numId w:val="26"/>
        </w:numPr>
        <w:rPr>
          <w:rFonts w:ascii="Times New Roman" w:hAnsi="Times New Roman"/>
          <w:sz w:val="24"/>
          <w:szCs w:val="24"/>
        </w:rPr>
      </w:pPr>
      <w:r w:rsidRPr="00AC3AE4">
        <w:rPr>
          <w:rFonts w:ascii="Times New Roman" w:hAnsi="Times New Roman"/>
          <w:sz w:val="24"/>
          <w:szCs w:val="24"/>
        </w:rPr>
        <w:t>osjećamo</w:t>
      </w:r>
    </w:p>
    <w:p w14:paraId="12095F93" w14:textId="51187B56" w:rsidR="001F7255" w:rsidRPr="00AC3AE4" w:rsidRDefault="001F7255" w:rsidP="00AC3AE4">
      <w:pPr>
        <w:pStyle w:val="Odlomakpopisa"/>
        <w:numPr>
          <w:ilvl w:val="0"/>
          <w:numId w:val="26"/>
        </w:numPr>
        <w:rPr>
          <w:rFonts w:ascii="Times New Roman" w:hAnsi="Times New Roman"/>
          <w:sz w:val="24"/>
          <w:szCs w:val="24"/>
        </w:rPr>
      </w:pPr>
      <w:r w:rsidRPr="00AC3AE4">
        <w:rPr>
          <w:rFonts w:ascii="Times New Roman" w:hAnsi="Times New Roman"/>
          <w:sz w:val="24"/>
          <w:szCs w:val="24"/>
        </w:rPr>
        <w:t>želimo.</w:t>
      </w:r>
    </w:p>
    <w:p w14:paraId="0CA43F61"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lastRenderedPageBreak/>
        <w:t xml:space="preserve">To je također svjesno mijenjanje dijelova procesa mišljenja/ponašanja/učenja/rješavanja problema (regulacija) kako bi se ostvario unaprijed odabrani cilj. Poticanje razvoja samoregulacije najučinkovitije je kada obuhvaća sve njezine sastavnice (kognitivnu, emocionalnu, motivacijsku i ponašajnu). Međutim, kako su sve ove sastavnice međusobno povezane i djeluju u interakciji, poticanje razvoja bilo koje pojedinačne može dovesti do promjena i u ostalim sastavnicama te do veće uspješnosti funkcioniranja učenika.  </w:t>
      </w:r>
      <w:proofErr w:type="spellStart"/>
      <w:r w:rsidRPr="001F7255">
        <w:rPr>
          <w:rFonts w:ascii="Times New Roman" w:hAnsi="Times New Roman" w:cs="Times New Roman"/>
          <w:sz w:val="24"/>
          <w:szCs w:val="24"/>
        </w:rPr>
        <w:t>Metakognicija</w:t>
      </w:r>
      <w:proofErr w:type="spellEnd"/>
      <w:r w:rsidRPr="001F7255">
        <w:rPr>
          <w:rFonts w:ascii="Times New Roman" w:hAnsi="Times New Roman" w:cs="Times New Roman"/>
          <w:sz w:val="24"/>
          <w:szCs w:val="24"/>
        </w:rPr>
        <w:t xml:space="preserve"> se razvija sustavnim provođenjem brižno planiranog vrednovanja za učenje i vrednovanja kao učenje (formativno vrednovanje). To se postiže vještim postavljanjem pitanja, davanjem uputa i konkretnih povratnih informacija o primjerenosti ponašanja/kvaliteti učenja i ishoda ponašanja/učenja, čime se učenike sustavno potiče da koriste unutarnji govor te razgovaraju sami sa sobom o procesu ponašanja/učenja i ishodima toga procesa.</w:t>
      </w:r>
    </w:p>
    <w:p w14:paraId="14202FD4" w14:textId="77777777" w:rsidR="001F7255" w:rsidRPr="001F7255" w:rsidRDefault="001F7255" w:rsidP="001F7255">
      <w:pPr>
        <w:rPr>
          <w:rFonts w:ascii="Times New Roman" w:hAnsi="Times New Roman" w:cs="Times New Roman"/>
          <w:sz w:val="24"/>
          <w:szCs w:val="24"/>
        </w:rPr>
      </w:pPr>
    </w:p>
    <w:p w14:paraId="31D78559"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2.2. POVRATNA INFORMACIJA U VREDNOVANJU ZA UČENJE (bilješka)</w:t>
      </w:r>
    </w:p>
    <w:p w14:paraId="34237D0D"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Bilješke učitelja o učeniku su povratna informacija učeniku, roditelju i samomu učitelju o svim aktivnostima učenika, razvoju stavova, procesima učenja, kreativnome i samostalnome mišljenju, suradnji i radu u paru i/ili skupini, donošenju valjanih odluka, vršnjačkome vrednovanju i </w:t>
      </w:r>
      <w:proofErr w:type="spellStart"/>
      <w:r w:rsidRPr="001F7255">
        <w:rPr>
          <w:rFonts w:ascii="Times New Roman" w:hAnsi="Times New Roman" w:cs="Times New Roman"/>
          <w:sz w:val="24"/>
          <w:szCs w:val="24"/>
        </w:rPr>
        <w:t>samovrednovanju</w:t>
      </w:r>
      <w:proofErr w:type="spellEnd"/>
      <w:r w:rsidRPr="001F7255">
        <w:rPr>
          <w:rFonts w:ascii="Times New Roman" w:hAnsi="Times New Roman" w:cs="Times New Roman"/>
          <w:sz w:val="24"/>
          <w:szCs w:val="24"/>
        </w:rPr>
        <w:t>. U praćenju učenika potrebno je pozornost usmjeriti na elemente te kompetencije. Broj bilješki nije određen.</w:t>
      </w:r>
    </w:p>
    <w:p w14:paraId="50812DC5"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b/>
          <w:bCs/>
          <w:sz w:val="24"/>
          <w:szCs w:val="24"/>
        </w:rPr>
        <w:t>Jasna, konkretna i smislena povratna informacija</w:t>
      </w:r>
      <w:r w:rsidRPr="001F7255">
        <w:rPr>
          <w:rFonts w:ascii="Times New Roman" w:hAnsi="Times New Roman" w:cs="Times New Roman"/>
          <w:sz w:val="24"/>
          <w:szCs w:val="24"/>
        </w:rPr>
        <w:t xml:space="preserve"> učeniku bitna je pri svakom obliku vrednovanja, a osnovna je podrška formativnom vrednovanju za učenje i vrednovanju kao učenje (sl.2.). Služi za praćenje i usmjeravanje napredovanja učenika. Da bi potaknuli i zadržali motiviranost učenika važno je u izvještavanju uvijek započeti od onoga što je učenik napravio dobro, a potom navesti ono na čemu mora još raditi te dati kvalitetne sugestije i ohrabrenje za napredovanje. Učenici će u svakome trenutku  znati kriterije prema kojima će se njihov rad vrednovati. Jasni kriteriji i kvalitetne povratne informacije o napretku mogu djelovati kao snažan poticaj za rad. </w:t>
      </w:r>
    </w:p>
    <w:p w14:paraId="06C5B470" w14:textId="77777777" w:rsidR="001F7255" w:rsidRPr="001F7255" w:rsidRDefault="001F7255" w:rsidP="001F7255">
      <w:pPr>
        <w:spacing w:after="200" w:line="276" w:lineRule="auto"/>
        <w:jc w:val="both"/>
        <w:rPr>
          <w:rFonts w:ascii="Times New Roman" w:eastAsia="Times New Roman" w:hAnsi="Times New Roman" w:cs="Times New Roman"/>
          <w:sz w:val="24"/>
          <w:szCs w:val="24"/>
          <w:lang w:eastAsia="hr-HR"/>
        </w:rPr>
      </w:pPr>
      <w:r w:rsidRPr="001F7255">
        <w:rPr>
          <w:rFonts w:ascii="Calibri" w:eastAsia="Times New Roman" w:hAnsi="Calibri" w:cs="Times New Roman"/>
          <w:noProof/>
          <w:lang w:eastAsia="hr-HR"/>
        </w:rPr>
        <w:drawing>
          <wp:inline distT="0" distB="0" distL="0" distR="0" wp14:anchorId="1C955C55" wp14:editId="2903D863">
            <wp:extent cx="5760720" cy="2306955"/>
            <wp:effectExtent l="0" t="0" r="0" b="0"/>
            <wp:docPr id="7" name="Slika 7" descr="C:\Users\Korisnik\AppData\Local\Microsoft\Windows\INetCache\Content.MSO\C58FB0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AppData\Local\Microsoft\Windows\INetCache\Content.MSO\C58FB0F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306955"/>
                    </a:xfrm>
                    <a:prstGeom prst="rect">
                      <a:avLst/>
                    </a:prstGeom>
                    <a:noFill/>
                    <a:ln>
                      <a:noFill/>
                    </a:ln>
                  </pic:spPr>
                </pic:pic>
              </a:graphicData>
            </a:graphic>
          </wp:inline>
        </w:drawing>
      </w:r>
    </w:p>
    <w:p w14:paraId="7F600F40" w14:textId="77777777" w:rsidR="00CA3F1C" w:rsidRDefault="001F7255" w:rsidP="001F7255">
      <w:pPr>
        <w:spacing w:after="200" w:line="276" w:lineRule="auto"/>
        <w:jc w:val="both"/>
        <w:rPr>
          <w:rFonts w:ascii="Times New Roman" w:eastAsia="Times New Roman" w:hAnsi="Times New Roman" w:cs="Times New Roman"/>
          <w:sz w:val="24"/>
          <w:szCs w:val="24"/>
          <w:lang w:eastAsia="hr-HR"/>
        </w:rPr>
        <w:sectPr w:rsidR="00CA3F1C" w:rsidSect="00D92571">
          <w:footerReference w:type="default" r:id="rId15"/>
          <w:footerReference w:type="first" r:id="rId16"/>
          <w:pgSz w:w="11906" w:h="16838"/>
          <w:pgMar w:top="1417" w:right="1417" w:bottom="1417" w:left="1417" w:header="708" w:footer="708" w:gutter="0"/>
          <w:cols w:space="708"/>
          <w:titlePg/>
          <w:docGrid w:linePitch="360"/>
        </w:sectPr>
      </w:pPr>
      <w:r w:rsidRPr="001F7255">
        <w:rPr>
          <w:rFonts w:ascii="Times New Roman" w:eastAsia="Times New Roman" w:hAnsi="Times New Roman" w:cs="Times New Roman"/>
          <w:sz w:val="24"/>
          <w:szCs w:val="24"/>
          <w:lang w:eastAsia="hr-HR"/>
        </w:rPr>
        <w:t>Slika 2. Elementi povratne informacije o napredovanju učeniku i osnova za pripremu bilježaka o njegovu učenju.</w:t>
      </w:r>
    </w:p>
    <w:p w14:paraId="1F067AE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lastRenderedPageBreak/>
        <w:t>2.2.1. POVRATNA INFORMACIJA U VREDNOVANJU KAO UČENJE</w:t>
      </w:r>
    </w:p>
    <w:p w14:paraId="56A51D0C"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Vrednovanje kao učenje oblik je formativnog vrednovanja u kojem tijekom procesa vrednovanja učenici uče o vlastitome načinu učenja. S razvojem vještina </w:t>
      </w:r>
      <w:proofErr w:type="spellStart"/>
      <w:r w:rsidRPr="001F7255">
        <w:rPr>
          <w:rFonts w:ascii="Times New Roman" w:hAnsi="Times New Roman" w:cs="Times New Roman"/>
          <w:sz w:val="24"/>
          <w:szCs w:val="24"/>
        </w:rPr>
        <w:t>samovrednovanja</w:t>
      </w:r>
      <w:proofErr w:type="spellEnd"/>
      <w:r w:rsidRPr="001F7255">
        <w:rPr>
          <w:rFonts w:ascii="Times New Roman" w:hAnsi="Times New Roman" w:cs="Times New Roman"/>
          <w:sz w:val="24"/>
          <w:szCs w:val="24"/>
        </w:rPr>
        <w:t>, učenici će naučiti kako osvijestiti vlastiti napredak te kako si postaviti ciljeve i upravljati procesom učenja. To znači da će učenik postupno razumjeti vlastite postupke i smisao učenja.</w:t>
      </w:r>
    </w:p>
    <w:p w14:paraId="1758333F"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Na taj se način potiče razvoj učenikova samostalnog i </w:t>
      </w:r>
      <w:proofErr w:type="spellStart"/>
      <w:r w:rsidRPr="001F7255">
        <w:rPr>
          <w:rFonts w:ascii="Times New Roman" w:hAnsi="Times New Roman" w:cs="Times New Roman"/>
          <w:sz w:val="24"/>
          <w:szCs w:val="24"/>
        </w:rPr>
        <w:t>samoreguliranog</w:t>
      </w:r>
      <w:proofErr w:type="spellEnd"/>
      <w:r w:rsidRPr="001F7255">
        <w:rPr>
          <w:rFonts w:ascii="Times New Roman" w:hAnsi="Times New Roman" w:cs="Times New Roman"/>
          <w:sz w:val="24"/>
          <w:szCs w:val="24"/>
        </w:rPr>
        <w:t xml:space="preserve"> pristupa učenju. To je oblik partnerstva učenika i učitelja, u kojemu učenik razvija vještinu upravljanja svojim učenjem (postavlja vlastite ciljeve, planira buduće učenje, razvija vještine </w:t>
      </w:r>
      <w:proofErr w:type="spellStart"/>
      <w:r w:rsidRPr="001F7255">
        <w:rPr>
          <w:rFonts w:ascii="Times New Roman" w:hAnsi="Times New Roman" w:cs="Times New Roman"/>
          <w:sz w:val="24"/>
          <w:szCs w:val="24"/>
        </w:rPr>
        <w:t>samovrednovanja</w:t>
      </w:r>
      <w:proofErr w:type="spellEnd"/>
      <w:r w:rsidRPr="001F7255">
        <w:rPr>
          <w:rFonts w:ascii="Times New Roman" w:hAnsi="Times New Roman" w:cs="Times New Roman"/>
          <w:sz w:val="24"/>
          <w:szCs w:val="24"/>
        </w:rPr>
        <w:t xml:space="preserve"> i vršnjačkoga vrednovanja potrebne za postizanje tih ciljeva), razvija osjećaj odgovornosti za vlastito učenje, samokritičnost i samopouzdanje.  </w:t>
      </w:r>
    </w:p>
    <w:p w14:paraId="2DB2C238" w14:textId="77777777" w:rsidR="001F7255" w:rsidRPr="001F7255" w:rsidRDefault="001F7255" w:rsidP="001F7255">
      <w:pPr>
        <w:rPr>
          <w:rFonts w:ascii="Times New Roman" w:hAnsi="Times New Roman" w:cs="Times New Roman"/>
          <w:sz w:val="24"/>
          <w:szCs w:val="24"/>
        </w:rPr>
      </w:pPr>
    </w:p>
    <w:p w14:paraId="3DD19903"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2.3. SUMATIVNO VREDNOVANJE</w:t>
      </w:r>
    </w:p>
    <w:p w14:paraId="2CE7EA8C"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 xml:space="preserve"> Rezultira brojčanom ocjenom od: 1 (nedovoljan) – 5 (odličan) u </w:t>
      </w:r>
      <w:proofErr w:type="spellStart"/>
      <w:r w:rsidRPr="001F7255">
        <w:rPr>
          <w:rFonts w:ascii="Times New Roman" w:hAnsi="Times New Roman" w:cs="Times New Roman"/>
          <w:b/>
          <w:bCs/>
          <w:sz w:val="24"/>
          <w:szCs w:val="24"/>
        </w:rPr>
        <w:t>ocjenskoj</w:t>
      </w:r>
      <w:proofErr w:type="spellEnd"/>
      <w:r w:rsidRPr="001F7255">
        <w:rPr>
          <w:rFonts w:ascii="Times New Roman" w:hAnsi="Times New Roman" w:cs="Times New Roman"/>
          <w:b/>
          <w:bCs/>
          <w:sz w:val="24"/>
          <w:szCs w:val="24"/>
        </w:rPr>
        <w:t xml:space="preserve"> rešetci.</w:t>
      </w:r>
    </w:p>
    <w:p w14:paraId="581DCA42"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Vrednovanje NAUČENOG</w:t>
      </w:r>
      <w:r w:rsidRPr="001F7255">
        <w:rPr>
          <w:rFonts w:ascii="Times New Roman" w:hAnsi="Times New Roman" w:cs="Times New Roman"/>
          <w:sz w:val="24"/>
          <w:szCs w:val="24"/>
        </w:rPr>
        <w:t xml:space="preserve"> tijekom i nakon procesa učenja (npr. tijekom i na kraju obrade teme, na kraju nastavne godine) – procjena učitelja o rezultatima učenja i kvaliteti naučenog:</w:t>
      </w:r>
    </w:p>
    <w:p w14:paraId="09E5382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w:t>
      </w:r>
    </w:p>
    <w:p w14:paraId="39A89C91" w14:textId="77777777" w:rsidR="001F7255" w:rsidRPr="001F7255" w:rsidRDefault="001F7255" w:rsidP="001F7255">
      <w:pPr>
        <w:numPr>
          <w:ilvl w:val="1"/>
          <w:numId w:val="13"/>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razgovor, pitanja i odgovori (usmeni odgovori)</w:t>
      </w:r>
    </w:p>
    <w:p w14:paraId="148B4371" w14:textId="77777777" w:rsidR="001F7255" w:rsidRPr="001F7255" w:rsidRDefault="001F7255" w:rsidP="001F7255">
      <w:pPr>
        <w:numPr>
          <w:ilvl w:val="1"/>
          <w:numId w:val="13"/>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rješavanje zadataka pisane provjere znanja (sve tri kognitivne razine – I. 30%, II. 60%, III. 10%)</w:t>
      </w:r>
    </w:p>
    <w:p w14:paraId="3DA6F495" w14:textId="77777777" w:rsidR="001F7255" w:rsidRPr="001F7255" w:rsidRDefault="001F7255" w:rsidP="001F7255">
      <w:pPr>
        <w:numPr>
          <w:ilvl w:val="1"/>
          <w:numId w:val="13"/>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prilagoditi težinu zadataka učenicima (učenici s teškoćama)</w:t>
      </w:r>
    </w:p>
    <w:p w14:paraId="4901CA40" w14:textId="67D4F413" w:rsidR="001F7255" w:rsidRPr="001F7255" w:rsidRDefault="001F7255" w:rsidP="001F7255">
      <w:pPr>
        <w:numPr>
          <w:ilvl w:val="2"/>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problemski zadaci mogu biti i za učenike s nižom razinom ra</w:t>
      </w:r>
      <w:r w:rsidR="00CA3F1C">
        <w:rPr>
          <w:rFonts w:ascii="Times New Roman" w:eastAsia="Times New Roman" w:hAnsi="Times New Roman" w:cs="Times New Roman"/>
          <w:sz w:val="24"/>
          <w:szCs w:val="24"/>
          <w:lang w:eastAsia="hr-HR"/>
        </w:rPr>
        <w:t>zumijevanja</w:t>
      </w:r>
    </w:p>
    <w:p w14:paraId="64B8D616"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rješavanje problemskih zadataka</w:t>
      </w:r>
    </w:p>
    <w:p w14:paraId="21F9E5DB"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tumačenje grafičkih organizatora znanja i/ili tablično/grafički prikazanih rezultata znanstvenih istraživanja</w:t>
      </w:r>
    </w:p>
    <w:p w14:paraId="0AF3D090"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izvedba pokusa ili istraživanja prema pisanom protokolu</w:t>
      </w:r>
    </w:p>
    <w:p w14:paraId="4694DB29"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obrazloženje izvedenog pokusa ili istraživanja</w:t>
      </w:r>
    </w:p>
    <w:p w14:paraId="57A88C3C"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uočavanje, objašnjavanje i obrazlaganje uzročno posljedičnih veza pojava i procesa</w:t>
      </w:r>
    </w:p>
    <w:p w14:paraId="7818B98D"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izrada izvješća i/ili primjene znanja o provedenom istraživanju prema unaprijed utvrđenim kriterijima</w:t>
      </w:r>
    </w:p>
    <w:p w14:paraId="67935BAB"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izrada konceptualnih i/ili umnih mapa, križaljki, pitalica, rebusa, kvizova, stripova, </w:t>
      </w:r>
      <w:proofErr w:type="spellStart"/>
      <w:r w:rsidRPr="001F7255">
        <w:rPr>
          <w:rFonts w:ascii="Times New Roman" w:eastAsia="Times New Roman" w:hAnsi="Times New Roman" w:cs="Times New Roman"/>
          <w:sz w:val="24"/>
          <w:szCs w:val="24"/>
          <w:lang w:eastAsia="hr-HR"/>
        </w:rPr>
        <w:t>infografika</w:t>
      </w:r>
      <w:proofErr w:type="spellEnd"/>
      <w:r w:rsidRPr="001F7255">
        <w:rPr>
          <w:rFonts w:ascii="Times New Roman" w:eastAsia="Times New Roman" w:hAnsi="Times New Roman" w:cs="Times New Roman"/>
          <w:sz w:val="24"/>
          <w:szCs w:val="24"/>
          <w:lang w:eastAsia="hr-HR"/>
        </w:rPr>
        <w:t xml:space="preserve"> i sl. prema unaprijed utvrđenim kriterijima</w:t>
      </w:r>
    </w:p>
    <w:p w14:paraId="1B309C4B"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pisanje sastavka na određenu temu prema unaprijed zadanim smjernicama i utvrđenim kriterijima</w:t>
      </w:r>
    </w:p>
    <w:p w14:paraId="32E8B5AD" w14:textId="116688C1"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izrada</w:t>
      </w:r>
      <w:r w:rsidR="00CA3F1C">
        <w:rPr>
          <w:rFonts w:ascii="Times New Roman" w:eastAsia="Times New Roman" w:hAnsi="Times New Roman" w:cs="Times New Roman"/>
          <w:sz w:val="24"/>
          <w:szCs w:val="24"/>
          <w:lang w:eastAsia="hr-HR"/>
        </w:rPr>
        <w:t xml:space="preserve"> plakata, prezentacija, seminarskih radova</w:t>
      </w:r>
      <w:r w:rsidRPr="001F7255">
        <w:rPr>
          <w:rFonts w:ascii="Times New Roman" w:eastAsia="Times New Roman" w:hAnsi="Times New Roman" w:cs="Times New Roman"/>
          <w:sz w:val="24"/>
          <w:szCs w:val="24"/>
          <w:lang w:eastAsia="hr-HR"/>
        </w:rPr>
        <w:t xml:space="preserve"> prema unaprijed utvrđenim kriterijima</w:t>
      </w:r>
    </w:p>
    <w:p w14:paraId="248E6BD1" w14:textId="77777777" w:rsidR="001F7255" w:rsidRPr="001F7255" w:rsidRDefault="001F7255" w:rsidP="001F7255">
      <w:pPr>
        <w:spacing w:after="200" w:line="276" w:lineRule="auto"/>
        <w:ind w:left="567"/>
        <w:contextualSpacing/>
        <w:rPr>
          <w:rFonts w:ascii="Times New Roman" w:eastAsia="Times New Roman" w:hAnsi="Times New Roman" w:cs="Times New Roman"/>
          <w:sz w:val="24"/>
          <w:szCs w:val="24"/>
          <w:lang w:eastAsia="hr-HR"/>
        </w:rPr>
      </w:pPr>
    </w:p>
    <w:p w14:paraId="06CAECB9" w14:textId="59121F8C"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Pri svakom vrednovanju će se voditi računa o primjeni različitih metoda vrednovanja, (Slika 3. Metode i aktivnosti vrednovanja naučenoga). Primijenjene metode trebaju rezultirati dovoljnom količinom kvalitetnih dokaza kako bi se donijele valjane procjene o procesu i rezultatima učenja. Učenika će se pratiti tijekom cijele godine opisnim i brojčanim ocjenama  prema elementima vrednovanja usvojenost </w:t>
      </w:r>
      <w:r w:rsidR="00DB51EC">
        <w:rPr>
          <w:rFonts w:ascii="Times New Roman" w:hAnsi="Times New Roman" w:cs="Times New Roman"/>
          <w:sz w:val="24"/>
          <w:szCs w:val="24"/>
        </w:rPr>
        <w:t>bioloških</w:t>
      </w:r>
      <w:r w:rsidRPr="001F7255">
        <w:rPr>
          <w:rFonts w:ascii="Times New Roman" w:hAnsi="Times New Roman" w:cs="Times New Roman"/>
          <w:sz w:val="24"/>
          <w:szCs w:val="24"/>
        </w:rPr>
        <w:t xml:space="preserve"> koncepata i prirodoznanstvene kompetencije, koji se definiraju u e-Dnevniku. Osim uobičajenoga usmenog ispitivanja i </w:t>
      </w:r>
      <w:r w:rsidRPr="001F7255">
        <w:rPr>
          <w:rFonts w:ascii="Times New Roman" w:hAnsi="Times New Roman" w:cs="Times New Roman"/>
          <w:sz w:val="24"/>
          <w:szCs w:val="24"/>
        </w:rPr>
        <w:lastRenderedPageBreak/>
        <w:t>pisanih provjera znanja učitelj bi trebao iskoristiti svaku aktivnost učenika da prikupi što više podataka o uspjesima učenika i njegovom napredovanju.</w:t>
      </w:r>
    </w:p>
    <w:p w14:paraId="31E826BC" w14:textId="77777777" w:rsidR="001F7255" w:rsidRPr="001F7255" w:rsidRDefault="001F7255" w:rsidP="001F7255">
      <w:pPr>
        <w:jc w:val="center"/>
        <w:rPr>
          <w:rFonts w:ascii="Times New Roman" w:hAnsi="Times New Roman" w:cs="Times New Roman"/>
          <w:sz w:val="24"/>
          <w:szCs w:val="24"/>
        </w:rPr>
      </w:pPr>
      <w:r w:rsidRPr="001F7255">
        <w:rPr>
          <w:noProof/>
          <w:lang w:eastAsia="hr-HR"/>
        </w:rPr>
        <w:drawing>
          <wp:inline distT="0" distB="0" distL="0" distR="0" wp14:anchorId="13910796" wp14:editId="3DDCD31E">
            <wp:extent cx="3550920" cy="283971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66076" cy="2851838"/>
                    </a:xfrm>
                    <a:prstGeom prst="rect">
                      <a:avLst/>
                    </a:prstGeom>
                    <a:noFill/>
                    <a:ln>
                      <a:noFill/>
                    </a:ln>
                  </pic:spPr>
                </pic:pic>
              </a:graphicData>
            </a:graphic>
          </wp:inline>
        </w:drawing>
      </w:r>
    </w:p>
    <w:p w14:paraId="3222D69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shd w:val="clear" w:color="auto" w:fill="FFFFFF"/>
        </w:rPr>
        <w:t>Slika 3. Metode i aktivnosti vrednovanja naučenoga</w:t>
      </w:r>
      <w:r w:rsidRPr="001F7255">
        <w:rPr>
          <w:rFonts w:ascii="Times New Roman" w:hAnsi="Times New Roman" w:cs="Times New Roman"/>
          <w:sz w:val="24"/>
          <w:szCs w:val="24"/>
        </w:rPr>
        <w:t xml:space="preserve">. Izvor: Vrednovanje kao dio </w:t>
      </w:r>
      <w:proofErr w:type="spellStart"/>
      <w:r w:rsidRPr="001F7255">
        <w:rPr>
          <w:rFonts w:ascii="Times New Roman" w:hAnsi="Times New Roman" w:cs="Times New Roman"/>
          <w:sz w:val="24"/>
          <w:szCs w:val="24"/>
        </w:rPr>
        <w:t>kurikulumskoga</w:t>
      </w:r>
      <w:proofErr w:type="spellEnd"/>
      <w:r w:rsidRPr="001F7255">
        <w:rPr>
          <w:rFonts w:ascii="Times New Roman" w:hAnsi="Times New Roman" w:cs="Times New Roman"/>
          <w:sz w:val="24"/>
          <w:szCs w:val="24"/>
        </w:rPr>
        <w:t xml:space="preserve"> kruga, </w:t>
      </w:r>
      <w:proofErr w:type="spellStart"/>
      <w:r w:rsidRPr="001F7255">
        <w:rPr>
          <w:rFonts w:ascii="Times New Roman" w:hAnsi="Times New Roman" w:cs="Times New Roman"/>
          <w:sz w:val="24"/>
          <w:szCs w:val="24"/>
        </w:rPr>
        <w:t>Loomen</w:t>
      </w:r>
      <w:proofErr w:type="spellEnd"/>
    </w:p>
    <w:p w14:paraId="7D8FF01E" w14:textId="77777777" w:rsidR="001F7255" w:rsidRPr="001F7255" w:rsidRDefault="001F7255" w:rsidP="001F7255">
      <w:pPr>
        <w:rPr>
          <w:rFonts w:ascii="Times New Roman" w:hAnsi="Times New Roman" w:cs="Times New Roman"/>
          <w:sz w:val="24"/>
          <w:szCs w:val="24"/>
        </w:rPr>
      </w:pPr>
    </w:p>
    <w:p w14:paraId="15FB99C0"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3. POVEZANOST ISHODA S VREDNOVANJEM</w:t>
      </w:r>
    </w:p>
    <w:p w14:paraId="70460F1F"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Učiteljice će objektivno utvrđivati opseg i kvalitetu usvojenog znanja. Početna točka u vrednovanju su definirani obrazovni ishodi učenja kojim se želi zadatkom/pitanjem provjeriti i određivanje kognitivne razine (</w:t>
      </w:r>
      <w:proofErr w:type="spellStart"/>
      <w:r w:rsidRPr="001F7255">
        <w:rPr>
          <w:rFonts w:ascii="Times New Roman" w:hAnsi="Times New Roman" w:cs="Times New Roman"/>
          <w:sz w:val="24"/>
          <w:szCs w:val="24"/>
        </w:rPr>
        <w:t>Crooks</w:t>
      </w:r>
      <w:proofErr w:type="spellEnd"/>
      <w:r w:rsidRPr="001F7255">
        <w:rPr>
          <w:rFonts w:ascii="Times New Roman" w:hAnsi="Times New Roman" w:cs="Times New Roman"/>
          <w:sz w:val="24"/>
          <w:szCs w:val="24"/>
        </w:rPr>
        <w:t xml:space="preserve">, 1988.), na kojoj se usvojeno znanje želi provjeriti. Zadatci/pitanja koji provjeravaju znanje na nižim kognitivnim razinama provjeravaju u pravilu samo jedan ishod učenja. Zadaci viših kognitivnih razina provjeravaju nerijetko više ishoda učenja, ali je od osobite važnosti da su svi ishodi koje provjerava jedan zadatak vezani uz izgradnju istog koncepta (Begić i sur, 2019.).  Neovisno o metodi vrednovanja, vrednuju se znanja različitih kognitivnih razina (sl. 4.), ali i vještine (sl. 5.). Razvijaju se stavovi na načelima općega dobra, ali se vrednovati može samo njihova argumentacija. Pitanja postavljena učenicima bit će primjerena, različite težine i kognitivnih razina prema </w:t>
      </w:r>
      <w:proofErr w:type="spellStart"/>
      <w:r w:rsidRPr="001F7255">
        <w:rPr>
          <w:rFonts w:ascii="Times New Roman" w:hAnsi="Times New Roman" w:cs="Times New Roman"/>
          <w:sz w:val="24"/>
          <w:szCs w:val="24"/>
        </w:rPr>
        <w:t>Crooksu</w:t>
      </w:r>
      <w:proofErr w:type="spellEnd"/>
      <w:r w:rsidRPr="001F7255">
        <w:rPr>
          <w:rFonts w:ascii="Times New Roman" w:hAnsi="Times New Roman" w:cs="Times New Roman"/>
          <w:sz w:val="24"/>
          <w:szCs w:val="24"/>
        </w:rPr>
        <w:t xml:space="preserve">, 1988. (sl. 6). </w:t>
      </w:r>
    </w:p>
    <w:p w14:paraId="4ABF1731" w14:textId="77777777" w:rsidR="001F7255" w:rsidRPr="001F7255" w:rsidRDefault="001F7255" w:rsidP="001F7255">
      <w:pPr>
        <w:jc w:val="center"/>
        <w:rPr>
          <w:rFonts w:ascii="Times New Roman" w:hAnsi="Times New Roman" w:cs="Times New Roman"/>
          <w:sz w:val="24"/>
          <w:szCs w:val="24"/>
        </w:rPr>
      </w:pPr>
      <w:r w:rsidRPr="001F7255">
        <w:rPr>
          <w:rFonts w:ascii="Times New Roman" w:hAnsi="Times New Roman" w:cs="Times New Roman"/>
          <w:noProof/>
          <w:sz w:val="24"/>
          <w:szCs w:val="24"/>
          <w:lang w:eastAsia="hr-HR"/>
        </w:rPr>
        <mc:AlternateContent>
          <mc:Choice Requires="wps">
            <w:drawing>
              <wp:anchor distT="45720" distB="45720" distL="114300" distR="114300" simplePos="0" relativeHeight="251659264" behindDoc="0" locked="0" layoutInCell="1" allowOverlap="1" wp14:anchorId="5B9C06A1" wp14:editId="0BB73B70">
                <wp:simplePos x="0" y="0"/>
                <wp:positionH relativeFrom="margin">
                  <wp:posOffset>1691005</wp:posOffset>
                </wp:positionH>
                <wp:positionV relativeFrom="paragraph">
                  <wp:posOffset>2459355</wp:posOffset>
                </wp:positionV>
                <wp:extent cx="2304415" cy="423545"/>
                <wp:effectExtent l="0" t="0" r="0" b="0"/>
                <wp:wrapNone/>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23545"/>
                        </a:xfrm>
                        <a:prstGeom prst="rect">
                          <a:avLst/>
                        </a:prstGeom>
                        <a:noFill/>
                        <a:ln w="9525">
                          <a:noFill/>
                          <a:miter lim="800000"/>
                          <a:headEnd/>
                          <a:tailEnd/>
                        </a:ln>
                      </wps:spPr>
                      <wps:txbx>
                        <w:txbxContent>
                          <w:p w14:paraId="0A8A33C6" w14:textId="77777777" w:rsidR="009A0077" w:rsidRPr="009626ED" w:rsidRDefault="009A0077" w:rsidP="001F7255">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ika 4</w:t>
                            </w:r>
                            <w:r w:rsidRPr="009626ED">
                              <w:rPr>
                                <w:rFonts w:ascii="Times New Roman" w:hAnsi="Times New Roman" w:cs="Times New Roman"/>
                                <w:sz w:val="24"/>
                                <w:szCs w:val="24"/>
                              </w:rPr>
                              <w:t>. Kognitivne razine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9C06A1" id="_x0000_t202" coordsize="21600,21600" o:spt="202" path="m,l,21600r21600,l21600,xe">
                <v:stroke joinstyle="miter"/>
                <v:path gradientshapeok="t" o:connecttype="rect"/>
              </v:shapetype>
              <v:shape id="Tekstni okvir 2" o:spid="_x0000_s1026" type="#_x0000_t202" style="position:absolute;left:0;text-align:left;margin-left:133.15pt;margin-top:193.65pt;width:181.45pt;height:33.35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" filled="f" stroked="f">
                <v:textbox style="mso-fit-shape-to-text:t">
                  <w:txbxContent>
                    <w:p w14:paraId="0A8A33C6" w14:textId="77777777" w:rsidR="009A0077" w:rsidRPr="009626ED" w:rsidRDefault="009A0077" w:rsidP="001F7255">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ika 4</w:t>
                      </w:r>
                      <w:r w:rsidRPr="009626ED">
                        <w:rPr>
                          <w:rFonts w:ascii="Times New Roman" w:hAnsi="Times New Roman" w:cs="Times New Roman"/>
                          <w:sz w:val="24"/>
                          <w:szCs w:val="24"/>
                        </w:rPr>
                        <w:t>. Kognitivne razine</w:t>
                      </w:r>
                    </w:p>
                  </w:txbxContent>
                </v:textbox>
                <w10:wrap anchorx="margin"/>
              </v:shape>
            </w:pict>
          </mc:Fallback>
        </mc:AlternateContent>
      </w:r>
      <w:r w:rsidRPr="001F7255">
        <w:rPr>
          <w:rFonts w:ascii="Times New Roman" w:hAnsi="Times New Roman" w:cs="Times New Roman"/>
          <w:noProof/>
          <w:sz w:val="24"/>
          <w:szCs w:val="24"/>
          <w:lang w:eastAsia="hr-HR"/>
        </w:rPr>
        <w:drawing>
          <wp:inline distT="0" distB="0" distL="0" distR="0" wp14:anchorId="0F6FEF36" wp14:editId="5438B4F2">
            <wp:extent cx="2748329" cy="1840399"/>
            <wp:effectExtent l="133350" t="190500" r="109220" b="1981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108550">
                      <a:off x="0" y="0"/>
                      <a:ext cx="2759209" cy="1847685"/>
                    </a:xfrm>
                    <a:prstGeom prst="rect">
                      <a:avLst/>
                    </a:prstGeom>
                    <a:noFill/>
                    <a:ln>
                      <a:noFill/>
                    </a:ln>
                  </pic:spPr>
                </pic:pic>
              </a:graphicData>
            </a:graphic>
          </wp:inline>
        </w:drawing>
      </w:r>
    </w:p>
    <w:p w14:paraId="1FE9814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noProof/>
          <w:sz w:val="24"/>
          <w:szCs w:val="24"/>
          <w:lang w:eastAsia="hr-HR"/>
        </w:rPr>
        <w:lastRenderedPageBreak/>
        <w:drawing>
          <wp:inline distT="0" distB="0" distL="0" distR="0" wp14:anchorId="1E8288F3" wp14:editId="10CC8E5F">
            <wp:extent cx="5760720" cy="197294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972945"/>
                    </a:xfrm>
                    <a:prstGeom prst="rect">
                      <a:avLst/>
                    </a:prstGeom>
                    <a:noFill/>
                    <a:ln>
                      <a:noFill/>
                    </a:ln>
                  </pic:spPr>
                </pic:pic>
              </a:graphicData>
            </a:graphic>
          </wp:inline>
        </w:drawing>
      </w:r>
    </w:p>
    <w:p w14:paraId="5C1054E8"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Slika 5. Vještine</w:t>
      </w:r>
    </w:p>
    <w:p w14:paraId="79962E4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noProof/>
          <w:sz w:val="24"/>
          <w:szCs w:val="24"/>
          <w:lang w:eastAsia="hr-HR"/>
        </w:rPr>
        <w:drawing>
          <wp:anchor distT="0" distB="0" distL="114300" distR="114300" simplePos="0" relativeHeight="251660288" behindDoc="1" locked="0" layoutInCell="1" allowOverlap="1" wp14:anchorId="127E9FEA" wp14:editId="1EC99FD6">
            <wp:simplePos x="0" y="0"/>
            <wp:positionH relativeFrom="margin">
              <wp:posOffset>0</wp:posOffset>
            </wp:positionH>
            <wp:positionV relativeFrom="paragraph">
              <wp:posOffset>289560</wp:posOffset>
            </wp:positionV>
            <wp:extent cx="5629275" cy="3553460"/>
            <wp:effectExtent l="0" t="0" r="9525" b="8890"/>
            <wp:wrapTight wrapText="bothSides">
              <wp:wrapPolygon edited="0">
                <wp:start x="0" y="0"/>
                <wp:lineTo x="0" y="21538"/>
                <wp:lineTo x="21563" y="21538"/>
                <wp:lineTo x="2156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455" r="3307"/>
                    <a:stretch/>
                  </pic:blipFill>
                  <pic:spPr bwMode="auto">
                    <a:xfrm>
                      <a:off x="0" y="0"/>
                      <a:ext cx="5629275" cy="355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97BF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Slika 6. Razine postignuća – učenja prema </w:t>
      </w:r>
      <w:proofErr w:type="spellStart"/>
      <w:r w:rsidRPr="001F7255">
        <w:rPr>
          <w:rFonts w:ascii="Times New Roman" w:hAnsi="Times New Roman" w:cs="Times New Roman"/>
          <w:sz w:val="24"/>
          <w:szCs w:val="24"/>
        </w:rPr>
        <w:t>Crooks</w:t>
      </w:r>
      <w:proofErr w:type="spellEnd"/>
      <w:r w:rsidRPr="001F7255">
        <w:rPr>
          <w:rFonts w:ascii="Times New Roman" w:hAnsi="Times New Roman" w:cs="Times New Roman"/>
          <w:sz w:val="24"/>
          <w:szCs w:val="24"/>
        </w:rPr>
        <w:t>-u.</w:t>
      </w:r>
    </w:p>
    <w:p w14:paraId="7C963C7F"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Sva tri pristupa vrednovanja su kriterijska. Kriterijsko vrednovanje podrazumijeva procjenu razine postignuća učenika u odnosu na kriterije ostvarenosti (usvojenosti) odgojno-obrazovnih ishoda, a ne prema uradcima ostalih učenika u razredu.</w:t>
      </w:r>
    </w:p>
    <w:p w14:paraId="2A9BDF0E" w14:textId="66AB0D80"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Kriteriji vrednovanja očekivane su razine postignuća učenika u određenome trenutku tijekom odgojno-obrazovnoga procesa koje u pravilu određuje učitelj. Kao pomoć pri vrednovanju učiteljice se koriste ostvarenostima (usvojenostima) odgojno-obrazovnih ishoda na razini „dobar“ definiranoj prema kurikulumu (pogledaj usvojenost </w:t>
      </w:r>
      <w:r w:rsidR="00DB51EC">
        <w:rPr>
          <w:rFonts w:ascii="Times New Roman" w:hAnsi="Times New Roman" w:cs="Times New Roman"/>
          <w:sz w:val="24"/>
          <w:szCs w:val="24"/>
        </w:rPr>
        <w:t>bioloških</w:t>
      </w:r>
      <w:r w:rsidRPr="001F7255">
        <w:rPr>
          <w:rFonts w:ascii="Times New Roman" w:hAnsi="Times New Roman" w:cs="Times New Roman"/>
          <w:sz w:val="24"/>
          <w:szCs w:val="24"/>
        </w:rPr>
        <w:t xml:space="preserve"> koncepata, tablice za 7. i 8. razred).</w:t>
      </w:r>
      <w:r w:rsidRPr="001F7255">
        <w:rPr>
          <w:rFonts w:ascii="Times New Roman" w:hAnsi="Times New Roman" w:cs="Times New Roman"/>
          <w:sz w:val="24"/>
          <w:szCs w:val="24"/>
        </w:rPr>
        <w:br w:type="page"/>
      </w:r>
    </w:p>
    <w:p w14:paraId="38C8ECEF" w14:textId="0692D677" w:rsidR="001F7255" w:rsidRPr="001F7255" w:rsidRDefault="001F7255" w:rsidP="00FB5020">
      <w:pPr>
        <w:spacing w:after="240"/>
        <w:rPr>
          <w:rFonts w:ascii="Times New Roman" w:hAnsi="Times New Roman" w:cs="Times New Roman"/>
          <w:b/>
          <w:bCs/>
          <w:sz w:val="24"/>
          <w:szCs w:val="24"/>
        </w:rPr>
      </w:pPr>
      <w:r w:rsidRPr="001F7255">
        <w:rPr>
          <w:rFonts w:ascii="Times New Roman" w:hAnsi="Times New Roman" w:cs="Times New Roman"/>
          <w:b/>
          <w:bCs/>
          <w:sz w:val="24"/>
          <w:szCs w:val="24"/>
        </w:rPr>
        <w:lastRenderedPageBreak/>
        <w:t xml:space="preserve">4. ELEMENTI VREDNOVANJA – </w:t>
      </w:r>
      <w:r w:rsidR="008A5614">
        <w:rPr>
          <w:rFonts w:ascii="Times New Roman" w:hAnsi="Times New Roman" w:cs="Times New Roman"/>
          <w:b/>
          <w:bCs/>
          <w:sz w:val="24"/>
          <w:szCs w:val="24"/>
        </w:rPr>
        <w:t>BIOLOGIJA</w:t>
      </w:r>
    </w:p>
    <w:p w14:paraId="34FEFA14" w14:textId="2612E1DC"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U predmetu </w:t>
      </w:r>
      <w:r w:rsidR="008A5614">
        <w:rPr>
          <w:rFonts w:ascii="Times New Roman" w:hAnsi="Times New Roman" w:cs="Times New Roman"/>
          <w:sz w:val="24"/>
          <w:szCs w:val="24"/>
        </w:rPr>
        <w:t>Biologija</w:t>
      </w:r>
      <w:r w:rsidRPr="001F7255">
        <w:rPr>
          <w:rFonts w:ascii="Times New Roman" w:hAnsi="Times New Roman" w:cs="Times New Roman"/>
          <w:sz w:val="24"/>
          <w:szCs w:val="24"/>
        </w:rPr>
        <w:t xml:space="preserve"> u imenik učenika upisuju se  dvije sastavnice (elementa) vrednovanja: </w:t>
      </w:r>
    </w:p>
    <w:p w14:paraId="34CC98E6" w14:textId="4489FB21"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1. Usvojenost </w:t>
      </w:r>
      <w:r w:rsidR="008A5614">
        <w:rPr>
          <w:rFonts w:ascii="Times New Roman" w:hAnsi="Times New Roman" w:cs="Times New Roman"/>
          <w:sz w:val="24"/>
          <w:szCs w:val="24"/>
        </w:rPr>
        <w:t>bioloških</w:t>
      </w:r>
      <w:r w:rsidRPr="001F7255">
        <w:rPr>
          <w:rFonts w:ascii="Times New Roman" w:hAnsi="Times New Roman" w:cs="Times New Roman"/>
          <w:sz w:val="24"/>
          <w:szCs w:val="24"/>
        </w:rPr>
        <w:t xml:space="preserve"> koncepata</w:t>
      </w:r>
    </w:p>
    <w:p w14:paraId="28127BE9"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2. Prirodoznanstvene kompetencije</w:t>
      </w:r>
    </w:p>
    <w:p w14:paraId="682850A4"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Uz te se elemente u imenik upisuju brojčane ocjene, kao rezultat vrednovanja naučenog. U rubriku Bilješke upisuju se rezultati praćenja učeničkog napredovanja (vrednovanje za i vrednovanje kao učenje). </w:t>
      </w:r>
    </w:p>
    <w:p w14:paraId="6DAA89DA" w14:textId="7520A212" w:rsidR="001F7255" w:rsidRPr="001F7255" w:rsidRDefault="001F7255" w:rsidP="00FB5020">
      <w:pPr>
        <w:spacing w:after="240"/>
        <w:rPr>
          <w:rFonts w:ascii="Times New Roman" w:hAnsi="Times New Roman" w:cs="Times New Roman"/>
          <w:b/>
          <w:bCs/>
          <w:sz w:val="24"/>
          <w:szCs w:val="24"/>
        </w:rPr>
      </w:pPr>
      <w:r w:rsidRPr="001F7255">
        <w:rPr>
          <w:rFonts w:ascii="Times New Roman" w:hAnsi="Times New Roman" w:cs="Times New Roman"/>
          <w:sz w:val="24"/>
          <w:szCs w:val="24"/>
        </w:rPr>
        <w:t xml:space="preserve"> </w:t>
      </w:r>
      <w:r w:rsidRPr="001F7255">
        <w:rPr>
          <w:rFonts w:ascii="Times New Roman" w:hAnsi="Times New Roman" w:cs="Times New Roman"/>
          <w:b/>
          <w:bCs/>
          <w:sz w:val="24"/>
          <w:szCs w:val="24"/>
        </w:rPr>
        <w:t xml:space="preserve">4.1. Usvojenost </w:t>
      </w:r>
      <w:r w:rsidR="00DB51EC">
        <w:rPr>
          <w:rFonts w:ascii="Times New Roman" w:hAnsi="Times New Roman" w:cs="Times New Roman"/>
          <w:b/>
          <w:bCs/>
          <w:sz w:val="24"/>
          <w:szCs w:val="24"/>
        </w:rPr>
        <w:t>bioloških</w:t>
      </w:r>
      <w:r w:rsidRPr="001F7255">
        <w:rPr>
          <w:rFonts w:ascii="Times New Roman" w:hAnsi="Times New Roman" w:cs="Times New Roman"/>
          <w:b/>
          <w:bCs/>
          <w:sz w:val="24"/>
          <w:szCs w:val="24"/>
        </w:rPr>
        <w:t xml:space="preserve"> koncepata </w:t>
      </w:r>
    </w:p>
    <w:p w14:paraId="42776E1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Metoda pisane provjere znanja</w:t>
      </w:r>
    </w:p>
    <w:p w14:paraId="7AC6AEBB"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Metoda usmene provjere znanja</w:t>
      </w:r>
    </w:p>
    <w:p w14:paraId="332A485A"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w:t>
      </w:r>
    </w:p>
    <w:p w14:paraId="78266774" w14:textId="678C0867" w:rsidR="001F7255" w:rsidRPr="001F7255" w:rsidRDefault="008A5614" w:rsidP="001F7255">
      <w:pPr>
        <w:jc w:val="both"/>
        <w:rPr>
          <w:rFonts w:ascii="Times New Roman" w:hAnsi="Times New Roman" w:cs="Times New Roman"/>
          <w:sz w:val="24"/>
          <w:szCs w:val="24"/>
        </w:rPr>
      </w:pPr>
      <w:r w:rsidRPr="008A5614">
        <w:rPr>
          <w:rFonts w:ascii="Times New Roman" w:hAnsi="Times New Roman" w:cs="Times New Roman"/>
          <w:sz w:val="24"/>
          <w:szCs w:val="24"/>
        </w:rPr>
        <w:t>Usvojenost bioloških koncepata obuhvaća znanja svih kognitivnih razina koja je učenik stekao u skladu s odgojno-obrazovnim ishodima definiranim u kurikulumu bez obzira na način provjeravanja znanja (usmeno ili pisano). U sklopu te sastavnice vrednuje se poznavanje temeljnih pojmova i stručnoga nazivlja, razumijevanje pojava i procesa, uz objašnjavanje međuodnosa i uzročno-posljedičnih veza u živome svijetu te kompleksne međuovisnosti žive i nežive prirode, primjena znanja i rješavanje problemskih zadataka pomoću usvojenoga znanja.</w:t>
      </w:r>
      <w:r>
        <w:rPr>
          <w:rFonts w:ascii="Times New Roman" w:hAnsi="Times New Roman" w:cs="Times New Roman"/>
          <w:sz w:val="24"/>
          <w:szCs w:val="24"/>
        </w:rPr>
        <w:t xml:space="preserve"> </w:t>
      </w:r>
      <w:r w:rsidR="001F7255" w:rsidRPr="001F7255">
        <w:rPr>
          <w:rFonts w:ascii="Times New Roman" w:hAnsi="Times New Roman" w:cs="Times New Roman"/>
          <w:sz w:val="24"/>
          <w:szCs w:val="24"/>
        </w:rPr>
        <w:t>Oblik provjere učeničkih postignuća unutar ovog elementa može biti pisani i usmeni odgovor. Usmeno provjeravanje može se provoditi na svakom nastavnom satu, bez obaveze najave (sukladno s postojećim zakonskim odredbama), dok se pisani ispit najavljuje sukladno zakonskim odredbama. Prigodom uvodnog ponavljanja prethodno obrađenih sadržaja moguće je ocijeniti dio učenika. Sam naziv prve sastavnice upućuje na to da se teži usvajanju koncepata (temeljnih znanja na razini konceptualnog razumijevanja), a ne znanja na reproduktivnoj razini.</w:t>
      </w:r>
    </w:p>
    <w:p w14:paraId="745BC745"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Na najnižoj razini ova sastavnica podrazumijeva razumijevanje temeljnih pojmova te usvojenost i pravilnu primjenu osnovne stručne terminologije, bez koje se ne mogu nadograđivati nova znanja. Više razine obuhvaćaju razumijevanje pojava, procesa i međuodnosa, objašnjavanje međusobnih utjecaja različitih čimbenika u prirodi, uočavanje uzročno-posljedičnih veza i kompleksne međuovisnosti žive i nežive prirode.</w:t>
      </w:r>
    </w:p>
    <w:p w14:paraId="7FF8A543"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Kao pomoć pri vrednovanju učiteljice koriste se razinama ostvarenosti (usvojenosti) odgojno-obrazovnih ishoda kako slijedi u tablicama (tablica OOI u 7. razredu osnovne škole i tablica OOI u 8. razredu osnovne škole).</w:t>
      </w:r>
    </w:p>
    <w:p w14:paraId="00E8FDA5" w14:textId="77777777" w:rsidR="001F7255" w:rsidRPr="001F7255" w:rsidRDefault="001F7255" w:rsidP="001F7255">
      <w:pPr>
        <w:rPr>
          <w:rFonts w:ascii="Times New Roman" w:hAnsi="Times New Roman" w:cs="Times New Roman"/>
          <w:sz w:val="24"/>
          <w:szCs w:val="24"/>
        </w:rPr>
      </w:pPr>
    </w:p>
    <w:p w14:paraId="055751A0" w14:textId="77777777" w:rsidR="001F7255" w:rsidRPr="001F7255" w:rsidRDefault="001F7255" w:rsidP="001F7255">
      <w:pPr>
        <w:jc w:val="both"/>
        <w:rPr>
          <w:rFonts w:ascii="Times New Roman" w:hAnsi="Times New Roman" w:cs="Times New Roman"/>
          <w:sz w:val="24"/>
          <w:szCs w:val="24"/>
          <w:shd w:val="clear" w:color="auto" w:fill="FFFFFF"/>
        </w:rPr>
      </w:pPr>
    </w:p>
    <w:p w14:paraId="01E320D3" w14:textId="77777777" w:rsidR="001F7255" w:rsidRPr="001F7255" w:rsidRDefault="001F7255" w:rsidP="001F7255">
      <w:pPr>
        <w:spacing w:after="0" w:line="360" w:lineRule="auto"/>
        <w:jc w:val="center"/>
        <w:rPr>
          <w:rFonts w:ascii="Times New Roman" w:eastAsia="Times New Roman" w:hAnsi="Times New Roman" w:cs="Times New Roman"/>
          <w:b/>
          <w:sz w:val="24"/>
          <w:szCs w:val="24"/>
        </w:rPr>
      </w:pPr>
      <w:r w:rsidRPr="001F7255">
        <w:rPr>
          <w:rFonts w:ascii="Times New Roman" w:eastAsia="Times New Roman" w:hAnsi="Times New Roman" w:cs="Times New Roman"/>
          <w:b/>
          <w:sz w:val="24"/>
          <w:szCs w:val="24"/>
        </w:rPr>
        <w:br w:type="page"/>
      </w:r>
    </w:p>
    <w:p w14:paraId="016EF862" w14:textId="000F8353" w:rsidR="001F7255" w:rsidRPr="001F7255" w:rsidRDefault="001F7255" w:rsidP="001F7255">
      <w:pPr>
        <w:spacing w:after="0" w:line="360" w:lineRule="auto"/>
        <w:jc w:val="both"/>
        <w:rPr>
          <w:rFonts w:ascii="Times New Roman" w:eastAsia="Times New Roman" w:hAnsi="Times New Roman" w:cs="Times New Roman"/>
          <w:b/>
          <w:bCs/>
          <w:sz w:val="24"/>
          <w:szCs w:val="24"/>
        </w:rPr>
      </w:pPr>
      <w:r w:rsidRPr="001F7255">
        <w:rPr>
          <w:rFonts w:ascii="Times New Roman" w:eastAsia="Times New Roman" w:hAnsi="Times New Roman" w:cs="Times New Roman"/>
          <w:b/>
          <w:sz w:val="24"/>
          <w:szCs w:val="24"/>
        </w:rPr>
        <w:lastRenderedPageBreak/>
        <w:t xml:space="preserve">4.1.1. </w:t>
      </w:r>
      <w:r w:rsidRPr="001F7255">
        <w:rPr>
          <w:rFonts w:ascii="Times New Roman" w:eastAsia="Times New Roman" w:hAnsi="Times New Roman" w:cs="Times New Roman"/>
          <w:b/>
          <w:bCs/>
          <w:sz w:val="24"/>
          <w:szCs w:val="24"/>
        </w:rPr>
        <w:t xml:space="preserve">ODLUKA O DONOŠENJU KURIKULUMA ZA NASTAVNI PREDMET </w:t>
      </w:r>
      <w:r w:rsidR="008A5614">
        <w:rPr>
          <w:rFonts w:ascii="Times New Roman" w:eastAsia="Times New Roman" w:hAnsi="Times New Roman" w:cs="Times New Roman"/>
          <w:b/>
          <w:bCs/>
          <w:sz w:val="24"/>
          <w:szCs w:val="24"/>
        </w:rPr>
        <w:t>BIOLOGIJE</w:t>
      </w:r>
      <w:r w:rsidRPr="001F7255">
        <w:rPr>
          <w:rFonts w:ascii="Times New Roman" w:eastAsia="Times New Roman" w:hAnsi="Times New Roman" w:cs="Times New Roman"/>
          <w:b/>
          <w:bCs/>
          <w:sz w:val="24"/>
          <w:szCs w:val="24"/>
        </w:rPr>
        <w:t xml:space="preserve"> ZA OSNOVNE ŠKOLE I GIMNAZIJE U REPUBLICI HRVATSKOJ (NN 10/2019)</w:t>
      </w:r>
    </w:p>
    <w:p w14:paraId="193B84E0" w14:textId="77777777" w:rsidR="001F7255" w:rsidRPr="001F7255" w:rsidRDefault="001F7255" w:rsidP="001F7255">
      <w:pPr>
        <w:spacing w:after="0" w:line="360" w:lineRule="auto"/>
        <w:jc w:val="center"/>
        <w:rPr>
          <w:rFonts w:ascii="Times New Roman" w:eastAsia="Times New Roman" w:hAnsi="Times New Roman" w:cs="Times New Roman"/>
          <w:b/>
          <w:sz w:val="24"/>
          <w:szCs w:val="24"/>
        </w:rPr>
      </w:pPr>
    </w:p>
    <w:p w14:paraId="1B654009" w14:textId="4492D348" w:rsidR="001F7255" w:rsidRPr="001F7255" w:rsidRDefault="001F7255" w:rsidP="001F7255">
      <w:pPr>
        <w:spacing w:after="0" w:line="360" w:lineRule="auto"/>
        <w:jc w:val="center"/>
        <w:rPr>
          <w:rFonts w:ascii="Times New Roman" w:eastAsia="Times New Roman" w:hAnsi="Times New Roman" w:cs="Times New Roman"/>
          <w:i/>
          <w:iCs/>
          <w:color w:val="231F20"/>
          <w:sz w:val="24"/>
          <w:szCs w:val="24"/>
          <w:shd w:val="clear" w:color="auto" w:fill="FFFFFF"/>
        </w:rPr>
      </w:pPr>
      <w:r w:rsidRPr="001F7255">
        <w:rPr>
          <w:rFonts w:ascii="Times New Roman" w:eastAsia="Times New Roman" w:hAnsi="Times New Roman" w:cs="Times New Roman"/>
          <w:b/>
          <w:sz w:val="24"/>
          <w:szCs w:val="24"/>
        </w:rPr>
        <w:t>MAKROKONCEPTI:</w:t>
      </w:r>
      <w:r w:rsidRPr="001F7255">
        <w:rPr>
          <w:rFonts w:ascii="Times New Roman" w:eastAsia="Times New Roman" w:hAnsi="Times New Roman" w:cs="Times New Roman"/>
          <w:i/>
          <w:sz w:val="24"/>
          <w:szCs w:val="24"/>
        </w:rPr>
        <w:t xml:space="preserve"> </w:t>
      </w:r>
      <w:r w:rsidRPr="001F7255">
        <w:rPr>
          <w:rFonts w:ascii="Times New Roman" w:eastAsia="Times New Roman" w:hAnsi="Times New Roman" w:cs="Times New Roman"/>
          <w:i/>
          <w:iCs/>
          <w:color w:val="231F20"/>
          <w:sz w:val="24"/>
          <w:szCs w:val="24"/>
          <w:shd w:val="clear" w:color="auto" w:fill="FFFFFF"/>
        </w:rPr>
        <w:t xml:space="preserve">A – </w:t>
      </w:r>
      <w:r w:rsidR="008A5614" w:rsidRPr="008A5614">
        <w:rPr>
          <w:rFonts w:ascii="Times New Roman" w:eastAsia="Times New Roman" w:hAnsi="Times New Roman" w:cs="Times New Roman"/>
          <w:i/>
          <w:iCs/>
          <w:color w:val="231F20"/>
          <w:sz w:val="24"/>
          <w:szCs w:val="24"/>
          <w:shd w:val="clear" w:color="auto" w:fill="FFFFFF"/>
        </w:rPr>
        <w:t>Organiziranost živoga svijeta</w:t>
      </w:r>
      <w:r w:rsidRPr="001F7255">
        <w:rPr>
          <w:rFonts w:ascii="Times New Roman" w:eastAsia="Times New Roman" w:hAnsi="Times New Roman" w:cs="Times New Roman"/>
          <w:i/>
          <w:iCs/>
          <w:color w:val="231F20"/>
          <w:sz w:val="24"/>
          <w:szCs w:val="24"/>
          <w:shd w:val="clear" w:color="auto" w:fill="FFFFFF"/>
        </w:rPr>
        <w:t xml:space="preserve">, B – </w:t>
      </w:r>
      <w:r w:rsidR="008A5614" w:rsidRPr="008A5614">
        <w:rPr>
          <w:rFonts w:ascii="Times New Roman" w:eastAsia="Times New Roman" w:hAnsi="Times New Roman" w:cs="Times New Roman"/>
          <w:i/>
          <w:iCs/>
          <w:color w:val="231F20"/>
          <w:sz w:val="24"/>
          <w:szCs w:val="24"/>
          <w:shd w:val="clear" w:color="auto" w:fill="FFFFFF"/>
        </w:rPr>
        <w:t>Procesi i međuovisnosti u živome svijetu</w:t>
      </w:r>
      <w:r w:rsidRPr="001F7255">
        <w:rPr>
          <w:rFonts w:ascii="Times New Roman" w:eastAsia="Times New Roman" w:hAnsi="Times New Roman" w:cs="Times New Roman"/>
          <w:i/>
          <w:iCs/>
          <w:color w:val="231F20"/>
          <w:sz w:val="24"/>
          <w:szCs w:val="24"/>
          <w:shd w:val="clear" w:color="auto" w:fill="FFFFFF"/>
        </w:rPr>
        <w:t xml:space="preserve">, C – </w:t>
      </w:r>
      <w:r w:rsidR="008A5614" w:rsidRPr="008A5614">
        <w:rPr>
          <w:rFonts w:ascii="Times New Roman" w:eastAsia="Times New Roman" w:hAnsi="Times New Roman" w:cs="Times New Roman"/>
          <w:i/>
          <w:iCs/>
          <w:color w:val="231F20"/>
          <w:sz w:val="24"/>
          <w:szCs w:val="24"/>
          <w:shd w:val="clear" w:color="auto" w:fill="FFFFFF"/>
        </w:rPr>
        <w:t>Energija u živome svijetu</w:t>
      </w:r>
      <w:r w:rsidRPr="001F7255">
        <w:rPr>
          <w:rFonts w:ascii="Times New Roman" w:eastAsia="Times New Roman" w:hAnsi="Times New Roman" w:cs="Times New Roman"/>
          <w:i/>
          <w:iCs/>
          <w:color w:val="231F20"/>
          <w:sz w:val="24"/>
          <w:szCs w:val="24"/>
          <w:shd w:val="clear" w:color="auto" w:fill="FFFFFF"/>
        </w:rPr>
        <w:t xml:space="preserve"> i </w:t>
      </w:r>
    </w:p>
    <w:p w14:paraId="165660FB" w14:textId="77777777" w:rsidR="001F7255" w:rsidRPr="001F7255" w:rsidRDefault="001F7255" w:rsidP="001F7255">
      <w:pPr>
        <w:spacing w:after="0" w:line="360" w:lineRule="auto"/>
        <w:jc w:val="center"/>
        <w:rPr>
          <w:rFonts w:ascii="Times New Roman" w:eastAsia="Times New Roman" w:hAnsi="Times New Roman" w:cs="Times New Roman"/>
          <w:b/>
          <w:i/>
          <w:sz w:val="24"/>
          <w:szCs w:val="24"/>
        </w:rPr>
      </w:pPr>
      <w:r w:rsidRPr="001F7255">
        <w:rPr>
          <w:rFonts w:ascii="Times New Roman" w:eastAsia="Times New Roman" w:hAnsi="Times New Roman" w:cs="Times New Roman"/>
          <w:i/>
          <w:iCs/>
          <w:color w:val="231F20"/>
          <w:sz w:val="24"/>
          <w:szCs w:val="24"/>
          <w:shd w:val="clear" w:color="auto" w:fill="FFFFFF"/>
        </w:rPr>
        <w:t>D – Prirodoznanstveni pristup</w:t>
      </w:r>
    </w:p>
    <w:p w14:paraId="0AD32A25" w14:textId="77777777" w:rsidR="001F7255" w:rsidRPr="001F7255" w:rsidRDefault="001F7255" w:rsidP="001F7255">
      <w:pPr>
        <w:jc w:val="both"/>
        <w:rPr>
          <w:rFonts w:ascii="Times New Roman" w:hAnsi="Times New Roman" w:cs="Times New Roman"/>
          <w:sz w:val="24"/>
          <w:szCs w:val="24"/>
          <w:shd w:val="clear" w:color="auto" w:fill="FFFFFF"/>
        </w:rPr>
      </w:pPr>
    </w:p>
    <w:p w14:paraId="62048051" w14:textId="76CFC937" w:rsidR="001F7255" w:rsidRDefault="001F7255" w:rsidP="003728A4">
      <w:pPr>
        <w:spacing w:line="240" w:lineRule="auto"/>
        <w:textAlignment w:val="baseline"/>
        <w:rPr>
          <w:rFonts w:ascii="Times New Roman" w:eastAsia="Times New Roman" w:hAnsi="Times New Roman" w:cs="Times New Roman"/>
          <w:b/>
          <w:bCs/>
          <w:color w:val="231F20"/>
          <w:sz w:val="24"/>
          <w:szCs w:val="24"/>
          <w:bdr w:val="none" w:sz="0" w:space="0" w:color="auto" w:frame="1"/>
          <w:lang w:eastAsia="hr-HR"/>
        </w:rPr>
      </w:pPr>
      <w:r w:rsidRPr="001F7255">
        <w:rPr>
          <w:rFonts w:ascii="Times New Roman" w:eastAsia="Times New Roman" w:hAnsi="Times New Roman" w:cs="Times New Roman"/>
          <w:b/>
          <w:bCs/>
          <w:color w:val="231F20"/>
          <w:sz w:val="24"/>
          <w:szCs w:val="24"/>
          <w:bdr w:val="none" w:sz="0" w:space="0" w:color="auto" w:frame="1"/>
          <w:lang w:eastAsia="hr-HR"/>
        </w:rPr>
        <w:t xml:space="preserve">4.1.1.a. Odgojno-obrazovni ishodi u 7. razredu osnovne škole </w:t>
      </w:r>
    </w:p>
    <w:p w14:paraId="5103FC69" w14:textId="6D2E70F1" w:rsidR="000A63A2" w:rsidRPr="000A63A2" w:rsidRDefault="000A63A2" w:rsidP="003728A4">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 7. razredu (prva godina učenja i poučavanja Biologije, 70 sati) u okviru </w:t>
      </w:r>
      <w:proofErr w:type="spellStart"/>
      <w:r w:rsidRPr="000A63A2">
        <w:rPr>
          <w:rFonts w:ascii="Times New Roman" w:eastAsia="Times New Roman" w:hAnsi="Times New Roman" w:cs="Times New Roman"/>
          <w:color w:val="231F20"/>
          <w:sz w:val="24"/>
          <w:szCs w:val="24"/>
          <w:lang w:eastAsia="hr-HR"/>
        </w:rPr>
        <w:t>makrokoncepata</w:t>
      </w:r>
      <w:proofErr w:type="spellEnd"/>
      <w:r w:rsidRPr="000A63A2">
        <w:rPr>
          <w:rFonts w:ascii="Times New Roman" w:eastAsia="Times New Roman" w:hAnsi="Times New Roman" w:cs="Times New Roman"/>
          <w:color w:val="231F20"/>
          <w:sz w:val="24"/>
          <w:szCs w:val="24"/>
          <w:lang w:eastAsia="hr-HR"/>
        </w:rPr>
        <w:t xml:space="preserve"> proučava se:</w:t>
      </w:r>
    </w:p>
    <w:p w14:paraId="20F73744"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organiziranost živog svijeta i obilježja živoga svijeta</w:t>
      </w:r>
    </w:p>
    <w:p w14:paraId="470FED7D"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disanje živih bića</w:t>
      </w:r>
    </w:p>
    <w:p w14:paraId="4916C0AE"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prijenos tvari kroz organizam</w:t>
      </w:r>
    </w:p>
    <w:p w14:paraId="08EABF1D"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prehrana živih bića</w:t>
      </w:r>
    </w:p>
    <w:p w14:paraId="30B25E3A"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kretanje živih bića</w:t>
      </w:r>
    </w:p>
    <w:p w14:paraId="45D5B4BB" w14:textId="209D4878" w:rsid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zaštita živih bića.</w:t>
      </w:r>
    </w:p>
    <w:p w14:paraId="4CF1E30F"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1837"/>
        <w:gridCol w:w="3682"/>
        <w:gridCol w:w="1325"/>
        <w:gridCol w:w="2777"/>
      </w:tblGrid>
      <w:tr w:rsidR="000A63A2" w:rsidRPr="000A63A2" w14:paraId="7116913D"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8345B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 Organiziranost živoga svijeta</w:t>
            </w:r>
          </w:p>
        </w:tc>
      </w:tr>
      <w:tr w:rsidR="000A63A2" w:rsidRPr="000A63A2" w14:paraId="25E450C5"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CEB27F"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263D0"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DC0CD0"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5B88BA6D"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FB5A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A.7.1.</w:t>
            </w:r>
          </w:p>
          <w:p w14:paraId="3FD73E0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različite veličine u živome</w:t>
            </w:r>
          </w:p>
          <w:p w14:paraId="3F730D9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svijetu te objašnjava princip građe živih bića</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DD80D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najvažnija obilježja jednostaničnih i višestaničnih organizama.</w:t>
            </w:r>
          </w:p>
          <w:p w14:paraId="3BA5C02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brojnost stanica s veličinom organizma.</w:t>
            </w:r>
          </w:p>
          <w:p w14:paraId="60C8990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Primjenjuje odgovarajuće alate za proučavanje stanica/organizama.</w:t>
            </w:r>
          </w:p>
          <w:p w14:paraId="0AA2FEE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odnos površine i volumena povezujući ga s ekonomičnosti građe organizma i preživljavanjem.</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1AA716"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brojnost stanica s veličinom organizma; opisuje princip ekonomičnosti u omjeru površine i volumena živih struktura.</w:t>
            </w:r>
          </w:p>
        </w:tc>
      </w:tr>
      <w:tr w:rsidR="000A63A2" w:rsidRPr="000A63A2" w14:paraId="3F490EDD"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64D3B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621B17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ustrojstvo na razini organizma (stanica – tkivo – organ – organski sustav – orga</w:t>
            </w:r>
            <w:r w:rsidRPr="000A63A2">
              <w:rPr>
                <w:rFonts w:ascii="Times New Roman" w:eastAsia="Times New Roman" w:hAnsi="Times New Roman" w:cs="Times New Roman"/>
                <w:color w:val="231F20"/>
                <w:sz w:val="24"/>
                <w:szCs w:val="24"/>
                <w:lang w:eastAsia="hr-HR"/>
              </w:rPr>
              <w:softHyphen/>
              <w:t>nizam)</w:t>
            </w:r>
          </w:p>
          <w:p w14:paraId="446D0B2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najvažnija obilježja jednostaničnih i višestaničnih organizama</w:t>
            </w:r>
          </w:p>
          <w:p w14:paraId="2650F44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makroskopske i mikroskopske veličine u živome svijetu</w:t>
            </w:r>
          </w:p>
          <w:p w14:paraId="0AB7912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odnos volumena i površine u živim organizmima</w:t>
            </w:r>
          </w:p>
        </w:tc>
      </w:tr>
      <w:tr w:rsidR="000A63A2" w:rsidRPr="000A63A2" w14:paraId="5BE7F118"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CC11D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5FD66CD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Usporedbu građe jednostaničnoga i višestaničnoga organizma temeljiti na razlici u broju stanica i podjeli rada među stanicama. Naglasak staviti na razumijevanje principa građe. Povezanost </w:t>
            </w:r>
            <w:r w:rsidRPr="000A63A2">
              <w:rPr>
                <w:rFonts w:ascii="Times New Roman" w:eastAsia="Times New Roman" w:hAnsi="Times New Roman" w:cs="Times New Roman"/>
                <w:color w:val="231F20"/>
                <w:sz w:val="24"/>
                <w:szCs w:val="24"/>
                <w:lang w:eastAsia="hr-HR"/>
              </w:rPr>
              <w:lastRenderedPageBreak/>
              <w:t>odnosa volumena i površine te ekonomičnosti građe moguće je objasniti na sljedećim primjerima: plućni mjehurići, crijevne resice, listići škrga, igličasti listovi. Iz obrade izostaviti detaljne opise, pojmove i nazive koji nisu bitni za ostvarivanje ishoda.</w:t>
            </w:r>
          </w:p>
          <w:p w14:paraId="4019F28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3E7A2C5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stanica/organizama uporabom optičkih pomagala (lupa, mikroskop, dalekozor i dr.)</w:t>
            </w:r>
          </w:p>
          <w:p w14:paraId="7004C74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korištenje </w:t>
            </w:r>
            <w:proofErr w:type="spellStart"/>
            <w:r w:rsidRPr="000A63A2">
              <w:rPr>
                <w:rFonts w:ascii="Times New Roman" w:eastAsia="Times New Roman" w:hAnsi="Times New Roman" w:cs="Times New Roman"/>
                <w:color w:val="231F20"/>
                <w:sz w:val="24"/>
                <w:szCs w:val="24"/>
                <w:lang w:eastAsia="hr-HR"/>
              </w:rPr>
              <w:t>videoisječaka</w:t>
            </w:r>
            <w:proofErr w:type="spellEnd"/>
            <w:r w:rsidRPr="000A63A2">
              <w:rPr>
                <w:rFonts w:ascii="Times New Roman" w:eastAsia="Times New Roman" w:hAnsi="Times New Roman" w:cs="Times New Roman"/>
                <w:color w:val="231F20"/>
                <w:sz w:val="24"/>
                <w:szCs w:val="24"/>
                <w:lang w:eastAsia="hr-HR"/>
              </w:rPr>
              <w:t xml:space="preserve"> (ekonomičnost građe tijela – odnos volumena i površine)</w:t>
            </w:r>
          </w:p>
          <w:p w14:paraId="025D99F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eksperimenata (odnos površine i volumena tijela, npr. ista količina vode neće jednako brzo ispariti iz posuda različitoga oblika).</w:t>
            </w:r>
          </w:p>
        </w:tc>
      </w:tr>
      <w:tr w:rsidR="000A63A2" w:rsidRPr="000A63A2" w14:paraId="0B672542"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18FC3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A.7.2.</w:t>
            </w:r>
          </w:p>
          <w:p w14:paraId="158F9F7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Povezuje </w:t>
            </w:r>
            <w:proofErr w:type="spellStart"/>
            <w:r w:rsidRPr="000A63A2">
              <w:rPr>
                <w:rFonts w:ascii="Times New Roman" w:eastAsia="Times New Roman" w:hAnsi="Times New Roman" w:cs="Times New Roman"/>
                <w:color w:val="231F20"/>
                <w:sz w:val="24"/>
                <w:szCs w:val="24"/>
                <w:lang w:eastAsia="hr-HR"/>
              </w:rPr>
              <w:t>usložnjavanje</w:t>
            </w:r>
            <w:proofErr w:type="spellEnd"/>
            <w:r w:rsidRPr="000A63A2">
              <w:rPr>
                <w:rFonts w:ascii="Times New Roman" w:eastAsia="Times New Roman" w:hAnsi="Times New Roman" w:cs="Times New Roman"/>
                <w:color w:val="231F20"/>
                <w:sz w:val="24"/>
                <w:szCs w:val="24"/>
                <w:lang w:eastAsia="hr-HR"/>
              </w:rPr>
              <w:t xml:space="preserve"> građe s razvojem novih svojstava u različitih organizama</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E4A25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zajednička obilježja živih bića.</w:t>
            </w:r>
          </w:p>
          <w:p w14:paraId="7B35D4B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građu stanice.</w:t>
            </w:r>
          </w:p>
          <w:p w14:paraId="5B2DCE1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oblik stanice s njezinom zadaćom.</w:t>
            </w:r>
          </w:p>
          <w:p w14:paraId="074813F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Prepoznaje osnovne uloge </w:t>
            </w:r>
            <w:proofErr w:type="spellStart"/>
            <w:r w:rsidRPr="000A63A2">
              <w:rPr>
                <w:rFonts w:ascii="Times New Roman" w:eastAsia="Times New Roman" w:hAnsi="Times New Roman" w:cs="Times New Roman"/>
                <w:color w:val="231F20"/>
                <w:sz w:val="24"/>
                <w:szCs w:val="24"/>
                <w:lang w:eastAsia="hr-HR"/>
              </w:rPr>
              <w:t>organela</w:t>
            </w:r>
            <w:proofErr w:type="spellEnd"/>
            <w:r w:rsidRPr="000A63A2">
              <w:rPr>
                <w:rFonts w:ascii="Times New Roman" w:eastAsia="Times New Roman" w:hAnsi="Times New Roman" w:cs="Times New Roman"/>
                <w:color w:val="231F20"/>
                <w:sz w:val="24"/>
                <w:szCs w:val="24"/>
                <w:lang w:eastAsia="hr-HR"/>
              </w:rPr>
              <w:t xml:space="preserve"> stanice.</w:t>
            </w:r>
          </w:p>
          <w:p w14:paraId="7332826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specifičnosti bakterijske stanice.</w:t>
            </w:r>
          </w:p>
          <w:p w14:paraId="73C1B8E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sastav krvi s njezinim ulogama.</w:t>
            </w:r>
          </w:p>
          <w:p w14:paraId="69DF70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organizacijske razine u prirodi.</w:t>
            </w:r>
          </w:p>
          <w:p w14:paraId="3BDD5F5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organizacijske razine višestaničnoga organizma.</w:t>
            </w:r>
          </w:p>
          <w:p w14:paraId="369FF6D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položaj važnijih organa u tijelu, na primjeru ljudskoga organizma.</w:t>
            </w:r>
          </w:p>
          <w:p w14:paraId="31CD1BE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Povezuje građu i ulogu organa/organskih sustava ukazujući na njihovu promjenjivost, </w:t>
            </w:r>
            <w:proofErr w:type="spellStart"/>
            <w:r w:rsidRPr="000A63A2">
              <w:rPr>
                <w:rFonts w:ascii="Times New Roman" w:eastAsia="Times New Roman" w:hAnsi="Times New Roman" w:cs="Times New Roman"/>
                <w:color w:val="231F20"/>
                <w:sz w:val="24"/>
                <w:szCs w:val="24"/>
                <w:lang w:eastAsia="hr-HR"/>
              </w:rPr>
              <w:t>usložnjavanje</w:t>
            </w:r>
            <w:proofErr w:type="spellEnd"/>
            <w:r w:rsidRPr="000A63A2">
              <w:rPr>
                <w:rFonts w:ascii="Times New Roman" w:eastAsia="Times New Roman" w:hAnsi="Times New Roman" w:cs="Times New Roman"/>
                <w:color w:val="231F20"/>
                <w:sz w:val="24"/>
                <w:szCs w:val="24"/>
                <w:lang w:eastAsia="hr-HR"/>
              </w:rPr>
              <w:t xml:space="preserve"> i prilagodbe.</w:t>
            </w:r>
          </w:p>
          <w:p w14:paraId="24B339B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viruse kao infektivne čestice koje se mogu umnožavati samo u živome biću.</w:t>
            </w:r>
          </w:p>
          <w:p w14:paraId="0AB9029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temeljna obilježja predstavnika različitih skupina živih bića.</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A3F7D2"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zajednička obilježja živih bića, osnovne dijelove stanice/organizma, uloge i položaj najvažnijih organa te osnovne značajke građe odabranih skupina.</w:t>
            </w:r>
          </w:p>
        </w:tc>
      </w:tr>
      <w:tr w:rsidR="000A63A2" w:rsidRPr="000A63A2" w14:paraId="6F05032A"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0D131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03A2497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obilježja živih bića</w:t>
            </w:r>
          </w:p>
          <w:p w14:paraId="03E8906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stanično ustrojstvo živih organizama i građa stanice (jezgra, stanična membrana i </w:t>
            </w:r>
            <w:proofErr w:type="spellStart"/>
            <w:r w:rsidRPr="000A63A2">
              <w:rPr>
                <w:rFonts w:ascii="Times New Roman" w:eastAsia="Times New Roman" w:hAnsi="Times New Roman" w:cs="Times New Roman"/>
                <w:color w:val="231F20"/>
                <w:sz w:val="24"/>
                <w:szCs w:val="24"/>
                <w:lang w:eastAsia="hr-HR"/>
              </w:rPr>
              <w:t>stijenka</w:t>
            </w:r>
            <w:proofErr w:type="spellEnd"/>
            <w:r w:rsidRPr="000A63A2">
              <w:rPr>
                <w:rFonts w:ascii="Times New Roman" w:eastAsia="Times New Roman" w:hAnsi="Times New Roman" w:cs="Times New Roman"/>
                <w:color w:val="231F20"/>
                <w:sz w:val="24"/>
                <w:szCs w:val="24"/>
                <w:lang w:eastAsia="hr-HR"/>
              </w:rPr>
              <w:t xml:space="preserve">, citoplazma, </w:t>
            </w:r>
            <w:proofErr w:type="spellStart"/>
            <w:r w:rsidRPr="000A63A2">
              <w:rPr>
                <w:rFonts w:ascii="Times New Roman" w:eastAsia="Times New Roman" w:hAnsi="Times New Roman" w:cs="Times New Roman"/>
                <w:color w:val="231F20"/>
                <w:sz w:val="24"/>
                <w:szCs w:val="24"/>
                <w:lang w:eastAsia="hr-HR"/>
              </w:rPr>
              <w:t>kloroplasti</w:t>
            </w:r>
            <w:proofErr w:type="spellEnd"/>
            <w:r w:rsidRPr="000A63A2">
              <w:rPr>
                <w:rFonts w:ascii="Times New Roman" w:eastAsia="Times New Roman" w:hAnsi="Times New Roman" w:cs="Times New Roman"/>
                <w:color w:val="231F20"/>
                <w:sz w:val="24"/>
                <w:szCs w:val="24"/>
                <w:lang w:eastAsia="hr-HR"/>
              </w:rPr>
              <w:t>, mitohondriji, vakuola)</w:t>
            </w:r>
          </w:p>
          <w:p w14:paraId="0BF982A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osnovne specifičnosti bakterijske stanice (neoblikovana jezgra)</w:t>
            </w:r>
          </w:p>
          <w:p w14:paraId="7E1657C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virusi kao infektivne čestice</w:t>
            </w:r>
          </w:p>
          <w:p w14:paraId="3A33151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organizacijske razine u prirodi (biosfera – ekosustav – životna zajednica – populacija – jedinka)</w:t>
            </w:r>
          </w:p>
          <w:p w14:paraId="54BDB18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organizacijske razine višestaničnoga organizma (organizam – organski sustav – organ – tkivo – stanica)</w:t>
            </w:r>
          </w:p>
          <w:p w14:paraId="0C4F960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podjela poslova unutar stanice/organizma</w:t>
            </w:r>
          </w:p>
          <w:p w14:paraId="643A6CA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smještaj, građa i uloga organa/organskih sustava zaduženih za prehranu, disanje, kretanje, prijenos tvari i zaštitu organizama</w:t>
            </w:r>
          </w:p>
          <w:p w14:paraId="3067C0D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građe stanice/organizma s ulogom koju obavlja</w:t>
            </w:r>
          </w:p>
          <w:p w14:paraId="175D3D4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temeljna obilježja organiziranosti predstavnika bioloških domena i različitih skupina živih bića</w:t>
            </w:r>
          </w:p>
        </w:tc>
      </w:tr>
      <w:tr w:rsidR="000A63A2" w:rsidRPr="000A63A2" w14:paraId="7C22D70C"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5766C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6A0FD31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Umnožavanje virusa povezati sa širenjem bolesti, pri čemu ne treba objašnjavati proces njegova umnožavanja. Temeljna obilježja organiziranosti usporediti kod predstavnika glavnih skupina živoga svijeta (</w:t>
            </w:r>
            <w:proofErr w:type="spellStart"/>
            <w:r w:rsidRPr="000A63A2">
              <w:rPr>
                <w:rFonts w:ascii="Times New Roman" w:eastAsia="Times New Roman" w:hAnsi="Times New Roman" w:cs="Times New Roman"/>
                <w:color w:val="231F20"/>
                <w:sz w:val="24"/>
                <w:szCs w:val="24"/>
                <w:lang w:eastAsia="hr-HR"/>
              </w:rPr>
              <w:t>arheje</w:t>
            </w:r>
            <w:proofErr w:type="spellEnd"/>
            <w:r w:rsidRPr="000A63A2">
              <w:rPr>
                <w:rFonts w:ascii="Times New Roman" w:eastAsia="Times New Roman" w:hAnsi="Times New Roman" w:cs="Times New Roman"/>
                <w:color w:val="231F20"/>
                <w:sz w:val="24"/>
                <w:szCs w:val="24"/>
                <w:lang w:eastAsia="hr-HR"/>
              </w:rPr>
              <w:t xml:space="preserve">, bakterije, </w:t>
            </w:r>
            <w:proofErr w:type="spellStart"/>
            <w:r w:rsidRPr="000A63A2">
              <w:rPr>
                <w:rFonts w:ascii="Times New Roman" w:eastAsia="Times New Roman" w:hAnsi="Times New Roman" w:cs="Times New Roman"/>
                <w:color w:val="231F20"/>
                <w:sz w:val="24"/>
                <w:szCs w:val="24"/>
                <w:lang w:eastAsia="hr-HR"/>
              </w:rPr>
              <w:t>protisti</w:t>
            </w:r>
            <w:proofErr w:type="spellEnd"/>
            <w:r w:rsidRPr="000A63A2">
              <w:rPr>
                <w:rFonts w:ascii="Times New Roman" w:eastAsia="Times New Roman" w:hAnsi="Times New Roman" w:cs="Times New Roman"/>
                <w:color w:val="231F20"/>
                <w:sz w:val="24"/>
                <w:szCs w:val="24"/>
                <w:lang w:eastAsia="hr-HR"/>
              </w:rPr>
              <w:t xml:space="preserve">, gljive, biljke, životinje). U usporedbi temeljnih obilježja skupine odabrati, po mogućnosti, predstavnike skupina koji su učenicima bliski i lako prepoznatljivi te odabrati samo obilježja skupine koja su nužna za razumijevanje općega plana građe i funkcioniranja organizma/predstavnika te skupine. Komparativni i egzemplarni pristup poučavanja kombinirati s preglednim prikazom razvojnog stabla živoga svijeta u svrhu sistematiziranja i povezivanja znanja o karakterističnim skupinama. Na taj će način učenici steći predodžbu o položaju glavnih sistematskih skupina i njihovu međusobnom odnosu. Naglasak staviti na razumijevanje povezanosti </w:t>
            </w:r>
            <w:proofErr w:type="spellStart"/>
            <w:r w:rsidRPr="000A63A2">
              <w:rPr>
                <w:rFonts w:ascii="Times New Roman" w:eastAsia="Times New Roman" w:hAnsi="Times New Roman" w:cs="Times New Roman"/>
                <w:color w:val="231F20"/>
                <w:sz w:val="24"/>
                <w:szCs w:val="24"/>
                <w:lang w:eastAsia="hr-HR"/>
              </w:rPr>
              <w:t>usložnjavanja</w:t>
            </w:r>
            <w:proofErr w:type="spellEnd"/>
            <w:r w:rsidRPr="000A63A2">
              <w:rPr>
                <w:rFonts w:ascii="Times New Roman" w:eastAsia="Times New Roman" w:hAnsi="Times New Roman" w:cs="Times New Roman"/>
                <w:color w:val="231F20"/>
                <w:sz w:val="24"/>
                <w:szCs w:val="24"/>
                <w:lang w:eastAsia="hr-HR"/>
              </w:rPr>
              <w:t xml:space="preserve"> građe s razvojem novih svojstava. Iz obrade izostaviti detaljne opise, pojmove i nazive koji nisu bitni za ostvarivanje ishoda.</w:t>
            </w:r>
          </w:p>
        </w:tc>
      </w:tr>
      <w:tr w:rsidR="000A63A2" w:rsidRPr="000A63A2" w14:paraId="29D5D534"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A0ED8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Ishod se može ostvariti aktivnostima kao što su:</w:t>
            </w:r>
          </w:p>
          <w:p w14:paraId="3BC646B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promatranje modela stanica i </w:t>
            </w:r>
            <w:proofErr w:type="spellStart"/>
            <w:r w:rsidRPr="000A63A2">
              <w:rPr>
                <w:rFonts w:ascii="Times New Roman" w:eastAsia="Times New Roman" w:hAnsi="Times New Roman" w:cs="Times New Roman"/>
                <w:color w:val="231F20"/>
                <w:sz w:val="24"/>
                <w:szCs w:val="24"/>
                <w:lang w:eastAsia="hr-HR"/>
              </w:rPr>
              <w:t>mikroskopiranje</w:t>
            </w:r>
            <w:proofErr w:type="spellEnd"/>
            <w:r w:rsidRPr="000A63A2">
              <w:rPr>
                <w:rFonts w:ascii="Times New Roman" w:eastAsia="Times New Roman" w:hAnsi="Times New Roman" w:cs="Times New Roman"/>
                <w:color w:val="231F20"/>
                <w:sz w:val="24"/>
                <w:szCs w:val="24"/>
                <w:lang w:eastAsia="hr-HR"/>
              </w:rPr>
              <w:t xml:space="preserve"> stanica/tkiva</w:t>
            </w:r>
          </w:p>
          <w:p w14:paraId="4093A40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eksperimenta</w:t>
            </w:r>
          </w:p>
          <w:p w14:paraId="7B09BB8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građe organa/organskih sustava na prirodnome materijalu/modelima</w:t>
            </w:r>
          </w:p>
          <w:p w14:paraId="3F6BE8F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simulacija/animacija anatomske građe i funkcioniranja različitih organa/organizama.</w:t>
            </w:r>
          </w:p>
        </w:tc>
      </w:tr>
      <w:tr w:rsidR="000A63A2" w:rsidRPr="000A63A2" w14:paraId="21936639"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60F493"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 Procesi i međuovisnosti u živome svijetu</w:t>
            </w:r>
          </w:p>
        </w:tc>
      </w:tr>
      <w:tr w:rsidR="000A63A2" w:rsidRPr="000A63A2" w14:paraId="4303BD8D"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C562BD"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9B1D1"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D791DE"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061D3A76"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8BA42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B.7.1.</w:t>
            </w:r>
          </w:p>
          <w:p w14:paraId="6524AB5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osnovne životne funkcije pripadnika različitih skupina živoga svijeta</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CE975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prehranu organizama i izmjenu plinova s energetskom opskrbom kao preduvjetom za preživljavanje i opstanak.</w:t>
            </w:r>
          </w:p>
          <w:p w14:paraId="72904B9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ulogu kretanja u preživljavanju organizma.</w:t>
            </w:r>
          </w:p>
          <w:p w14:paraId="24B0535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ulogu pokrova tijela različitih organizama.</w:t>
            </w:r>
          </w:p>
          <w:p w14:paraId="1B7A241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produkata kožnih i probavnih žlijezda.</w:t>
            </w:r>
          </w:p>
          <w:p w14:paraId="37C69CD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ulogu optjecajnoga sustava životinja i provodnoga sustava biljaka.</w:t>
            </w:r>
          </w:p>
          <w:p w14:paraId="597C60F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izmjerene vrijednosti krvnoga tlaka i pulsa u mirovanju i nakon aktivnosti.</w:t>
            </w:r>
          </w:p>
          <w:p w14:paraId="13A1A52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najvažnija svojstva vode s njezinim ulogama u organizmu uspoređujući procese primanja i provođenja u različitih organizama.</w:t>
            </w:r>
          </w:p>
          <w:p w14:paraId="3B4A6BF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Predviđa smjer kretanja čestica opisujući ulogu prijenosa kroz staničnu membranu.</w:t>
            </w:r>
          </w:p>
          <w:p w14:paraId="311CBA8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ulogu obrambenoga sustava organizma u preživljavanju.</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2D6234"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uloge organskih sustava u preživljavanju organizma; prepoznaje povezanost svojstava vode s prijenosom tvari kroz membranu.</w:t>
            </w:r>
          </w:p>
        </w:tc>
      </w:tr>
      <w:tr w:rsidR="000A63A2" w:rsidRPr="000A63A2" w14:paraId="58F87EB1"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5884F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20F248E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prehrana i disanje organizama te njihova povezanost s energetskom opskrbom organizama</w:t>
            </w:r>
          </w:p>
          <w:p w14:paraId="09E4B1B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kretanje organizama – sustav organa za kretanje, strukture za kretanje kod jednostaničnih organizama, kretanje biljnih organa</w:t>
            </w:r>
          </w:p>
          <w:p w14:paraId="2581CE5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povezati kretanje </w:t>
            </w:r>
            <w:proofErr w:type="spellStart"/>
            <w:r w:rsidRPr="000A63A2">
              <w:rPr>
                <w:rFonts w:ascii="Times New Roman" w:eastAsia="Times New Roman" w:hAnsi="Times New Roman" w:cs="Times New Roman"/>
                <w:color w:val="231F20"/>
                <w:sz w:val="24"/>
                <w:szCs w:val="24"/>
                <w:lang w:eastAsia="hr-HR"/>
              </w:rPr>
              <w:t>organela</w:t>
            </w:r>
            <w:proofErr w:type="spellEnd"/>
            <w:r w:rsidRPr="000A63A2">
              <w:rPr>
                <w:rFonts w:ascii="Times New Roman" w:eastAsia="Times New Roman" w:hAnsi="Times New Roman" w:cs="Times New Roman"/>
                <w:color w:val="231F20"/>
                <w:sz w:val="24"/>
                <w:szCs w:val="24"/>
                <w:lang w:eastAsia="hr-HR"/>
              </w:rPr>
              <w:t>/biljnih organa s procesom fotosinteze</w:t>
            </w:r>
          </w:p>
          <w:p w14:paraId="7FD5767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pokrov i zaštita organizama</w:t>
            </w:r>
          </w:p>
          <w:p w14:paraId="3B2E4FB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optjecajni sustav životinja, prijenos tvari tijelom tjelesnom tekućinom, prijenos tvari gibanjem citoplazme, prijenos tvari tijelom biljaka i algi</w:t>
            </w:r>
          </w:p>
          <w:p w14:paraId="7AB487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obrambeni sustav organizama</w:t>
            </w:r>
          </w:p>
          <w:p w14:paraId="7AB0D58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produkti kožnih i probavnih žlijezda i njihova uloga u disanju, probavi, kretanju</w:t>
            </w:r>
          </w:p>
          <w:p w14:paraId="6CFD770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mjerenje krvnog tlaka i pulsa</w:t>
            </w:r>
          </w:p>
          <w:p w14:paraId="52CC750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voda kao otapalo</w:t>
            </w:r>
          </w:p>
          <w:p w14:paraId="08B16E0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prijenos tvari kroz staničnu membranu (difuzija i osmoza)</w:t>
            </w:r>
          </w:p>
          <w:p w14:paraId="19D69AA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održavanje uravnoteženog stanja u organizmu</w:t>
            </w:r>
          </w:p>
        </w:tc>
      </w:tr>
      <w:tr w:rsidR="000A63A2" w:rsidRPr="000A63A2" w14:paraId="63A7DA18"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12DB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Preporuka za ostvarivanje odgojno-obrazovnih ishoda</w:t>
            </w:r>
          </w:p>
          <w:p w14:paraId="23E357B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Osnovne životne funkcije usporediti kod predstavnika glavnih skupina živoga svijeta (</w:t>
            </w:r>
            <w:proofErr w:type="spellStart"/>
            <w:r w:rsidRPr="000A63A2">
              <w:rPr>
                <w:rFonts w:ascii="Times New Roman" w:eastAsia="Times New Roman" w:hAnsi="Times New Roman" w:cs="Times New Roman"/>
                <w:color w:val="231F20"/>
                <w:sz w:val="24"/>
                <w:szCs w:val="24"/>
                <w:lang w:eastAsia="hr-HR"/>
              </w:rPr>
              <w:t>arheje</w:t>
            </w:r>
            <w:proofErr w:type="spellEnd"/>
            <w:r w:rsidRPr="000A63A2">
              <w:rPr>
                <w:rFonts w:ascii="Times New Roman" w:eastAsia="Times New Roman" w:hAnsi="Times New Roman" w:cs="Times New Roman"/>
                <w:color w:val="231F20"/>
                <w:sz w:val="24"/>
                <w:szCs w:val="24"/>
                <w:lang w:eastAsia="hr-HR"/>
              </w:rPr>
              <w:t xml:space="preserve">, bakterije, </w:t>
            </w:r>
            <w:proofErr w:type="spellStart"/>
            <w:r w:rsidRPr="000A63A2">
              <w:rPr>
                <w:rFonts w:ascii="Times New Roman" w:eastAsia="Times New Roman" w:hAnsi="Times New Roman" w:cs="Times New Roman"/>
                <w:color w:val="231F20"/>
                <w:sz w:val="24"/>
                <w:szCs w:val="24"/>
                <w:lang w:eastAsia="hr-HR"/>
              </w:rPr>
              <w:t>protisti</w:t>
            </w:r>
            <w:proofErr w:type="spellEnd"/>
            <w:r w:rsidRPr="000A63A2">
              <w:rPr>
                <w:rFonts w:ascii="Times New Roman" w:eastAsia="Times New Roman" w:hAnsi="Times New Roman" w:cs="Times New Roman"/>
                <w:color w:val="231F20"/>
                <w:sz w:val="24"/>
                <w:szCs w:val="24"/>
                <w:lang w:eastAsia="hr-HR"/>
              </w:rPr>
              <w:t>, gljive, biljke, životinje). Odabrati po mogućnosti učenicima bliskog i lako prepoznatljivog predstavnika skupine (povezati s ishodom A.7.2.). Usporediti optjecajni sustav životinja i provodne žile biljaka i prijenos tvari tijelom. Naglasak staviti na razumijevanje osnovnih životnih funkcija. Iz obrade izostaviti detaljne opise, pojmove i nazive koji nisu bitni za ostvarivanje ishoda.</w:t>
            </w:r>
          </w:p>
        </w:tc>
      </w:tr>
      <w:tr w:rsidR="000A63A2" w:rsidRPr="000A63A2" w14:paraId="7DF0D15C"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66BEC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35B1E65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izvođenje eksperimenata: difuzija, osmoza, transpiracija, kapilarnost; kretanje biljnih organa u ovisnosti o gravitaciji, svjetlosti i vodi; razgradnja hranjivih tvari (zgrušavanje i razgradnja proteina, razgradnja škroba do glukoze, </w:t>
            </w:r>
            <w:proofErr w:type="spellStart"/>
            <w:r w:rsidRPr="000A63A2">
              <w:rPr>
                <w:rFonts w:ascii="Times New Roman" w:eastAsia="Times New Roman" w:hAnsi="Times New Roman" w:cs="Times New Roman"/>
                <w:color w:val="231F20"/>
                <w:sz w:val="24"/>
                <w:szCs w:val="24"/>
                <w:lang w:eastAsia="hr-HR"/>
              </w:rPr>
              <w:t>emulgiranje</w:t>
            </w:r>
            <w:proofErr w:type="spellEnd"/>
            <w:r w:rsidRPr="000A63A2">
              <w:rPr>
                <w:rFonts w:ascii="Times New Roman" w:eastAsia="Times New Roman" w:hAnsi="Times New Roman" w:cs="Times New Roman"/>
                <w:color w:val="231F20"/>
                <w:sz w:val="24"/>
                <w:szCs w:val="24"/>
                <w:lang w:eastAsia="hr-HR"/>
              </w:rPr>
              <w:t xml:space="preserve"> i razgradnja masti)</w:t>
            </w:r>
          </w:p>
          <w:p w14:paraId="04DF19E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korištenje </w:t>
            </w:r>
            <w:proofErr w:type="spellStart"/>
            <w:r w:rsidRPr="000A63A2">
              <w:rPr>
                <w:rFonts w:ascii="Times New Roman" w:eastAsia="Times New Roman" w:hAnsi="Times New Roman" w:cs="Times New Roman"/>
                <w:color w:val="231F20"/>
                <w:sz w:val="24"/>
                <w:szCs w:val="24"/>
                <w:lang w:eastAsia="hr-HR"/>
              </w:rPr>
              <w:t>videoisječaka</w:t>
            </w:r>
            <w:proofErr w:type="spellEnd"/>
            <w:r w:rsidRPr="000A63A2">
              <w:rPr>
                <w:rFonts w:ascii="Times New Roman" w:eastAsia="Times New Roman" w:hAnsi="Times New Roman" w:cs="Times New Roman"/>
                <w:color w:val="231F20"/>
                <w:sz w:val="24"/>
                <w:szCs w:val="24"/>
                <w:lang w:eastAsia="hr-HR"/>
              </w:rPr>
              <w:t>/animacija/simulacija životnih procesa različitih organizama.</w:t>
            </w:r>
          </w:p>
        </w:tc>
      </w:tr>
      <w:tr w:rsidR="000A63A2" w:rsidRPr="000A63A2" w14:paraId="50614A0B"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9CA39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B.7.2.</w:t>
            </w:r>
          </w:p>
          <w:p w14:paraId="063CCAB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Analizira utjecaj životnih navika i rizičnih čimbenika na zdravlje organizma ističući važnost prepoznavanja simptoma bolesti i pravovremenoga poduzimanja mjera zaštite</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39E02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životne navike i rizične čimbenike s ozljedama i razvojem bolesti ukazujući na važnost prevencije i pružanja prve pomoći primjenjujući odgovarajuće postupke.</w:t>
            </w:r>
          </w:p>
          <w:p w14:paraId="7858A31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uloge vitamina i minerala s posljedicama njihova manjka/nedostatka.</w:t>
            </w:r>
          </w:p>
          <w:p w14:paraId="7B7667C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znakove koji upućuju na poremećaje i ozljede sustava organa za kretanje.</w:t>
            </w:r>
          </w:p>
          <w:p w14:paraId="0878FC6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vrste krvarenja ukazujući na potrebu brzoga pružanja prve pomoći.</w:t>
            </w:r>
          </w:p>
          <w:p w14:paraId="2478395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postupke pružanja prve pomoći zbog krvarenja ističući važnost poznavanja krvnih grupa kod transfuzije.</w:t>
            </w:r>
          </w:p>
          <w:p w14:paraId="333D69D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važnost samozaštite pri pružanju prve pomoći.</w:t>
            </w:r>
          </w:p>
          <w:p w14:paraId="5613559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znakove koji upućuju na pregrijavanje i pothlađivanje te objašnjava načine vraćanja organizma u uravnoteženo stanje.</w:t>
            </w:r>
          </w:p>
          <w:p w14:paraId="3EC884C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Opisuje moguće uzroke, znakove i načine sprečavanja dehidracije te postupke vraćanja organizma u uravnoteženo stanje.</w:t>
            </w:r>
          </w:p>
          <w:p w14:paraId="2D9AEC8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Stavlja u odnos epidemiološki lanac i mjere sprečavanja širenja zaraze ukazujući na važnost prevencije i pravilne primjene antibiotika.</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72061D"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Opisuje posljedice djelovanja rizičnih čimbenika, načine prevencije te važnost provjere zdravstvenoga stanja organizma.</w:t>
            </w:r>
          </w:p>
        </w:tc>
      </w:tr>
      <w:tr w:rsidR="000A63A2" w:rsidRPr="000A63A2" w14:paraId="69D5E132"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627B1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4018D4D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životnih navika i rizičnih čimbenika s bolestima i ozljedama (npr. važnost nepušenja, pravilne prehrane, tjelesne aktivnosti, boravka na svježem zraku)</w:t>
            </w:r>
          </w:p>
          <w:p w14:paraId="13A9C10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preventivni postupci i pružanje prve pomoći</w:t>
            </w:r>
          </w:p>
          <w:p w14:paraId="725FE91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poremećaj uravnoteženoga stanja u organizmu</w:t>
            </w:r>
          </w:p>
          <w:p w14:paraId="647ECBC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poremećaji, bolesti i ozljede organa za kretanje, bolesti organa za probavu, disanje, krvotok, manjak vitamina i minerala, krvarenje, pregrijavanje i pothlađivanje organizma, dehidracija, opekline, pretjerano izlaganje suncu</w:t>
            </w:r>
          </w:p>
          <w:p w14:paraId="6F5BC39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epidemiološki lanac i mjere sprječavanja širenja zaraze</w:t>
            </w:r>
          </w:p>
          <w:p w14:paraId="2E6B6A3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primjena bioloških istraživanja i otkrića (cijepljenje, antibiotici, transfuzija krvi i sl.)</w:t>
            </w:r>
          </w:p>
        </w:tc>
      </w:tr>
      <w:tr w:rsidR="000A63A2" w:rsidRPr="000A63A2" w14:paraId="7CFAF3A9"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2D1D9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56D62A2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Nije nužno navoditi ulogu svakog pojedinačnog vitamina i minerala, već na poznatim primjerima ukazati na posljedice njihova manjka/nedostatka. Vraćanje organizma u uravnoteženo stanje nakon pregrijavanja/pothlađivanja povezati s načinima regulacije tjelesne temperature. U raspravi o važnosti prevencije bolesti ukazati i na važnost cijepljenja. Naglasak staviti na razumijevanje principa očuvanja zdravlja. Iz obrade izostaviti detaljne opise, pojmove i nazive koji nisu bitni za ostvarivanje ishoda.</w:t>
            </w:r>
          </w:p>
          <w:p w14:paraId="711C591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679273F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rizičnih čimbenika koji su mogući uzročnici bolesti</w:t>
            </w:r>
          </w:p>
          <w:p w14:paraId="78769B0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debata na temu vezanu uz osobni doprinos očuvanju zdravlja</w:t>
            </w:r>
          </w:p>
          <w:p w14:paraId="7926110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krvnoga nalaza te mjerenje krvnoga tlaka i pulsa</w:t>
            </w:r>
          </w:p>
          <w:p w14:paraId="4468A12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uvježbavanje osnovnih postupaka pružanja prve pomoći (saniranje manjih povreda, </w:t>
            </w:r>
            <w:proofErr w:type="spellStart"/>
            <w:r w:rsidRPr="000A63A2">
              <w:rPr>
                <w:rFonts w:ascii="Times New Roman" w:eastAsia="Times New Roman" w:hAnsi="Times New Roman" w:cs="Times New Roman"/>
                <w:color w:val="231F20"/>
                <w:sz w:val="24"/>
                <w:szCs w:val="24"/>
                <w:lang w:eastAsia="hr-HR"/>
              </w:rPr>
              <w:t>autotransfuzijski</w:t>
            </w:r>
            <w:proofErr w:type="spellEnd"/>
            <w:r w:rsidRPr="000A63A2">
              <w:rPr>
                <w:rFonts w:ascii="Times New Roman" w:eastAsia="Times New Roman" w:hAnsi="Times New Roman" w:cs="Times New Roman"/>
                <w:color w:val="231F20"/>
                <w:sz w:val="24"/>
                <w:szCs w:val="24"/>
                <w:lang w:eastAsia="hr-HR"/>
              </w:rPr>
              <w:t xml:space="preserve"> položaj i »poza mislioca« radi zaustavljanja krvarenja iz nosa).</w:t>
            </w:r>
          </w:p>
        </w:tc>
      </w:tr>
      <w:tr w:rsidR="000A63A2" w:rsidRPr="000A63A2" w14:paraId="495A3149" w14:textId="77777777" w:rsidTr="000A63A2">
        <w:tc>
          <w:tcPr>
            <w:tcW w:w="181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26297D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B.7.3.</w:t>
            </w:r>
          </w:p>
          <w:p w14:paraId="5B67563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Stavlja u odnos prilagodbe živih bića i životne uvjete</w:t>
            </w:r>
          </w:p>
        </w:tc>
        <w:tc>
          <w:tcPr>
            <w:tcW w:w="4954" w:type="dxa"/>
            <w:gridSpan w:val="2"/>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66255C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aerobne i anaerobne životne uvjete.</w:t>
            </w:r>
          </w:p>
          <w:p w14:paraId="258204D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za kretanje u različitih organizama te ih povezuje s načinom života i preživljavanjem.</w:t>
            </w:r>
          </w:p>
          <w:p w14:paraId="0801945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različitim načinima prehrane te ih povezuje s načinom života i preživljavanjem.</w:t>
            </w:r>
          </w:p>
        </w:tc>
        <w:tc>
          <w:tcPr>
            <w:tcW w:w="2575"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FA573D9"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različitih organizama povezujući ih sa životnim uvjetima.</w:t>
            </w:r>
          </w:p>
        </w:tc>
      </w:tr>
      <w:tr w:rsidR="000A63A2" w:rsidRPr="000A63A2" w14:paraId="3AD72227" w14:textId="77777777" w:rsidTr="000A63A2">
        <w:tc>
          <w:tcPr>
            <w:tcW w:w="181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21951D"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p>
        </w:tc>
        <w:tc>
          <w:tcPr>
            <w:tcW w:w="4954" w:type="dxa"/>
            <w:gridSpan w:val="2"/>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6239F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različitih načina prijenosa tvari organizmom te ih povezuje s načinom života i preživljavanjem.</w:t>
            </w:r>
          </w:p>
          <w:p w14:paraId="4E56E76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različitim načinima disanja te ih povezuje s načinom života i preživljavanjem.</w:t>
            </w:r>
          </w:p>
          <w:p w14:paraId="76F7AA5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Povezuje građu pokrova tijela različitih organizama sa životnim uvjetima.</w:t>
            </w:r>
          </w:p>
          <w:p w14:paraId="164DA7B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prilagodbe nametničkih organizama s načinom njihova života.</w:t>
            </w:r>
          </w:p>
          <w:p w14:paraId="3C28CE0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uzročno-posljedične veze ukazujući na međuovisnost živih bića i okoliša.</w:t>
            </w:r>
          </w:p>
        </w:tc>
        <w:tc>
          <w:tcPr>
            <w:tcW w:w="2575"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75EB79" w14:textId="77777777" w:rsidR="000A63A2" w:rsidRPr="000A63A2" w:rsidRDefault="000A63A2" w:rsidP="000A63A2">
            <w:pPr>
              <w:spacing w:after="0" w:line="240" w:lineRule="auto"/>
              <w:rPr>
                <w:rFonts w:ascii="Times New Roman" w:eastAsia="Times New Roman" w:hAnsi="Times New Roman" w:cs="Times New Roman"/>
                <w:color w:val="231F20"/>
                <w:sz w:val="24"/>
                <w:szCs w:val="24"/>
                <w:lang w:eastAsia="hr-HR"/>
              </w:rPr>
            </w:pPr>
          </w:p>
        </w:tc>
      </w:tr>
      <w:tr w:rsidR="000A63A2" w:rsidRPr="000A63A2" w14:paraId="63A45403"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45F78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1936BDB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aerobni i anaerobni životni uvjeti</w:t>
            </w:r>
          </w:p>
          <w:p w14:paraId="6418884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prilagodljivost organizama te međuovisnost živih bića i okoliša</w:t>
            </w:r>
          </w:p>
          <w:p w14:paraId="1C31804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različitim načinima kretanja (simetrija tijela, sustav organa za kretanje, strukture za kretanje – bičevi, trepetljike, lažne nožice, kretanje biljnih organa)</w:t>
            </w:r>
          </w:p>
          <w:p w14:paraId="32133E9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različitim načinima prehrane (</w:t>
            </w:r>
            <w:proofErr w:type="spellStart"/>
            <w:r w:rsidRPr="000A63A2">
              <w:rPr>
                <w:rFonts w:ascii="Times New Roman" w:eastAsia="Times New Roman" w:hAnsi="Times New Roman" w:cs="Times New Roman"/>
                <w:color w:val="231F20"/>
                <w:sz w:val="24"/>
                <w:szCs w:val="24"/>
                <w:lang w:eastAsia="hr-HR"/>
              </w:rPr>
              <w:t>autotrofi</w:t>
            </w:r>
            <w:proofErr w:type="spellEnd"/>
            <w:r w:rsidRPr="000A63A2">
              <w:rPr>
                <w:rFonts w:ascii="Times New Roman" w:eastAsia="Times New Roman" w:hAnsi="Times New Roman" w:cs="Times New Roman"/>
                <w:color w:val="231F20"/>
                <w:sz w:val="24"/>
                <w:szCs w:val="24"/>
                <w:lang w:eastAsia="hr-HR"/>
              </w:rPr>
              <w:t xml:space="preserve">, </w:t>
            </w:r>
            <w:proofErr w:type="spellStart"/>
            <w:r w:rsidRPr="000A63A2">
              <w:rPr>
                <w:rFonts w:ascii="Times New Roman" w:eastAsia="Times New Roman" w:hAnsi="Times New Roman" w:cs="Times New Roman"/>
                <w:color w:val="231F20"/>
                <w:sz w:val="24"/>
                <w:szCs w:val="24"/>
                <w:lang w:eastAsia="hr-HR"/>
              </w:rPr>
              <w:t>heterotrofi</w:t>
            </w:r>
            <w:proofErr w:type="spellEnd"/>
            <w:r w:rsidRPr="000A63A2">
              <w:rPr>
                <w:rFonts w:ascii="Times New Roman" w:eastAsia="Times New Roman" w:hAnsi="Times New Roman" w:cs="Times New Roman"/>
                <w:color w:val="231F20"/>
                <w:sz w:val="24"/>
                <w:szCs w:val="24"/>
                <w:lang w:eastAsia="hr-HR"/>
              </w:rPr>
              <w:t xml:space="preserve"> – paraziti, </w:t>
            </w:r>
            <w:proofErr w:type="spellStart"/>
            <w:r w:rsidRPr="000A63A2">
              <w:rPr>
                <w:rFonts w:ascii="Times New Roman" w:eastAsia="Times New Roman" w:hAnsi="Times New Roman" w:cs="Times New Roman"/>
                <w:color w:val="231F20"/>
                <w:sz w:val="24"/>
                <w:szCs w:val="24"/>
                <w:lang w:eastAsia="hr-HR"/>
              </w:rPr>
              <w:t>saprofiti</w:t>
            </w:r>
            <w:proofErr w:type="spellEnd"/>
            <w:r w:rsidRPr="000A63A2">
              <w:rPr>
                <w:rFonts w:ascii="Times New Roman" w:eastAsia="Times New Roman" w:hAnsi="Times New Roman" w:cs="Times New Roman"/>
                <w:color w:val="231F20"/>
                <w:sz w:val="24"/>
                <w:szCs w:val="24"/>
                <w:lang w:eastAsia="hr-HR"/>
              </w:rPr>
              <w:t xml:space="preserve">, </w:t>
            </w:r>
            <w:proofErr w:type="spellStart"/>
            <w:r w:rsidRPr="000A63A2">
              <w:rPr>
                <w:rFonts w:ascii="Times New Roman" w:eastAsia="Times New Roman" w:hAnsi="Times New Roman" w:cs="Times New Roman"/>
                <w:color w:val="231F20"/>
                <w:sz w:val="24"/>
                <w:szCs w:val="24"/>
                <w:lang w:eastAsia="hr-HR"/>
              </w:rPr>
              <w:t>simbionti</w:t>
            </w:r>
            <w:proofErr w:type="spellEnd"/>
            <w:r w:rsidRPr="000A63A2">
              <w:rPr>
                <w:rFonts w:ascii="Times New Roman" w:eastAsia="Times New Roman" w:hAnsi="Times New Roman" w:cs="Times New Roman"/>
                <w:color w:val="231F20"/>
                <w:sz w:val="24"/>
                <w:szCs w:val="24"/>
                <w:lang w:eastAsia="hr-HR"/>
              </w:rPr>
              <w:t>)</w:t>
            </w:r>
          </w:p>
          <w:p w14:paraId="2755316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prilagodbe različitim načinima disanja ovisno o životnim uvjetima okoliša (pluća, škrge, </w:t>
            </w:r>
            <w:proofErr w:type="spellStart"/>
            <w:r w:rsidRPr="000A63A2">
              <w:rPr>
                <w:rFonts w:ascii="Times New Roman" w:eastAsia="Times New Roman" w:hAnsi="Times New Roman" w:cs="Times New Roman"/>
                <w:color w:val="231F20"/>
                <w:sz w:val="24"/>
                <w:szCs w:val="24"/>
                <w:lang w:eastAsia="hr-HR"/>
              </w:rPr>
              <w:t>uzdušnice</w:t>
            </w:r>
            <w:proofErr w:type="spellEnd"/>
            <w:r w:rsidRPr="000A63A2">
              <w:rPr>
                <w:rFonts w:ascii="Times New Roman" w:eastAsia="Times New Roman" w:hAnsi="Times New Roman" w:cs="Times New Roman"/>
                <w:color w:val="231F20"/>
                <w:sz w:val="24"/>
                <w:szCs w:val="24"/>
                <w:lang w:eastAsia="hr-HR"/>
              </w:rPr>
              <w:t>, izmjena plinova preko površine tijela/stanične membrane)</w:t>
            </w:r>
          </w:p>
          <w:p w14:paraId="0A54EA4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prilagodbe u prijenosu tvari organizmom (otvoreni i zatvoreni optjecajni sustav, voda kao otapalo, prijenos tjelesnom tekućinom, </w:t>
            </w:r>
            <w:proofErr w:type="spellStart"/>
            <w:r w:rsidRPr="000A63A2">
              <w:rPr>
                <w:rFonts w:ascii="Times New Roman" w:eastAsia="Times New Roman" w:hAnsi="Times New Roman" w:cs="Times New Roman"/>
                <w:color w:val="231F20"/>
                <w:sz w:val="24"/>
                <w:szCs w:val="24"/>
                <w:lang w:eastAsia="hr-HR"/>
              </w:rPr>
              <w:t>citoplazmatsko</w:t>
            </w:r>
            <w:proofErr w:type="spellEnd"/>
            <w:r w:rsidRPr="000A63A2">
              <w:rPr>
                <w:rFonts w:ascii="Times New Roman" w:eastAsia="Times New Roman" w:hAnsi="Times New Roman" w:cs="Times New Roman"/>
                <w:color w:val="231F20"/>
                <w:sz w:val="24"/>
                <w:szCs w:val="24"/>
                <w:lang w:eastAsia="hr-HR"/>
              </w:rPr>
              <w:t xml:space="preserve"> gibanje, kapilarnost, transpiracija)</w:t>
            </w:r>
          </w:p>
          <w:p w14:paraId="76AC5F8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za zaštitu tijela (</w:t>
            </w:r>
            <w:proofErr w:type="spellStart"/>
            <w:r w:rsidRPr="000A63A2">
              <w:rPr>
                <w:rFonts w:ascii="Times New Roman" w:eastAsia="Times New Roman" w:hAnsi="Times New Roman" w:cs="Times New Roman"/>
                <w:color w:val="231F20"/>
                <w:sz w:val="24"/>
                <w:szCs w:val="24"/>
                <w:lang w:eastAsia="hr-HR"/>
              </w:rPr>
              <w:t>imunosni</w:t>
            </w:r>
            <w:proofErr w:type="spellEnd"/>
            <w:r w:rsidRPr="000A63A2">
              <w:rPr>
                <w:rFonts w:ascii="Times New Roman" w:eastAsia="Times New Roman" w:hAnsi="Times New Roman" w:cs="Times New Roman"/>
                <w:color w:val="231F20"/>
                <w:sz w:val="24"/>
                <w:szCs w:val="24"/>
                <w:lang w:eastAsia="hr-HR"/>
              </w:rPr>
              <w:t xml:space="preserve"> sustav, pokrov tijela)</w:t>
            </w:r>
          </w:p>
          <w:p w14:paraId="4DDAF2E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organizama na nametnički način života</w:t>
            </w:r>
          </w:p>
        </w:tc>
      </w:tr>
      <w:tr w:rsidR="000A63A2" w:rsidRPr="000A63A2" w14:paraId="039B6741"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37F2B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276771C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Prilagodbe uvjetima okoliša usporediti kod predstavnika glavnih skupina živoga svijeta (</w:t>
            </w:r>
            <w:proofErr w:type="spellStart"/>
            <w:r w:rsidRPr="000A63A2">
              <w:rPr>
                <w:rFonts w:ascii="Times New Roman" w:eastAsia="Times New Roman" w:hAnsi="Times New Roman" w:cs="Times New Roman"/>
                <w:color w:val="231F20"/>
                <w:sz w:val="24"/>
                <w:szCs w:val="24"/>
                <w:lang w:eastAsia="hr-HR"/>
              </w:rPr>
              <w:t>arheje</w:t>
            </w:r>
            <w:proofErr w:type="spellEnd"/>
            <w:r w:rsidRPr="000A63A2">
              <w:rPr>
                <w:rFonts w:ascii="Times New Roman" w:eastAsia="Times New Roman" w:hAnsi="Times New Roman" w:cs="Times New Roman"/>
                <w:color w:val="231F20"/>
                <w:sz w:val="24"/>
                <w:szCs w:val="24"/>
                <w:lang w:eastAsia="hr-HR"/>
              </w:rPr>
              <w:t xml:space="preserve">, bakterije, </w:t>
            </w:r>
            <w:proofErr w:type="spellStart"/>
            <w:r w:rsidRPr="000A63A2">
              <w:rPr>
                <w:rFonts w:ascii="Times New Roman" w:eastAsia="Times New Roman" w:hAnsi="Times New Roman" w:cs="Times New Roman"/>
                <w:color w:val="231F20"/>
                <w:sz w:val="24"/>
                <w:szCs w:val="24"/>
                <w:lang w:eastAsia="hr-HR"/>
              </w:rPr>
              <w:t>protisti</w:t>
            </w:r>
            <w:proofErr w:type="spellEnd"/>
            <w:r w:rsidRPr="000A63A2">
              <w:rPr>
                <w:rFonts w:ascii="Times New Roman" w:eastAsia="Times New Roman" w:hAnsi="Times New Roman" w:cs="Times New Roman"/>
                <w:color w:val="231F20"/>
                <w:sz w:val="24"/>
                <w:szCs w:val="24"/>
                <w:lang w:eastAsia="hr-HR"/>
              </w:rPr>
              <w:t>, gljive, biljke, životinje). Odabrati po mogućnosti učenicima bliskog i lako prepoznatljivog predstavnika skupine (povezati s ishodom A.7.2.). Pri obradi kretanja spomenuti simetriju tijela životinja kao prilagodbu na način života. Naglasak staviti na razumijevanje važnosti prilagodbi na životne uvjete. Iz obrade izostaviti detaljne opise, pojmove i nazive koji nisu bitni za ostvarivanje ishoda.</w:t>
            </w:r>
          </w:p>
          <w:p w14:paraId="4685DA6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18198BB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proučavanje životnih uvjeta i prilagodbi organizama na temelju promatranja u prirodi i </w:t>
            </w:r>
            <w:proofErr w:type="spellStart"/>
            <w:r w:rsidRPr="000A63A2">
              <w:rPr>
                <w:rFonts w:ascii="Times New Roman" w:eastAsia="Times New Roman" w:hAnsi="Times New Roman" w:cs="Times New Roman"/>
                <w:color w:val="231F20"/>
                <w:sz w:val="24"/>
                <w:szCs w:val="24"/>
                <w:lang w:eastAsia="hr-HR"/>
              </w:rPr>
              <w:t>videoisječaka</w:t>
            </w:r>
            <w:proofErr w:type="spellEnd"/>
          </w:p>
          <w:p w14:paraId="27110E6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promatranje reakcija vlastitoga tijela</w:t>
            </w:r>
          </w:p>
          <w:p w14:paraId="5463082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korištenje modela i </w:t>
            </w:r>
            <w:proofErr w:type="spellStart"/>
            <w:r w:rsidRPr="000A63A2">
              <w:rPr>
                <w:rFonts w:ascii="Times New Roman" w:eastAsia="Times New Roman" w:hAnsi="Times New Roman" w:cs="Times New Roman"/>
                <w:color w:val="231F20"/>
                <w:sz w:val="24"/>
                <w:szCs w:val="24"/>
                <w:lang w:eastAsia="hr-HR"/>
              </w:rPr>
              <w:t>videoisječaka</w:t>
            </w:r>
            <w:proofErr w:type="spellEnd"/>
            <w:r w:rsidRPr="000A63A2">
              <w:rPr>
                <w:rFonts w:ascii="Times New Roman" w:eastAsia="Times New Roman" w:hAnsi="Times New Roman" w:cs="Times New Roman"/>
                <w:color w:val="231F20"/>
                <w:sz w:val="24"/>
                <w:szCs w:val="24"/>
                <w:lang w:eastAsia="hr-HR"/>
              </w:rPr>
              <w:t xml:space="preserve"> o prilagodbama živih bića</w:t>
            </w:r>
          </w:p>
          <w:p w14:paraId="763C552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izvođenje eksperimenata – vrste i uloge toplinske izolacije u živome svijetu i različitog pokrova tijela, simulacija </w:t>
            </w:r>
            <w:proofErr w:type="spellStart"/>
            <w:r w:rsidRPr="000A63A2">
              <w:rPr>
                <w:rFonts w:ascii="Times New Roman" w:eastAsia="Times New Roman" w:hAnsi="Times New Roman" w:cs="Times New Roman"/>
                <w:color w:val="231F20"/>
                <w:sz w:val="24"/>
                <w:szCs w:val="24"/>
                <w:lang w:eastAsia="hr-HR"/>
              </w:rPr>
              <w:t>imunosne</w:t>
            </w:r>
            <w:proofErr w:type="spellEnd"/>
            <w:r w:rsidRPr="000A63A2">
              <w:rPr>
                <w:rFonts w:ascii="Times New Roman" w:eastAsia="Times New Roman" w:hAnsi="Times New Roman" w:cs="Times New Roman"/>
                <w:color w:val="231F20"/>
                <w:sz w:val="24"/>
                <w:szCs w:val="24"/>
                <w:lang w:eastAsia="hr-HR"/>
              </w:rPr>
              <w:t xml:space="preserve"> reakcije.</w:t>
            </w:r>
          </w:p>
        </w:tc>
      </w:tr>
      <w:tr w:rsidR="000A63A2" w:rsidRPr="000A63A2" w14:paraId="2E62C32B"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D4D0FF"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C. Energija u živome svijetu</w:t>
            </w:r>
          </w:p>
        </w:tc>
      </w:tr>
      <w:tr w:rsidR="000A63A2" w:rsidRPr="000A63A2" w14:paraId="6D288C8C"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E61E44"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23E1C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998FA6"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07B311DE"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A4CE5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C.7.1.</w:t>
            </w:r>
          </w:p>
          <w:p w14:paraId="188DE19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Uspoređuje načine prehrane te procese vezanja i oslobađanja energije u </w:t>
            </w:r>
            <w:r w:rsidRPr="000A63A2">
              <w:rPr>
                <w:rFonts w:ascii="Times New Roman" w:eastAsia="Times New Roman" w:hAnsi="Times New Roman" w:cs="Times New Roman"/>
                <w:color w:val="231F20"/>
                <w:sz w:val="24"/>
                <w:szCs w:val="24"/>
                <w:lang w:eastAsia="hr-HR"/>
              </w:rPr>
              <w:lastRenderedPageBreak/>
              <w:t>različitih organizama</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131CF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xml:space="preserve">Uspoređuje </w:t>
            </w:r>
            <w:proofErr w:type="spellStart"/>
            <w:r w:rsidRPr="000A63A2">
              <w:rPr>
                <w:rFonts w:ascii="Times New Roman" w:eastAsia="Times New Roman" w:hAnsi="Times New Roman" w:cs="Times New Roman"/>
                <w:color w:val="231F20"/>
                <w:sz w:val="24"/>
                <w:szCs w:val="24"/>
                <w:lang w:eastAsia="hr-HR"/>
              </w:rPr>
              <w:t>autotrofne</w:t>
            </w:r>
            <w:proofErr w:type="spellEnd"/>
            <w:r w:rsidRPr="000A63A2">
              <w:rPr>
                <w:rFonts w:ascii="Times New Roman" w:eastAsia="Times New Roman" w:hAnsi="Times New Roman" w:cs="Times New Roman"/>
                <w:color w:val="231F20"/>
                <w:sz w:val="24"/>
                <w:szCs w:val="24"/>
                <w:lang w:eastAsia="hr-HR"/>
              </w:rPr>
              <w:t xml:space="preserve"> i </w:t>
            </w:r>
            <w:proofErr w:type="spellStart"/>
            <w:r w:rsidRPr="000A63A2">
              <w:rPr>
                <w:rFonts w:ascii="Times New Roman" w:eastAsia="Times New Roman" w:hAnsi="Times New Roman" w:cs="Times New Roman"/>
                <w:color w:val="231F20"/>
                <w:sz w:val="24"/>
                <w:szCs w:val="24"/>
                <w:lang w:eastAsia="hr-HR"/>
              </w:rPr>
              <w:t>heterotrofne</w:t>
            </w:r>
            <w:proofErr w:type="spellEnd"/>
            <w:r w:rsidRPr="000A63A2">
              <w:rPr>
                <w:rFonts w:ascii="Times New Roman" w:eastAsia="Times New Roman" w:hAnsi="Times New Roman" w:cs="Times New Roman"/>
                <w:color w:val="231F20"/>
                <w:sz w:val="24"/>
                <w:szCs w:val="24"/>
                <w:lang w:eastAsia="hr-HR"/>
              </w:rPr>
              <w:t xml:space="preserve"> organizme ukazujući na ulogu Sunčeve energije u njihovu preživljavanju.</w:t>
            </w:r>
          </w:p>
          <w:p w14:paraId="764C014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Uspoređuje opće principe i ulogu procesa fotosinteze i staničnoga </w:t>
            </w:r>
            <w:r w:rsidRPr="000A63A2">
              <w:rPr>
                <w:rFonts w:ascii="Times New Roman" w:eastAsia="Times New Roman" w:hAnsi="Times New Roman" w:cs="Times New Roman"/>
                <w:color w:val="231F20"/>
                <w:sz w:val="24"/>
                <w:szCs w:val="24"/>
                <w:lang w:eastAsia="hr-HR"/>
              </w:rPr>
              <w:lastRenderedPageBreak/>
              <w:t xml:space="preserve">disanja izdvajajući </w:t>
            </w:r>
            <w:proofErr w:type="spellStart"/>
            <w:r w:rsidRPr="000A63A2">
              <w:rPr>
                <w:rFonts w:ascii="Times New Roman" w:eastAsia="Times New Roman" w:hAnsi="Times New Roman" w:cs="Times New Roman"/>
                <w:color w:val="231F20"/>
                <w:sz w:val="24"/>
                <w:szCs w:val="24"/>
                <w:lang w:eastAsia="hr-HR"/>
              </w:rPr>
              <w:t>organele</w:t>
            </w:r>
            <w:proofErr w:type="spellEnd"/>
            <w:r w:rsidRPr="000A63A2">
              <w:rPr>
                <w:rFonts w:ascii="Times New Roman" w:eastAsia="Times New Roman" w:hAnsi="Times New Roman" w:cs="Times New Roman"/>
                <w:color w:val="231F20"/>
                <w:sz w:val="24"/>
                <w:szCs w:val="24"/>
                <w:lang w:eastAsia="hr-HR"/>
              </w:rPr>
              <w:t xml:space="preserve"> u kojima se zbivaju ti procesi.</w:t>
            </w:r>
          </w:p>
          <w:p w14:paraId="5CDA0C2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povezanost procesa fotosinteze i staničnoga disanja.</w:t>
            </w:r>
          </w:p>
          <w:p w14:paraId="3411550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fotosintezu i stanično disanje s aerobnim životnim uvjetima.</w:t>
            </w:r>
          </w:p>
          <w:p w14:paraId="17F839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Opisuje ulogu vrenja u svakodnevnome životu povezujući ga s anaerobnim uvjetima i </w:t>
            </w:r>
            <w:proofErr w:type="spellStart"/>
            <w:r w:rsidRPr="000A63A2">
              <w:rPr>
                <w:rFonts w:ascii="Times New Roman" w:eastAsia="Times New Roman" w:hAnsi="Times New Roman" w:cs="Times New Roman"/>
                <w:color w:val="231F20"/>
                <w:sz w:val="24"/>
                <w:szCs w:val="24"/>
                <w:lang w:eastAsia="hr-HR"/>
              </w:rPr>
              <w:t>saprotrofima</w:t>
            </w:r>
            <w:proofErr w:type="spellEnd"/>
            <w:r w:rsidRPr="000A63A2">
              <w:rPr>
                <w:rFonts w:ascii="Times New Roman" w:eastAsia="Times New Roman" w:hAnsi="Times New Roman" w:cs="Times New Roman"/>
                <w:color w:val="231F20"/>
                <w:sz w:val="24"/>
                <w:szCs w:val="24"/>
                <w:lang w:eastAsia="hr-HR"/>
              </w:rPr>
              <w:t>.</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CE26CB"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xml:space="preserve">Opisuje procese fotosinteze i staničnoga disanja povezujući ih s odgovarajućim </w:t>
            </w:r>
            <w:proofErr w:type="spellStart"/>
            <w:r w:rsidRPr="000A63A2">
              <w:rPr>
                <w:rFonts w:ascii="Times New Roman" w:eastAsia="Times New Roman" w:hAnsi="Times New Roman" w:cs="Times New Roman"/>
                <w:color w:val="231F20"/>
                <w:sz w:val="24"/>
                <w:szCs w:val="24"/>
                <w:lang w:eastAsia="hr-HR"/>
              </w:rPr>
              <w:t>organelima</w:t>
            </w:r>
            <w:proofErr w:type="spellEnd"/>
            <w:r w:rsidRPr="000A63A2">
              <w:rPr>
                <w:rFonts w:ascii="Times New Roman" w:eastAsia="Times New Roman" w:hAnsi="Times New Roman" w:cs="Times New Roman"/>
                <w:color w:val="231F20"/>
                <w:sz w:val="24"/>
                <w:szCs w:val="24"/>
                <w:lang w:eastAsia="hr-HR"/>
              </w:rPr>
              <w:t xml:space="preserve"> u kojima se zbivaju; opisuje primjenu procesa vrenja u svakodnevnome životu na jednostavnim primjerima.</w:t>
            </w:r>
          </w:p>
        </w:tc>
      </w:tr>
      <w:tr w:rsidR="000A63A2" w:rsidRPr="000A63A2" w14:paraId="5E853837"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C1162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397B282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uloga </w:t>
            </w:r>
            <w:proofErr w:type="spellStart"/>
            <w:r w:rsidRPr="000A63A2">
              <w:rPr>
                <w:rFonts w:ascii="Times New Roman" w:eastAsia="Times New Roman" w:hAnsi="Times New Roman" w:cs="Times New Roman"/>
                <w:color w:val="231F20"/>
                <w:sz w:val="24"/>
                <w:szCs w:val="24"/>
                <w:lang w:eastAsia="hr-HR"/>
              </w:rPr>
              <w:t>kloroplasta</w:t>
            </w:r>
            <w:proofErr w:type="spellEnd"/>
            <w:r w:rsidRPr="000A63A2">
              <w:rPr>
                <w:rFonts w:ascii="Times New Roman" w:eastAsia="Times New Roman" w:hAnsi="Times New Roman" w:cs="Times New Roman"/>
                <w:color w:val="231F20"/>
                <w:sz w:val="24"/>
                <w:szCs w:val="24"/>
                <w:lang w:eastAsia="hr-HR"/>
              </w:rPr>
              <w:t xml:space="preserve"> i mitohondrija u procesima vezanja i oslobađanja energije</w:t>
            </w:r>
          </w:p>
          <w:p w14:paraId="44C0990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 vezivanja energije i nastanak biološki važnih spojeva (fotosinteza)</w:t>
            </w:r>
          </w:p>
          <w:p w14:paraId="2BBB0C6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procesi oslobađanja energije (stanično disanje, alkoholno i mliječno-kiselo vrenje)</w:t>
            </w:r>
          </w:p>
          <w:p w14:paraId="41D80FC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fotosinteze i staničnog disanja s aerobnim životnim uvjetima</w:t>
            </w:r>
          </w:p>
          <w:p w14:paraId="18E32EC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vrenja s anaerobnim životnim uvjetima</w:t>
            </w:r>
          </w:p>
        </w:tc>
      </w:tr>
      <w:tr w:rsidR="000A63A2" w:rsidRPr="000A63A2" w14:paraId="1012B765"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CA863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6F8C164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 opisu procesa fotosinteze i staničnoga disanja učenik treba navesti tvari koje ulaze u reakciju i koje reakcijom nastaju. Naglasiti da se u anaerobnim uvjetima oslobađa manja količina energije. Iz obrade izostaviti detaljne opise, pojmove i nazive koji nisu bitni za ostvarivanje ishoda.</w:t>
            </w:r>
          </w:p>
          <w:p w14:paraId="6C40101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70B5275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eksperimenata: fotosinteza, alkoholno i mliječno kiselo vrenje</w:t>
            </w:r>
          </w:p>
          <w:p w14:paraId="70B2A28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korištenje </w:t>
            </w:r>
            <w:proofErr w:type="spellStart"/>
            <w:r w:rsidRPr="000A63A2">
              <w:rPr>
                <w:rFonts w:ascii="Times New Roman" w:eastAsia="Times New Roman" w:hAnsi="Times New Roman" w:cs="Times New Roman"/>
                <w:color w:val="231F20"/>
                <w:sz w:val="24"/>
                <w:szCs w:val="24"/>
                <w:lang w:eastAsia="hr-HR"/>
              </w:rPr>
              <w:t>videoisječaka</w:t>
            </w:r>
            <w:proofErr w:type="spellEnd"/>
            <w:r w:rsidRPr="000A63A2">
              <w:rPr>
                <w:rFonts w:ascii="Times New Roman" w:eastAsia="Times New Roman" w:hAnsi="Times New Roman" w:cs="Times New Roman"/>
                <w:color w:val="231F20"/>
                <w:sz w:val="24"/>
                <w:szCs w:val="24"/>
                <w:lang w:eastAsia="hr-HR"/>
              </w:rPr>
              <w:t>/animacija/simulacija staničnoga disanja i fotosinteze.</w:t>
            </w:r>
          </w:p>
        </w:tc>
      </w:tr>
      <w:tr w:rsidR="000A63A2" w:rsidRPr="000A63A2" w14:paraId="0B9A3837"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124BC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C.7.2.</w:t>
            </w:r>
          </w:p>
          <w:p w14:paraId="0DF1B99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energetske potrebe različitih organizama uzimajući u obzir potrebnu vrstu i količinu hrane za očuvanje zdravlja</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6A3E8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prisutnost kisika i hranjivih tvari s disanjem i prehranom te s oslobađanjem energije ukazujući na važnost zadovoljavanja energetskih potreba.</w:t>
            </w:r>
          </w:p>
          <w:p w14:paraId="3FECDAD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potrebe za energijom u različitih organizama povezujući ih s njihovom građom i načinom života. Razlikuje hranjive tvari i njihove uloge.</w:t>
            </w:r>
          </w:p>
          <w:p w14:paraId="7C944D3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Izdvaja glukozu kao glavni izvor energije.</w:t>
            </w:r>
          </w:p>
          <w:p w14:paraId="6063DC8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pravilne prehrane ukazujući na povezanost energetske vrijednosti hrane i očuvanja zdravlja.</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10DA79"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povezanost disanja i prehrane s oslobađanjem energije i zadovoljavanjem energetskih potreba organizma ističući važnost prisutnosti hranjivih tvari za odvijanje procesa staničnoga disanja; objašnjava važnost prilagođavanja prehrane zahtjevima organizma.</w:t>
            </w:r>
          </w:p>
        </w:tc>
      </w:tr>
      <w:tr w:rsidR="000A63A2" w:rsidRPr="000A63A2" w14:paraId="53241C73"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6B4AF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4D275C9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uloga prehrane i disanja organizama u oslobađanju energije</w:t>
            </w:r>
          </w:p>
          <w:p w14:paraId="7A17E08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važnost zadovoljavanja energetskih potreba živih bića za obavljanje životnih procesa</w:t>
            </w:r>
          </w:p>
          <w:p w14:paraId="010E56F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izvori energije za živa bića</w:t>
            </w:r>
          </w:p>
          <w:p w14:paraId="1E2A2D9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narušavanje uravnoteženog stanja organizma izazvano nepravilnom prehranom</w:t>
            </w:r>
          </w:p>
        </w:tc>
      </w:tr>
      <w:tr w:rsidR="000A63A2" w:rsidRPr="000A63A2" w14:paraId="6F25AEB9"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64534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Preporuka za ostvarivanje odgojno-obrazovnih ishoda</w:t>
            </w:r>
          </w:p>
          <w:p w14:paraId="42DB0DA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Usporediti energetske potrebe organizama sa stalnom i promjenjivom tjelesnom temperaturom (uspoređivati vrste približno istih dimenzija tijela). Naglasiti potrošnju energije za očuvanje stalne tjelesne temperature i povezanost s brojem mitohondrija u stanicama. Razlike u promjeni energetskih potreba s obzirom na način života moguće je objasniti na primjerima </w:t>
            </w:r>
            <w:proofErr w:type="spellStart"/>
            <w:r w:rsidRPr="000A63A2">
              <w:rPr>
                <w:rFonts w:ascii="Times New Roman" w:eastAsia="Times New Roman" w:hAnsi="Times New Roman" w:cs="Times New Roman"/>
                <w:color w:val="231F20"/>
                <w:sz w:val="24"/>
                <w:szCs w:val="24"/>
                <w:lang w:eastAsia="hr-HR"/>
              </w:rPr>
              <w:t>hiberniranja</w:t>
            </w:r>
            <w:proofErr w:type="spellEnd"/>
            <w:r w:rsidRPr="000A63A2">
              <w:rPr>
                <w:rFonts w:ascii="Times New Roman" w:eastAsia="Times New Roman" w:hAnsi="Times New Roman" w:cs="Times New Roman"/>
                <w:color w:val="231F20"/>
                <w:sz w:val="24"/>
                <w:szCs w:val="24"/>
                <w:lang w:eastAsia="hr-HR"/>
              </w:rPr>
              <w:t>/</w:t>
            </w:r>
            <w:proofErr w:type="spellStart"/>
            <w:r w:rsidRPr="000A63A2">
              <w:rPr>
                <w:rFonts w:ascii="Times New Roman" w:eastAsia="Times New Roman" w:hAnsi="Times New Roman" w:cs="Times New Roman"/>
                <w:color w:val="231F20"/>
                <w:sz w:val="24"/>
                <w:szCs w:val="24"/>
                <w:lang w:eastAsia="hr-HR"/>
              </w:rPr>
              <w:t>estiviranja</w:t>
            </w:r>
            <w:proofErr w:type="spellEnd"/>
            <w:r w:rsidRPr="000A63A2">
              <w:rPr>
                <w:rFonts w:ascii="Times New Roman" w:eastAsia="Times New Roman" w:hAnsi="Times New Roman" w:cs="Times New Roman"/>
                <w:color w:val="231F20"/>
                <w:sz w:val="24"/>
                <w:szCs w:val="24"/>
                <w:lang w:eastAsia="hr-HR"/>
              </w:rPr>
              <w:t>. Povezanost energetske vrijednosti hrane s očuvanjem zdravlja moguće je objasniti na primjerima pretilosti i anoreksije. Iz obrade izostaviti detaljne opise, pojmove i nazive koji nisu bitni za ostvarivanje ishoda.</w:t>
            </w:r>
          </w:p>
          <w:p w14:paraId="68A7911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7F76F06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eksperimenta – dokazivanje prisutnosti hranjivih tvari u namirnicama</w:t>
            </w:r>
          </w:p>
          <w:p w14:paraId="10F0BA3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promatranje načina prehrane živih bića u prirodi (terenska nastava, školsko dvorište, ZOO i dr.)</w:t>
            </w:r>
          </w:p>
          <w:p w14:paraId="7E23B48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uspoređivanje kondicije sportaša i nesportaša (izdrživost/broj mitohondrija/oslobađanje energije)</w:t>
            </w:r>
          </w:p>
          <w:p w14:paraId="3AD0966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raznolikosti hranjivih tvari u različitim namirnicama.</w:t>
            </w:r>
          </w:p>
        </w:tc>
      </w:tr>
      <w:tr w:rsidR="000A63A2" w:rsidRPr="000A63A2" w14:paraId="6AD41333"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ACE4D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D. Prirodoznanstveni pristup</w:t>
            </w:r>
          </w:p>
        </w:tc>
      </w:tr>
      <w:tr w:rsidR="000A63A2" w:rsidRPr="000A63A2" w14:paraId="00205DED"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1787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A797FF"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7EC38B"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3E1D76CC" w14:textId="77777777" w:rsidTr="000A63A2">
        <w:tc>
          <w:tcPr>
            <w:tcW w:w="181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4C009F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D.7.1.</w:t>
            </w:r>
          </w:p>
          <w:p w14:paraId="064A28E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Primjenjuje osnovna načela znanstvene metodologije i objašnjava dobivene rezultate</w:t>
            </w:r>
          </w:p>
        </w:tc>
        <w:tc>
          <w:tcPr>
            <w:tcW w:w="364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6104A1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Promatra i prikuplja podatke te donosi zaključke tijekom učenja i poučavanja.</w:t>
            </w:r>
          </w:p>
          <w:p w14:paraId="19F706D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Proučava različite izvore procjenjujući točnost informacija u odnosu prema usvojenome znanju.</w:t>
            </w:r>
          </w:p>
          <w:p w14:paraId="34CEE9B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Odabire pouzdane izvore informacija.</w:t>
            </w:r>
          </w:p>
          <w:p w14:paraId="00E9938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Postavlja istraživačko pitanje na osnovi promatranja te izvodi hipotezu na osnovi predloška.</w:t>
            </w:r>
          </w:p>
        </w:tc>
        <w:tc>
          <w:tcPr>
            <w:tcW w:w="3886" w:type="dxa"/>
            <w:gridSpan w:val="2"/>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BCDB820"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Provodi jednostavno istraživanje uz kontinuirano usmjeravanje i vođenje: postavlja istraživačko pitanje na osnovi kojega skuplja podatke, prikazuje prikupljene podatke korištenjem tabličnih i grafičkih prikaza, donosi jednostavne zaključke, opisuje važnost kontrolne skupine i važnost ponavljanja mjerenja.</w:t>
            </w:r>
          </w:p>
        </w:tc>
      </w:tr>
      <w:tr w:rsidR="000A63A2" w:rsidRPr="000A63A2" w14:paraId="75979766" w14:textId="77777777" w:rsidTr="000A63A2">
        <w:tc>
          <w:tcPr>
            <w:tcW w:w="181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6346EB"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p>
        </w:tc>
        <w:tc>
          <w:tcPr>
            <w:tcW w:w="3643"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A4563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Opisuje ulogu kontrolne skupine i </w:t>
            </w:r>
            <w:proofErr w:type="spellStart"/>
            <w:r w:rsidRPr="000A63A2">
              <w:rPr>
                <w:rFonts w:ascii="Times New Roman" w:eastAsia="Times New Roman" w:hAnsi="Times New Roman" w:cs="Times New Roman"/>
                <w:color w:val="231F20"/>
                <w:sz w:val="24"/>
                <w:szCs w:val="24"/>
                <w:lang w:eastAsia="hr-HR"/>
              </w:rPr>
              <w:t>replikatnih</w:t>
            </w:r>
            <w:proofErr w:type="spellEnd"/>
            <w:r w:rsidRPr="000A63A2">
              <w:rPr>
                <w:rFonts w:ascii="Times New Roman" w:eastAsia="Times New Roman" w:hAnsi="Times New Roman" w:cs="Times New Roman"/>
                <w:color w:val="231F20"/>
                <w:sz w:val="24"/>
                <w:szCs w:val="24"/>
                <w:lang w:eastAsia="hr-HR"/>
              </w:rPr>
              <w:t xml:space="preserve"> (ponovljenih) uzoraka u istraživanju.</w:t>
            </w:r>
          </w:p>
          <w:p w14:paraId="0D8CB30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Odabire primjerene metoda rada za svoje istraživanje.</w:t>
            </w:r>
          </w:p>
          <w:p w14:paraId="69BD0A2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Provodi jednostavne procedure i/ili mjerenja ispravno se koristeći opremom i mjernim instrumentima za prikupljanje podataka.</w:t>
            </w:r>
          </w:p>
          <w:p w14:paraId="143B689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Prikazuje i opisuje rezultate istraživanja tabličnim i grafičkim </w:t>
            </w:r>
            <w:r w:rsidRPr="000A63A2">
              <w:rPr>
                <w:rFonts w:ascii="Times New Roman" w:eastAsia="Times New Roman" w:hAnsi="Times New Roman" w:cs="Times New Roman"/>
                <w:color w:val="231F20"/>
                <w:sz w:val="24"/>
                <w:szCs w:val="24"/>
                <w:lang w:eastAsia="hr-HR"/>
              </w:rPr>
              <w:lastRenderedPageBreak/>
              <w:t>prikazima ukazujući na važnost srednje vrijednosti za donošenje valjanih zaključaka.</w:t>
            </w:r>
          </w:p>
          <w:p w14:paraId="46291ED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rezultatima istraživanja.</w:t>
            </w:r>
          </w:p>
        </w:tc>
        <w:tc>
          <w:tcPr>
            <w:tcW w:w="3886" w:type="dxa"/>
            <w:gridSpan w:val="2"/>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90BC61" w14:textId="77777777" w:rsidR="000A63A2" w:rsidRPr="000A63A2" w:rsidRDefault="000A63A2" w:rsidP="000A63A2">
            <w:pPr>
              <w:spacing w:after="0" w:line="240" w:lineRule="auto"/>
              <w:rPr>
                <w:rFonts w:ascii="Times New Roman" w:eastAsia="Times New Roman" w:hAnsi="Times New Roman" w:cs="Times New Roman"/>
                <w:color w:val="231F20"/>
                <w:sz w:val="24"/>
                <w:szCs w:val="24"/>
                <w:lang w:eastAsia="hr-HR"/>
              </w:rPr>
            </w:pPr>
          </w:p>
        </w:tc>
      </w:tr>
      <w:tr w:rsidR="000A63A2" w:rsidRPr="000A63A2" w14:paraId="231E4535"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80CC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0B30124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istraživanja u biologiji</w:t>
            </w:r>
          </w:p>
          <w:p w14:paraId="4E3A06A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metodologija istraživanja</w:t>
            </w:r>
          </w:p>
        </w:tc>
      </w:tr>
      <w:tr w:rsidR="000A63A2" w:rsidRPr="000A63A2" w14:paraId="4C2E9FBF"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51C47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6AEBDF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Ovaj ishod predstavlja metodološki pristup ostvarivanju definiranih ishoda učenja.</w:t>
            </w:r>
          </w:p>
          <w:p w14:paraId="75DBC82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Provesti analizu podataka dobivenih istraživanjem te raspraviti dobivene rezultate. Važno je i uputiti učenike da nisu svi izvori informacija pouzdani (npr. blog, forum, Wikipedija) te potaknuti razvoj kritičkoga odnosa prema vlastitome radu i sposobnosti uočavanja vlastitih pogrešaka tijekom rada. Naglasak staviti u prvom redu na proces istraživanja, a ne na dobiveni rezultat.</w:t>
            </w:r>
          </w:p>
          <w:p w14:paraId="0B9A985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valja ostvariti iskustvenim i istraživačkim pristupom integrirano s ostalim ishodima 7. razreda te provođenjem projekata.</w:t>
            </w:r>
          </w:p>
          <w:p w14:paraId="44D364E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Prijedlozi učeničkih projekata:</w:t>
            </w:r>
          </w:p>
          <w:p w14:paraId="7CD1B75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 istražiti utjecaj životnih navika, prehrane i tjelesne aktivnosti na fizičko stanje vršnjaka i/ili članova obitelji i/ili šire zajednice</w:t>
            </w:r>
          </w:p>
          <w:p w14:paraId="1473A03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 tijekom godišnjih doba pratiti promjene odabranih vrsta biljaka na različitim staništima i/ili životinja u neposrednome okružju (domaće životinje, beskralježnjaci, ptice) te istražiti o utjecaju okolišnih čimbenika (životni uvjeti, paraziti i dr.) različitih staništa na rast i razvoj biljke i/ili utjecaj okolišnih čimbenika na promjene u životinja</w:t>
            </w:r>
          </w:p>
          <w:p w14:paraId="32D6DB9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c. istražiti učinkovitost različitih sredstava za održavanje higijene u kućanstvu, npr. uzimanjem brisova s različitih kućanskih predmeta i nanošenjem na hranjivu podlogu tretiranu različitim sredstvima.</w:t>
            </w:r>
          </w:p>
          <w:p w14:paraId="77B3EA40" w14:textId="0E2C6336" w:rsidR="000A63A2" w:rsidRPr="000A63A2" w:rsidRDefault="000A63A2" w:rsidP="00A9319F">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Ovaj ishod </w:t>
            </w:r>
            <w:r w:rsidR="00A9319F">
              <w:rPr>
                <w:rFonts w:ascii="Times New Roman" w:eastAsia="Times New Roman" w:hAnsi="Times New Roman" w:cs="Times New Roman"/>
                <w:color w:val="231F20"/>
                <w:sz w:val="24"/>
                <w:szCs w:val="24"/>
                <w:lang w:eastAsia="hr-HR"/>
              </w:rPr>
              <w:t>usvaja</w:t>
            </w:r>
            <w:r w:rsidRPr="000A63A2">
              <w:rPr>
                <w:rFonts w:ascii="Times New Roman" w:eastAsia="Times New Roman" w:hAnsi="Times New Roman" w:cs="Times New Roman"/>
                <w:color w:val="231F20"/>
                <w:sz w:val="24"/>
                <w:szCs w:val="24"/>
                <w:lang w:eastAsia="hr-HR"/>
              </w:rPr>
              <w:t xml:space="preserve"> se do kraja 8. razreda.</w:t>
            </w:r>
          </w:p>
        </w:tc>
      </w:tr>
      <w:tr w:rsidR="000A63A2" w:rsidRPr="000A63A2" w14:paraId="68A35DD1"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B33E0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D.7.2.</w:t>
            </w:r>
          </w:p>
          <w:p w14:paraId="7E5F4BA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i utjecaj bioloških otkrića na svakodnevni život</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E595C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važnost bioloških otkrića za svakodnevni život na jednostavnim primjerima.</w:t>
            </w:r>
          </w:p>
          <w:p w14:paraId="0AB03DA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odgovornosti znanstvenika i cjelokupnoga društva pri korištenju rezultatima bioloških otkrića.</w:t>
            </w:r>
          </w:p>
          <w:p w14:paraId="263AE0C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čovjekovo djelovanje na prirodne procese.</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CDFE59"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bioloških otkrića za život suvremenoga čovjeka i njegov utjecaj na prirodne procese na konkretnim primjerima.</w:t>
            </w:r>
          </w:p>
        </w:tc>
      </w:tr>
      <w:tr w:rsidR="000A63A2" w:rsidRPr="000A63A2" w14:paraId="5B8DBB25"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5311B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33DA62F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primjena bioloških istraživanja i otkrića</w:t>
            </w:r>
          </w:p>
          <w:p w14:paraId="5C13188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etika u biološkim istraživanjima</w:t>
            </w:r>
          </w:p>
          <w:p w14:paraId="63A211B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održivost i razvoj</w:t>
            </w:r>
          </w:p>
        </w:tc>
      </w:tr>
      <w:tr w:rsidR="000A63A2" w:rsidRPr="000A63A2" w14:paraId="56CBEF99"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51605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37E9EB02" w14:textId="4BB0B8E1"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xml:space="preserve">Važnost bioloških otkrića i čovjekov utjecaj na prirodne procese moguće je objasniti na sljedećim primjerima: cijepljenje, antibiotici, lijekovi, kozmetika (utjecaj na brojnost živih bića/produžetak životnoga vijeka/odgoda procesa starenja i sl.). Na istim primjerima moguće je raspraviti o odgovornosti znanstvenika i cjelokupnoga društva pri korištenju rezultatima bioloških otkrića. Ovaj se ishod </w:t>
            </w:r>
            <w:r w:rsidR="00A9319F">
              <w:rPr>
                <w:rFonts w:ascii="Times New Roman" w:eastAsia="Times New Roman" w:hAnsi="Times New Roman" w:cs="Times New Roman"/>
                <w:color w:val="231F20"/>
                <w:sz w:val="24"/>
                <w:szCs w:val="24"/>
                <w:lang w:eastAsia="hr-HR"/>
              </w:rPr>
              <w:t>usvaja</w:t>
            </w:r>
            <w:r w:rsidRPr="000A63A2">
              <w:rPr>
                <w:rFonts w:ascii="Times New Roman" w:eastAsia="Times New Roman" w:hAnsi="Times New Roman" w:cs="Times New Roman"/>
                <w:color w:val="231F20"/>
                <w:sz w:val="24"/>
                <w:szCs w:val="24"/>
                <w:lang w:eastAsia="hr-HR"/>
              </w:rPr>
              <w:t xml:space="preserve"> aktivnostima i sadržajima ostalih ishoda 7. razreda.</w:t>
            </w:r>
          </w:p>
          <w:p w14:paraId="23E979C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aktivnošću kao što je</w:t>
            </w:r>
          </w:p>
          <w:p w14:paraId="4EF291A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vođena rasprava na teme o odgovornosti pri korištenju rezultatima bioloških otkrića pri istraživanjima na živim organizmima, djelovanju čovjeka i sl.</w:t>
            </w:r>
          </w:p>
          <w:p w14:paraId="4ACA87E3" w14:textId="14A1A81E" w:rsidR="000A63A2" w:rsidRPr="000A63A2" w:rsidRDefault="000A63A2" w:rsidP="00A9319F">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Ovaj se ishod </w:t>
            </w:r>
            <w:r w:rsidR="00A9319F">
              <w:rPr>
                <w:rFonts w:ascii="Times New Roman" w:eastAsia="Times New Roman" w:hAnsi="Times New Roman" w:cs="Times New Roman"/>
                <w:color w:val="231F20"/>
                <w:sz w:val="24"/>
                <w:szCs w:val="24"/>
                <w:lang w:eastAsia="hr-HR"/>
              </w:rPr>
              <w:t xml:space="preserve">usvaja </w:t>
            </w:r>
            <w:r w:rsidRPr="000A63A2">
              <w:rPr>
                <w:rFonts w:ascii="Times New Roman" w:eastAsia="Times New Roman" w:hAnsi="Times New Roman" w:cs="Times New Roman"/>
                <w:color w:val="231F20"/>
                <w:sz w:val="24"/>
                <w:szCs w:val="24"/>
                <w:lang w:eastAsia="hr-HR"/>
              </w:rPr>
              <w:t>do kraja 8. razreda.</w:t>
            </w:r>
          </w:p>
        </w:tc>
      </w:tr>
    </w:tbl>
    <w:p w14:paraId="5F6AC17A" w14:textId="77777777" w:rsidR="000A63A2" w:rsidRPr="001F7255" w:rsidRDefault="000A63A2" w:rsidP="001F7255">
      <w:pPr>
        <w:spacing w:after="0" w:line="240" w:lineRule="auto"/>
        <w:jc w:val="center"/>
        <w:textAlignment w:val="baseline"/>
        <w:rPr>
          <w:rFonts w:ascii="Times New Roman" w:hAnsi="Times New Roman" w:cs="Times New Roman"/>
          <w:color w:val="000000"/>
          <w:sz w:val="23"/>
          <w:szCs w:val="23"/>
          <w:shd w:val="clear" w:color="auto" w:fill="F4F4F6"/>
        </w:rPr>
      </w:pPr>
    </w:p>
    <w:p w14:paraId="61BB8A13" w14:textId="77777777" w:rsidR="001F7255" w:rsidRPr="001F7255" w:rsidRDefault="001F7255" w:rsidP="001F7255">
      <w:pPr>
        <w:spacing w:after="0" w:line="240" w:lineRule="auto"/>
        <w:jc w:val="center"/>
        <w:textAlignment w:val="baseline"/>
        <w:rPr>
          <w:rFonts w:ascii="Times New Roman" w:eastAsia="Times New Roman" w:hAnsi="Times New Roman" w:cs="Times New Roman"/>
          <w:color w:val="231F20"/>
          <w:sz w:val="24"/>
          <w:szCs w:val="24"/>
          <w:lang w:eastAsia="hr-HR"/>
        </w:rPr>
      </w:pPr>
    </w:p>
    <w:p w14:paraId="2DE19231" w14:textId="77777777" w:rsidR="001F7255" w:rsidRPr="001F7255" w:rsidRDefault="001F7255" w:rsidP="003728A4">
      <w:pPr>
        <w:spacing w:after="0" w:line="240" w:lineRule="auto"/>
        <w:textAlignment w:val="baseline"/>
        <w:rPr>
          <w:rFonts w:ascii="Times New Roman" w:eastAsia="Times New Roman" w:hAnsi="Times New Roman" w:cs="Times New Roman"/>
          <w:b/>
          <w:bCs/>
          <w:color w:val="231F20"/>
          <w:sz w:val="24"/>
          <w:szCs w:val="24"/>
          <w:bdr w:val="none" w:sz="0" w:space="0" w:color="auto" w:frame="1"/>
          <w:lang w:eastAsia="hr-HR"/>
        </w:rPr>
      </w:pPr>
      <w:r w:rsidRPr="001F7255">
        <w:rPr>
          <w:rFonts w:ascii="Times New Roman" w:eastAsia="Times New Roman" w:hAnsi="Times New Roman" w:cs="Times New Roman"/>
          <w:b/>
          <w:bCs/>
          <w:color w:val="231F20"/>
          <w:sz w:val="24"/>
          <w:szCs w:val="24"/>
          <w:bdr w:val="none" w:sz="0" w:space="0" w:color="auto" w:frame="1"/>
          <w:lang w:eastAsia="hr-HR"/>
        </w:rPr>
        <w:t>4.1.1.b. Odgojno-obrazovni ishodi u 8. razredu osnovne škole</w:t>
      </w:r>
    </w:p>
    <w:p w14:paraId="41B21F8B" w14:textId="77777777" w:rsidR="001F7255" w:rsidRPr="001F7255" w:rsidRDefault="001F7255" w:rsidP="001F7255">
      <w:pPr>
        <w:spacing w:after="0" w:line="240" w:lineRule="auto"/>
        <w:jc w:val="center"/>
        <w:textAlignment w:val="baseline"/>
        <w:rPr>
          <w:rFonts w:ascii="Times New Roman" w:eastAsia="Times New Roman" w:hAnsi="Times New Roman" w:cs="Times New Roman"/>
          <w:color w:val="231F20"/>
          <w:sz w:val="24"/>
          <w:szCs w:val="24"/>
          <w:lang w:eastAsia="hr-HR"/>
        </w:rPr>
      </w:pPr>
    </w:p>
    <w:p w14:paraId="03F13734" w14:textId="77777777" w:rsidR="000A63A2" w:rsidRPr="000A63A2" w:rsidRDefault="000A63A2" w:rsidP="003728A4">
      <w:pPr>
        <w:spacing w:after="0" w:line="240" w:lineRule="auto"/>
        <w:textAlignment w:val="baseline"/>
        <w:rPr>
          <w:rFonts w:ascii="Times New Roman" w:eastAsia="Times New Roman" w:hAnsi="Times New Roman" w:cs="Times New Roman"/>
          <w:color w:val="231F20"/>
          <w:sz w:val="24"/>
          <w:szCs w:val="24"/>
          <w:lang w:eastAsia="hr-HR"/>
        </w:rPr>
      </w:pPr>
      <w:r w:rsidRPr="000A63A2">
        <w:rPr>
          <w:rFonts w:ascii="Minion Pro" w:eastAsia="Times New Roman" w:hAnsi="Minion Pro" w:cs="Times New Roman"/>
          <w:b/>
          <w:bCs/>
          <w:color w:val="231F20"/>
          <w:sz w:val="24"/>
          <w:szCs w:val="24"/>
          <w:bdr w:val="none" w:sz="0" w:space="0" w:color="auto" w:frame="1"/>
          <w:lang w:eastAsia="hr-HR"/>
        </w:rPr>
        <w:t>Osnovna škola Biologija 8. razred – 70 sati godišnje</w:t>
      </w:r>
    </w:p>
    <w:p w14:paraId="57DF8248" w14:textId="77777777" w:rsidR="000A63A2" w:rsidRPr="000A63A2" w:rsidRDefault="000A63A2" w:rsidP="003728A4">
      <w:pPr>
        <w:spacing w:after="48" w:line="240" w:lineRule="auto"/>
        <w:jc w:val="both"/>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 8. razredu (druga godina učenja i poučavanja Biologije, 70 sati) u okviru </w:t>
      </w:r>
      <w:proofErr w:type="spellStart"/>
      <w:r w:rsidRPr="000A63A2">
        <w:rPr>
          <w:rFonts w:ascii="Times New Roman" w:eastAsia="Times New Roman" w:hAnsi="Times New Roman" w:cs="Times New Roman"/>
          <w:color w:val="231F20"/>
          <w:sz w:val="24"/>
          <w:szCs w:val="24"/>
          <w:lang w:eastAsia="hr-HR"/>
        </w:rPr>
        <w:t>makrokoncepata</w:t>
      </w:r>
      <w:proofErr w:type="spellEnd"/>
      <w:r w:rsidRPr="000A63A2">
        <w:rPr>
          <w:rFonts w:ascii="Times New Roman" w:eastAsia="Times New Roman" w:hAnsi="Times New Roman" w:cs="Times New Roman"/>
          <w:color w:val="231F20"/>
          <w:sz w:val="24"/>
          <w:szCs w:val="24"/>
          <w:lang w:eastAsia="hr-HR"/>
        </w:rPr>
        <w:t xml:space="preserve"> proučavaju se:</w:t>
      </w:r>
    </w:p>
    <w:p w14:paraId="3495ED6E"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načela regulacije stalnoga sastava tjelesnih tekućina</w:t>
      </w:r>
    </w:p>
    <w:p w14:paraId="76C276AA"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životni ciklusi organizama</w:t>
      </w:r>
    </w:p>
    <w:p w14:paraId="1D4F5291"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važnost reakcije na podražaj i obrade informacija</w:t>
      </w:r>
    </w:p>
    <w:p w14:paraId="071F536E"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evolucijski pregled živog svijeta</w:t>
      </w:r>
    </w:p>
    <w:p w14:paraId="57D052C4"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međuodnosi živih bića i okoliša</w:t>
      </w:r>
    </w:p>
    <w:p w14:paraId="6E03FEB2"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opstanak živih bića.</w:t>
      </w:r>
    </w:p>
    <w:tbl>
      <w:tblPr>
        <w:tblW w:w="9621" w:type="dxa"/>
        <w:tblCellMar>
          <w:left w:w="0" w:type="dxa"/>
          <w:right w:w="0" w:type="dxa"/>
        </w:tblCellMar>
        <w:tblLook w:val="04A0" w:firstRow="1" w:lastRow="0" w:firstColumn="1" w:lastColumn="0" w:noHBand="0" w:noVBand="1"/>
      </w:tblPr>
      <w:tblGrid>
        <w:gridCol w:w="3022"/>
        <w:gridCol w:w="2948"/>
        <w:gridCol w:w="3651"/>
      </w:tblGrid>
      <w:tr w:rsidR="000A63A2" w:rsidRPr="000A63A2" w14:paraId="2D7B11DB"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4ED62C"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 Organiziranost živoga svijeta</w:t>
            </w:r>
          </w:p>
        </w:tc>
      </w:tr>
      <w:tr w:rsidR="000A63A2" w:rsidRPr="000A63A2" w14:paraId="22B3BB5D" w14:textId="77777777" w:rsidTr="000A63A2">
        <w:tc>
          <w:tcPr>
            <w:tcW w:w="18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8B70D"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44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36C46"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306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9DB19E"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66B16700"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27A4C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A.8.1.</w:t>
            </w:r>
          </w:p>
          <w:p w14:paraId="5FE8E61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Povezuje </w:t>
            </w:r>
            <w:proofErr w:type="spellStart"/>
            <w:r w:rsidRPr="000A63A2">
              <w:rPr>
                <w:rFonts w:ascii="Times New Roman" w:eastAsia="Times New Roman" w:hAnsi="Times New Roman" w:cs="Times New Roman"/>
                <w:color w:val="231F20"/>
                <w:sz w:val="24"/>
                <w:szCs w:val="24"/>
                <w:lang w:eastAsia="hr-HR"/>
              </w:rPr>
              <w:t>usložnjavanje</w:t>
            </w:r>
            <w:proofErr w:type="spellEnd"/>
            <w:r w:rsidRPr="000A63A2">
              <w:rPr>
                <w:rFonts w:ascii="Times New Roman" w:eastAsia="Times New Roman" w:hAnsi="Times New Roman" w:cs="Times New Roman"/>
                <w:color w:val="231F20"/>
                <w:sz w:val="24"/>
                <w:szCs w:val="24"/>
                <w:lang w:eastAsia="hr-HR"/>
              </w:rPr>
              <w:t xml:space="preserve"> građe s razvojem novih svojstava i klasificira organizme primjenom različitih kriterija ukazujući na njihovu srodnost i raznolikost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CF057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odnos gen – molekula DNA – kromosom.</w:t>
            </w:r>
          </w:p>
          <w:p w14:paraId="1511D0F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Povezuje građu i ulogu organa/organskih sustava ukazujući na njihovu promjenjivost, </w:t>
            </w:r>
            <w:proofErr w:type="spellStart"/>
            <w:r w:rsidRPr="000A63A2">
              <w:rPr>
                <w:rFonts w:ascii="Times New Roman" w:eastAsia="Times New Roman" w:hAnsi="Times New Roman" w:cs="Times New Roman"/>
                <w:color w:val="231F20"/>
                <w:sz w:val="24"/>
                <w:szCs w:val="24"/>
                <w:lang w:eastAsia="hr-HR"/>
              </w:rPr>
              <w:t>usložnjavanje</w:t>
            </w:r>
            <w:proofErr w:type="spellEnd"/>
            <w:r w:rsidRPr="000A63A2">
              <w:rPr>
                <w:rFonts w:ascii="Times New Roman" w:eastAsia="Times New Roman" w:hAnsi="Times New Roman" w:cs="Times New Roman"/>
                <w:color w:val="231F20"/>
                <w:sz w:val="24"/>
                <w:szCs w:val="24"/>
                <w:lang w:eastAsia="hr-HR"/>
              </w:rPr>
              <w:t xml:space="preserve"> i prilagodbe.</w:t>
            </w:r>
          </w:p>
          <w:p w14:paraId="678B788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ekonomičnosti građe pojedinih organa.</w:t>
            </w:r>
          </w:p>
          <w:p w14:paraId="6C9C1EE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potrebu klasifikacije živoga svijeta te klasificira organizme primjenjujući različite kriterije.</w:t>
            </w:r>
          </w:p>
          <w:p w14:paraId="3C5B26F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bakterije s obzirom na način prehrane.</w:t>
            </w:r>
          </w:p>
          <w:p w14:paraId="0FF1B1E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xml:space="preserve">Razlikuje predstavnike </w:t>
            </w:r>
            <w:proofErr w:type="spellStart"/>
            <w:r w:rsidRPr="000A63A2">
              <w:rPr>
                <w:rFonts w:ascii="Times New Roman" w:eastAsia="Times New Roman" w:hAnsi="Times New Roman" w:cs="Times New Roman"/>
                <w:color w:val="231F20"/>
                <w:sz w:val="24"/>
                <w:szCs w:val="24"/>
                <w:lang w:eastAsia="hr-HR"/>
              </w:rPr>
              <w:t>protista</w:t>
            </w:r>
            <w:proofErr w:type="spellEnd"/>
            <w:r w:rsidRPr="000A63A2">
              <w:rPr>
                <w:rFonts w:ascii="Times New Roman" w:eastAsia="Times New Roman" w:hAnsi="Times New Roman" w:cs="Times New Roman"/>
                <w:color w:val="231F20"/>
                <w:sz w:val="24"/>
                <w:szCs w:val="24"/>
                <w:lang w:eastAsia="hr-HR"/>
              </w:rPr>
              <w:t xml:space="preserve"> ukazujući na sličnosti/razlike.</w:t>
            </w:r>
          </w:p>
          <w:p w14:paraId="464300A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Opisuje temeljne značajke gljiva i njihovu raznolikost te ulogu lišajeva kao </w:t>
            </w:r>
            <w:proofErr w:type="spellStart"/>
            <w:r w:rsidRPr="000A63A2">
              <w:rPr>
                <w:rFonts w:ascii="Times New Roman" w:eastAsia="Times New Roman" w:hAnsi="Times New Roman" w:cs="Times New Roman"/>
                <w:color w:val="231F20"/>
                <w:sz w:val="24"/>
                <w:szCs w:val="24"/>
                <w:lang w:eastAsia="hr-HR"/>
              </w:rPr>
              <w:t>bioindikatora</w:t>
            </w:r>
            <w:proofErr w:type="spellEnd"/>
            <w:r w:rsidRPr="000A63A2">
              <w:rPr>
                <w:rFonts w:ascii="Times New Roman" w:eastAsia="Times New Roman" w:hAnsi="Times New Roman" w:cs="Times New Roman"/>
                <w:color w:val="231F20"/>
                <w:sz w:val="24"/>
                <w:szCs w:val="24"/>
                <w:lang w:eastAsia="hr-HR"/>
              </w:rPr>
              <w:t>.</w:t>
            </w:r>
          </w:p>
          <w:p w14:paraId="137BD0D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najvažnije skupine biljaka i životinja.</w:t>
            </w:r>
          </w:p>
          <w:p w14:paraId="1006C1D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na tipičnim predstavnicima temeljna obilježja pojedine skupine.</w:t>
            </w:r>
          </w:p>
          <w:p w14:paraId="6E46F56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Stavlja u odnos evolucijske prilagodbe i razvojno stablo živoga svijeta.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412EE9"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Razlikuje osnovne značajke predstavnika odabranih skupina uočavajući pojavu novih svojstava; uz povremeno usmjeravanje klasificira organizme u određene skupine prema zadanim kriterijima.</w:t>
            </w:r>
          </w:p>
        </w:tc>
      </w:tr>
      <w:tr w:rsidR="000A63A2" w:rsidRPr="000A63A2" w14:paraId="1DC6E8D9"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C95A5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4D9BB8A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ustrojstvo nasljedne tvari (gen – DNA – kromosom)</w:t>
            </w:r>
          </w:p>
          <w:p w14:paraId="6A080B4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smještaj, građa i uloga organa/organskih sustava zaduženih za regulaciju sastava tjelesnih tekućina, razmnožavanje, reakcije na podražaje i obradu informacija</w:t>
            </w:r>
          </w:p>
          <w:p w14:paraId="51A675F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ekonomičnost građe organa</w:t>
            </w:r>
          </w:p>
          <w:p w14:paraId="7A0976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načela klasifikacije živoga svijeta</w:t>
            </w:r>
          </w:p>
          <w:p w14:paraId="5805963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razvojno stablo živoga svijeta</w:t>
            </w:r>
          </w:p>
          <w:p w14:paraId="695FDDA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w:t>
            </w:r>
            <w:proofErr w:type="spellStart"/>
            <w:r w:rsidRPr="000A63A2">
              <w:rPr>
                <w:rFonts w:ascii="Times New Roman" w:eastAsia="Times New Roman" w:hAnsi="Times New Roman" w:cs="Times New Roman"/>
                <w:color w:val="231F20"/>
                <w:sz w:val="24"/>
                <w:szCs w:val="24"/>
                <w:lang w:eastAsia="hr-HR"/>
              </w:rPr>
              <w:t>bioraznolikost</w:t>
            </w:r>
            <w:proofErr w:type="spellEnd"/>
            <w:r w:rsidRPr="000A63A2">
              <w:rPr>
                <w:rFonts w:ascii="Times New Roman" w:eastAsia="Times New Roman" w:hAnsi="Times New Roman" w:cs="Times New Roman"/>
                <w:color w:val="231F20"/>
                <w:sz w:val="24"/>
                <w:szCs w:val="24"/>
                <w:lang w:eastAsia="hr-HR"/>
              </w:rPr>
              <w:t xml:space="preserve"> i pregled temeljnih obilježja predstavnika pojedinih skupina</w:t>
            </w:r>
          </w:p>
        </w:tc>
      </w:tr>
      <w:tr w:rsidR="000A63A2" w:rsidRPr="000A63A2" w14:paraId="577F712B"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DF818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0378264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Ekonomičnost građe organa moguće je objasniti na primjeru naboranosti mozga. Naglasiti da nisu svi lišajevi nužno </w:t>
            </w:r>
            <w:proofErr w:type="spellStart"/>
            <w:r w:rsidRPr="000A63A2">
              <w:rPr>
                <w:rFonts w:ascii="Times New Roman" w:eastAsia="Times New Roman" w:hAnsi="Times New Roman" w:cs="Times New Roman"/>
                <w:color w:val="231F20"/>
                <w:sz w:val="24"/>
                <w:szCs w:val="24"/>
                <w:lang w:eastAsia="hr-HR"/>
              </w:rPr>
              <w:t>bioindikatori</w:t>
            </w:r>
            <w:proofErr w:type="spellEnd"/>
            <w:r w:rsidRPr="000A63A2">
              <w:rPr>
                <w:rFonts w:ascii="Times New Roman" w:eastAsia="Times New Roman" w:hAnsi="Times New Roman" w:cs="Times New Roman"/>
                <w:color w:val="231F20"/>
                <w:sz w:val="24"/>
                <w:szCs w:val="24"/>
                <w:lang w:eastAsia="hr-HR"/>
              </w:rPr>
              <w:t xml:space="preserve"> čistoće zraka. Temeljna obilježja živih bića usporediti kod predstavnika glavnih skupina živoga svijeta (</w:t>
            </w:r>
            <w:proofErr w:type="spellStart"/>
            <w:r w:rsidRPr="000A63A2">
              <w:rPr>
                <w:rFonts w:ascii="Times New Roman" w:eastAsia="Times New Roman" w:hAnsi="Times New Roman" w:cs="Times New Roman"/>
                <w:color w:val="231F20"/>
                <w:sz w:val="24"/>
                <w:szCs w:val="24"/>
                <w:lang w:eastAsia="hr-HR"/>
              </w:rPr>
              <w:t>arheje</w:t>
            </w:r>
            <w:proofErr w:type="spellEnd"/>
            <w:r w:rsidRPr="000A63A2">
              <w:rPr>
                <w:rFonts w:ascii="Times New Roman" w:eastAsia="Times New Roman" w:hAnsi="Times New Roman" w:cs="Times New Roman"/>
                <w:color w:val="231F20"/>
                <w:sz w:val="24"/>
                <w:szCs w:val="24"/>
                <w:lang w:eastAsia="hr-HR"/>
              </w:rPr>
              <w:t xml:space="preserve">, bakterije, </w:t>
            </w:r>
            <w:proofErr w:type="spellStart"/>
            <w:r w:rsidRPr="000A63A2">
              <w:rPr>
                <w:rFonts w:ascii="Times New Roman" w:eastAsia="Times New Roman" w:hAnsi="Times New Roman" w:cs="Times New Roman"/>
                <w:color w:val="231F20"/>
                <w:sz w:val="24"/>
                <w:szCs w:val="24"/>
                <w:lang w:eastAsia="hr-HR"/>
              </w:rPr>
              <w:t>protisti</w:t>
            </w:r>
            <w:proofErr w:type="spellEnd"/>
            <w:r w:rsidRPr="000A63A2">
              <w:rPr>
                <w:rFonts w:ascii="Times New Roman" w:eastAsia="Times New Roman" w:hAnsi="Times New Roman" w:cs="Times New Roman"/>
                <w:color w:val="231F20"/>
                <w:sz w:val="24"/>
                <w:szCs w:val="24"/>
                <w:lang w:eastAsia="hr-HR"/>
              </w:rPr>
              <w:t xml:space="preserve">, gljive, biljke, životinje) ukazujući na karakteristične evolucijske obrasce. U usporedbi temeljnih obilježja skupine odabrati, po mogućnosti, predstavnike skupina koji su učenicima bliski i lako prepoznatljivi te odabrati samo obilježja skupine koja su nužna za razumijevanje općega plana građe i funkcioniranja organizma/predstavnika te skupine. Komparativni i egzemplarni pristup poučavanja kombinirati s preglednim prikazom razvojnog stabla živoga svijeta u svrhu sistematiziranja i povezivanja znanja o karakterističnim skupinama. Na taj će način učenici steći predodžbu o položaju glavnih sistematskih skupina i njihovu međusobnom odnosu. Kod klasifikacije živoga svijeta naglasak staviti na princip i svrhu klasifikacije, a ne na reprodukciju sistematskih skupina i pripadajućih vrsta. Naglasak staviti na razumijevanje povezanosti </w:t>
            </w:r>
            <w:proofErr w:type="spellStart"/>
            <w:r w:rsidRPr="000A63A2">
              <w:rPr>
                <w:rFonts w:ascii="Times New Roman" w:eastAsia="Times New Roman" w:hAnsi="Times New Roman" w:cs="Times New Roman"/>
                <w:color w:val="231F20"/>
                <w:sz w:val="24"/>
                <w:szCs w:val="24"/>
                <w:lang w:eastAsia="hr-HR"/>
              </w:rPr>
              <w:t>usložnjavanja</w:t>
            </w:r>
            <w:proofErr w:type="spellEnd"/>
            <w:r w:rsidRPr="000A63A2">
              <w:rPr>
                <w:rFonts w:ascii="Times New Roman" w:eastAsia="Times New Roman" w:hAnsi="Times New Roman" w:cs="Times New Roman"/>
                <w:color w:val="231F20"/>
                <w:sz w:val="24"/>
                <w:szCs w:val="24"/>
                <w:lang w:eastAsia="hr-HR"/>
              </w:rPr>
              <w:t xml:space="preserve"> građe s pojavom novih svojstava. Iz obrade izostaviti detaljne opise, pojmove i nazive koji nisu bitni za ostvarivanje ishoda.</w:t>
            </w:r>
          </w:p>
          <w:p w14:paraId="33623C4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5AB0382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građe organa/organskih sustava na prirodnome materijalu/modelima</w:t>
            </w:r>
          </w:p>
          <w:p w14:paraId="356621E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simulacija/animacija anatomske građe i funkcioniranja različitih organa/organizama</w:t>
            </w:r>
          </w:p>
          <w:p w14:paraId="2A2E910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klasificiranje organizama (prikupljenih uzoraka) prema različitim kriterijima (npr. vanjskom oklopu, izgledu lista, simetriji).</w:t>
            </w:r>
          </w:p>
        </w:tc>
      </w:tr>
      <w:tr w:rsidR="000A63A2" w:rsidRPr="000A63A2" w14:paraId="694BFB2E"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256978"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 Procesi i međuovisnosti u živome svijetu</w:t>
            </w:r>
          </w:p>
        </w:tc>
      </w:tr>
      <w:tr w:rsidR="000A63A2" w:rsidRPr="000A63A2" w14:paraId="58C6D628"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004B4"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odgojno-obrazovni ishodi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F143EE"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C7F9CB"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5EDCFD64"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12AEA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B.8.1.</w:t>
            </w:r>
          </w:p>
          <w:p w14:paraId="6AC2E24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Analizira principe regulacije, primanja i prijenosa informacija te reagiranja na podražaje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6FC50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promjene u sastavu tjelesnih tekućina s procesima primanja i izlučivanja vode/vodene pare i drugih tvari iz organizma.</w:t>
            </w:r>
          </w:p>
          <w:p w14:paraId="47E6E52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procese izlučivanja štetnih i otpadnih tvari s preživljavanjem organizma.</w:t>
            </w:r>
          </w:p>
          <w:p w14:paraId="7FF1DEC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reakciju na vanjske i unutarnje podražaje s nadzornom, ravnotežnom i koordinacijskom ulogom živčanoga sustava te preživljavanjem organizma.</w:t>
            </w:r>
          </w:p>
          <w:p w14:paraId="7CFD9CA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ulogu osjetila u preživljavanju organizma.</w:t>
            </w:r>
          </w:p>
          <w:p w14:paraId="286F19B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vrstu podražaja s odgovarajućom reakcijom, a osjetilo s odgovarajućim osjetom.</w:t>
            </w:r>
          </w:p>
          <w:p w14:paraId="493A6F1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važnost hormona za preživljavanje organizma na primjeru adrenalina.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C50851"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važnost održavanja stalnoga sastava tjelesnih tekućina, izlučivanja hormona i reakcije na podražaj povezujući vrstu podražaja s odgovarajućom reakcijom.</w:t>
            </w:r>
          </w:p>
        </w:tc>
      </w:tr>
      <w:tr w:rsidR="000A63A2" w:rsidRPr="000A63A2" w14:paraId="77B3E19B"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F1C9B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7CD4F40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sastav tjelesnih tekućina</w:t>
            </w:r>
          </w:p>
          <w:p w14:paraId="10A3B73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promjene u sastavu tjelesnih tekućina s procesima primanja i izlučivanja vode/vodene pare i drugih tvari iz organizma</w:t>
            </w:r>
          </w:p>
          <w:p w14:paraId="73B8BC2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izlučivanje štetnih i otpadnih tvari iz organizma i uloga tog procesa u održavanju uravnoteženog stanja organizma</w:t>
            </w:r>
          </w:p>
          <w:p w14:paraId="11180C9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živčani sustav i osjetila</w:t>
            </w:r>
          </w:p>
          <w:p w14:paraId="62A7318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reakcije živih bića na podražaje i njihova uloga u održavanju uravnoteženog stanja organizma</w:t>
            </w:r>
          </w:p>
          <w:p w14:paraId="4324D95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važnost hormona u preživljavanju (adrenalin)</w:t>
            </w:r>
          </w:p>
        </w:tc>
      </w:tr>
      <w:tr w:rsidR="000A63A2" w:rsidRPr="000A63A2" w14:paraId="0A8E5C2C"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E2FE2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013E02C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Povezati promjene u sastavu tjelesnih tekućina s procesima izlučivanja mokraće, disanja, stezanja </w:t>
            </w:r>
            <w:proofErr w:type="spellStart"/>
            <w:r w:rsidRPr="000A63A2">
              <w:rPr>
                <w:rFonts w:ascii="Times New Roman" w:eastAsia="Times New Roman" w:hAnsi="Times New Roman" w:cs="Times New Roman"/>
                <w:color w:val="231F20"/>
                <w:sz w:val="24"/>
                <w:szCs w:val="24"/>
                <w:lang w:eastAsia="hr-HR"/>
              </w:rPr>
              <w:t>kontraktilnih</w:t>
            </w:r>
            <w:proofErr w:type="spellEnd"/>
            <w:r w:rsidRPr="000A63A2">
              <w:rPr>
                <w:rFonts w:ascii="Times New Roman" w:eastAsia="Times New Roman" w:hAnsi="Times New Roman" w:cs="Times New Roman"/>
                <w:color w:val="231F20"/>
                <w:sz w:val="24"/>
                <w:szCs w:val="24"/>
                <w:lang w:eastAsia="hr-HR"/>
              </w:rPr>
              <w:t xml:space="preserve"> vakuola. Nije nužno detaljno opisivati nastanak mokraće, kao niti njezin kemijski sastav. Povezati otvaranja/zatvaranja </w:t>
            </w:r>
            <w:proofErr w:type="spellStart"/>
            <w:r w:rsidRPr="000A63A2">
              <w:rPr>
                <w:rFonts w:ascii="Times New Roman" w:eastAsia="Times New Roman" w:hAnsi="Times New Roman" w:cs="Times New Roman"/>
                <w:color w:val="231F20"/>
                <w:sz w:val="24"/>
                <w:szCs w:val="24"/>
                <w:lang w:eastAsia="hr-HR"/>
              </w:rPr>
              <w:t>puči</w:t>
            </w:r>
            <w:proofErr w:type="spellEnd"/>
            <w:r w:rsidRPr="000A63A2">
              <w:rPr>
                <w:rFonts w:ascii="Times New Roman" w:eastAsia="Times New Roman" w:hAnsi="Times New Roman" w:cs="Times New Roman"/>
                <w:color w:val="231F20"/>
                <w:sz w:val="24"/>
                <w:szCs w:val="24"/>
                <w:lang w:eastAsia="hr-HR"/>
              </w:rPr>
              <w:t xml:space="preserve"> s reakcijom na podražaje. Naglasiti nadzornu i koordinacijsku ulogu živčanog i endokrinog sustava. Izostaviti nabrajanje naziva i uloga hormona koji nisu nužni za ostvarivanje ishoda. Naglasak staviti na razumijevanje načela regulacije </w:t>
            </w:r>
            <w:r w:rsidRPr="000A63A2">
              <w:rPr>
                <w:rFonts w:ascii="Times New Roman" w:eastAsia="Times New Roman" w:hAnsi="Times New Roman" w:cs="Times New Roman"/>
                <w:color w:val="231F20"/>
                <w:sz w:val="24"/>
                <w:szCs w:val="24"/>
                <w:lang w:eastAsia="hr-HR"/>
              </w:rPr>
              <w:lastRenderedPageBreak/>
              <w:t>primanja i prijenosa informacija te reagiranja na podražaje. Iz obrade izostaviti detaljne opise, pojmove i nazive koji nisu bitni za ostvarivanje ishoda.</w:t>
            </w:r>
          </w:p>
          <w:p w14:paraId="42FC6A0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687B4B3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eksperimenata ispitivanja refleksa i uloga osjetila</w:t>
            </w:r>
          </w:p>
          <w:p w14:paraId="5D0100F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korištenje </w:t>
            </w:r>
            <w:proofErr w:type="spellStart"/>
            <w:r w:rsidRPr="000A63A2">
              <w:rPr>
                <w:rFonts w:ascii="Times New Roman" w:eastAsia="Times New Roman" w:hAnsi="Times New Roman" w:cs="Times New Roman"/>
                <w:color w:val="231F20"/>
                <w:sz w:val="24"/>
                <w:szCs w:val="24"/>
                <w:lang w:eastAsia="hr-HR"/>
              </w:rPr>
              <w:t>videoisječaka</w:t>
            </w:r>
            <w:proofErr w:type="spellEnd"/>
            <w:r w:rsidRPr="000A63A2">
              <w:rPr>
                <w:rFonts w:ascii="Times New Roman" w:eastAsia="Times New Roman" w:hAnsi="Times New Roman" w:cs="Times New Roman"/>
                <w:color w:val="231F20"/>
                <w:sz w:val="24"/>
                <w:szCs w:val="24"/>
                <w:lang w:eastAsia="hr-HR"/>
              </w:rPr>
              <w:t xml:space="preserve">/animacija (uloga osjetila, uloga </w:t>
            </w:r>
            <w:proofErr w:type="spellStart"/>
            <w:r w:rsidRPr="000A63A2">
              <w:rPr>
                <w:rFonts w:ascii="Times New Roman" w:eastAsia="Times New Roman" w:hAnsi="Times New Roman" w:cs="Times New Roman"/>
                <w:color w:val="231F20"/>
                <w:sz w:val="24"/>
                <w:szCs w:val="24"/>
                <w:lang w:eastAsia="hr-HR"/>
              </w:rPr>
              <w:t>kontraktilnih</w:t>
            </w:r>
            <w:proofErr w:type="spellEnd"/>
            <w:r w:rsidRPr="000A63A2">
              <w:rPr>
                <w:rFonts w:ascii="Times New Roman" w:eastAsia="Times New Roman" w:hAnsi="Times New Roman" w:cs="Times New Roman"/>
                <w:color w:val="231F20"/>
                <w:sz w:val="24"/>
                <w:szCs w:val="24"/>
                <w:lang w:eastAsia="hr-HR"/>
              </w:rPr>
              <w:t xml:space="preserve"> vakuola i dr.).</w:t>
            </w:r>
          </w:p>
        </w:tc>
      </w:tr>
      <w:tr w:rsidR="000A63A2" w:rsidRPr="000A63A2" w14:paraId="0670AFE1"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72BB0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B.8.2.</w:t>
            </w:r>
          </w:p>
          <w:p w14:paraId="567EF55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Analizira utjecaj životnih navika i rizičnih čimbenika na zdravlje organizma ističući važnost prepoznavanja simptoma bolesti i pravovremenoga poduzimanja mjera zaštite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96914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životne navike i rizične čimbenike s razvojem bolesti ukazujući na važnost prevencije.</w:t>
            </w:r>
          </w:p>
          <w:p w14:paraId="2E500AA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znakove koji upućuju na poremećaj u regulaciji stalnoga sastava tjelesnih tekućina ukazujući na važnost pravovremenoga odlaska liječniku.</w:t>
            </w:r>
          </w:p>
          <w:p w14:paraId="4FB4F1B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poremećaje funkcioniranja osjetilnih organa s otežanim snalaženjem u okolišu i preživljavanjem.</w:t>
            </w:r>
          </w:p>
          <w:p w14:paraId="6BAB00C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Iskazuje empatiju prema živim bićima koja imaju određene poteškoće.</w:t>
            </w:r>
          </w:p>
          <w:p w14:paraId="1A48DA3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Stavlja u odnos kontracepciju i rizična ponašanja s trudnoćom i spolno prenosivim bolestima.</w:t>
            </w:r>
          </w:p>
          <w:p w14:paraId="77E7107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brige o spolnome zdravlju argumentirajući vlastite stavove i uvažavajući tuđe.</w:t>
            </w:r>
          </w:p>
          <w:p w14:paraId="766FABC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znakove koji upućuju na ozljede živčanoga sustava ukazujući na važnost pružanja prve pomoći.</w:t>
            </w:r>
          </w:p>
          <w:p w14:paraId="351EBA0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poremećaje u izlučivanju hormona na primjeru dijabetesa i mogućnost hormonske terapije.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D28CCE"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posljedice djelovanja rizičnih čimbenika i postupke očuvanja zdravlja te opisuje važnost odgovornoga spolnog ponašanja.</w:t>
            </w:r>
          </w:p>
        </w:tc>
      </w:tr>
      <w:tr w:rsidR="000A63A2" w:rsidRPr="000A63A2" w14:paraId="3D486FC2"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17F3B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2DEDE7C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životnih navika i rizičnih čimbenika s bolestima (ovisnosti, nepravilna prehrana, stres, traumatološka iskustva)</w:t>
            </w:r>
          </w:p>
          <w:p w14:paraId="1AE0D85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preventivni postupci i pružanje prve pomoći</w:t>
            </w:r>
          </w:p>
          <w:p w14:paraId="3ED94E4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održavanje uravnoteženog stanja na razini organizma</w:t>
            </w:r>
          </w:p>
          <w:p w14:paraId="319D32F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narušavanje uravnoteženog stanja organizma (nemogućnost regulacije sastava tjelesnih tekućina, poremećaj u radu osjetilnih organa, ozljede i poremećaji u radu živčanog sustava, poremećaji u izlučivanju hormona, bolesti živčanog i spolnog sustava te sustava organa za izlučivanje)</w:t>
            </w:r>
          </w:p>
          <w:p w14:paraId="76B81B0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odgovorno spolno ponašanje i planiranje obitelji</w:t>
            </w:r>
          </w:p>
          <w:p w14:paraId="0FF175F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primjena bioloških istraživanja i otkrića</w:t>
            </w:r>
          </w:p>
        </w:tc>
      </w:tr>
      <w:tr w:rsidR="000A63A2" w:rsidRPr="000A63A2" w14:paraId="398E2100"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F4413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Preporuka za ostvarivanje odgojno-obrazovnih ishoda</w:t>
            </w:r>
          </w:p>
          <w:p w14:paraId="1B75B4D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Ukazati na važnost praćenja menstruacijskog ciklusa za spolno zdravlje žene. Ukazati na važnost majčinog mlijeka za novorođenče i dojenče. Izostaviti nabrajanje naziva i uloga hormona koji nisu nužni za ostvarivanje ishoda. Naglasak staviti na razumijevanje principa očuvanja zdravlja. Otežano snalaženje u okolišu povezati s nemogućnošću reagiranja na podražaje (slabovidnost/sljepoća/gluhoća/poremećaj u osjetu mirisa/dodira i sl.). Iz provjere i obrade izostaviti detaljne opise, pojmove i nazive koji nisu bitni za ostvarivanje ishoda.</w:t>
            </w:r>
          </w:p>
          <w:p w14:paraId="0DA867B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10A0954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utjecaja životnih navika na čovjekovo zdravlje (npr. utjecaj preglasne glazbe na sluh, tjelesna neaktivnost, spavanje, pravilno/nepravilno držanje tijela, osobna higijena, nepravilna prehrana)</w:t>
            </w:r>
          </w:p>
          <w:p w14:paraId="7B8A9F0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promatranje znakova koji upućuju na određene poremećaje u vlastitome organizmu (npr. boja i količina vlastitoga urina)</w:t>
            </w:r>
          </w:p>
          <w:p w14:paraId="100497A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vođena rasprava na teme o kontracepciji, volontiranju i sl. – navođenje i argumentiranje vlastitih stavova i uvažavanje stavova drugih</w:t>
            </w:r>
          </w:p>
          <w:p w14:paraId="1B3ACB1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korištenje </w:t>
            </w:r>
            <w:proofErr w:type="spellStart"/>
            <w:r w:rsidRPr="000A63A2">
              <w:rPr>
                <w:rFonts w:ascii="Times New Roman" w:eastAsia="Times New Roman" w:hAnsi="Times New Roman" w:cs="Times New Roman"/>
                <w:color w:val="231F20"/>
                <w:sz w:val="24"/>
                <w:szCs w:val="24"/>
                <w:lang w:eastAsia="hr-HR"/>
              </w:rPr>
              <w:t>videoisječaka</w:t>
            </w:r>
            <w:proofErr w:type="spellEnd"/>
            <w:r w:rsidRPr="000A63A2">
              <w:rPr>
                <w:rFonts w:ascii="Times New Roman" w:eastAsia="Times New Roman" w:hAnsi="Times New Roman" w:cs="Times New Roman"/>
                <w:color w:val="231F20"/>
                <w:sz w:val="24"/>
                <w:szCs w:val="24"/>
                <w:lang w:eastAsia="hr-HR"/>
              </w:rPr>
              <w:t>/animacija/simulacija (npr. poremećaji u funkcioniranju osjetila).</w:t>
            </w:r>
          </w:p>
        </w:tc>
      </w:tr>
      <w:tr w:rsidR="000A63A2" w:rsidRPr="000A63A2" w14:paraId="125D581B"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94C93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B.8.3.</w:t>
            </w:r>
          </w:p>
          <w:p w14:paraId="12F79F5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Analizira utjecaj životnih uvjeta na razvoj prilagodbi i </w:t>
            </w:r>
            <w:proofErr w:type="spellStart"/>
            <w:r w:rsidRPr="000A63A2">
              <w:rPr>
                <w:rFonts w:ascii="Times New Roman" w:eastAsia="Times New Roman" w:hAnsi="Times New Roman" w:cs="Times New Roman"/>
                <w:color w:val="231F20"/>
                <w:sz w:val="24"/>
                <w:szCs w:val="24"/>
                <w:lang w:eastAsia="hr-HR"/>
              </w:rPr>
              <w:t>bioraznolikost</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A7AE9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kemijsku i biološku evoluciju.</w:t>
            </w:r>
          </w:p>
          <w:p w14:paraId="7BE160E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fosila kao dokaza evolucije.</w:t>
            </w:r>
          </w:p>
          <w:p w14:paraId="104F181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prirodni odabir i mutacije kao čimbenike evolucije.</w:t>
            </w:r>
          </w:p>
          <w:p w14:paraId="455B2D2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naseljavanje kopna s prednostima novoga staništa.</w:t>
            </w:r>
          </w:p>
          <w:p w14:paraId="55DFF70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evoluciju čovjeka s utjecajem životnih uvjeta.</w:t>
            </w:r>
          </w:p>
          <w:p w14:paraId="0C139FE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prilagodbe organizama i naseljenost nekog područja sa životnim uvjetima.</w:t>
            </w:r>
          </w:p>
          <w:p w14:paraId="67EB3AA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za regulaciju stalnoga sastava tjelesnih tekućina u različitih organizama.</w:t>
            </w:r>
          </w:p>
          <w:p w14:paraId="46355C8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Uspoređuje prilagodbe za razmnožavanje u različitih organizama povezujući ih s uvjetima staništa.</w:t>
            </w:r>
          </w:p>
          <w:p w14:paraId="082A79D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osjetila i živčani sustav različitih organizama povezujući njihovu razvijenost s načinom života.</w:t>
            </w:r>
          </w:p>
          <w:p w14:paraId="608FD5D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različite oblike ponašanja tijekom razmnožavanja.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0B5234"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Opisuje prirodni odabir i mutacije kao čimbenike evolucije uočavajući važnost fosila i prijelaznih oblika za proučavanje evolucije; objašnjava povezanost životnih uvjeta s prilagodbama i intenzitetom naseljenosti nekoga područja.</w:t>
            </w:r>
          </w:p>
        </w:tc>
      </w:tr>
      <w:tr w:rsidR="000A63A2" w:rsidRPr="000A63A2" w14:paraId="20330175"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09B4A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6964A1B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kemijska i biološka evolucija</w:t>
            </w:r>
          </w:p>
          <w:p w14:paraId="549CE00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prelazak života iz vode na kopno</w:t>
            </w:r>
          </w:p>
          <w:p w14:paraId="214AE0E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čimbenici evolucije (prirodni odabir i mutacije)</w:t>
            </w:r>
          </w:p>
          <w:p w14:paraId="50A3DE6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dokazi evolucije (fosili)</w:t>
            </w:r>
          </w:p>
          <w:p w14:paraId="399719D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evolucija čovjeka</w:t>
            </w:r>
          </w:p>
          <w:p w14:paraId="74C7F8F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prilagodljivost organizama na životne uvjete</w:t>
            </w:r>
          </w:p>
          <w:p w14:paraId="36A7191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za razmnožavanje organizama</w:t>
            </w:r>
          </w:p>
          <w:p w14:paraId="437A367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razvijenosti osjetila i živčanog sustava s načinom života organizama</w:t>
            </w:r>
          </w:p>
          <w:p w14:paraId="4289168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ponašanje životinja</w:t>
            </w:r>
          </w:p>
        </w:tc>
      </w:tr>
      <w:tr w:rsidR="000A63A2" w:rsidRPr="000A63A2" w14:paraId="398E6C42"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CB9E0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Preporuke za ostvarivanje odgojno-obrazovnih ishoda</w:t>
            </w:r>
          </w:p>
          <w:p w14:paraId="21793E3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 između kemijske i biološke evolucije temeljiti na nastanku složenijih kemijskih spojeva/razvoju složenijih organizama, a prijelaz na kopno povezati s prednostima novoga staništa (nenaseljenost, izvor hrane). U opisivanju čimbenika evolucije staviti naglasak na prirodni odabir i utjecaj mutacija kao izvor raznolikosti. Ukazati na važnost Darwina za razvoj evolucijske misli. Naglasiti važnost specifičnih obilježja u evoluciji čovjeka (npr. uspravan hod), ali ne zahtijevati reprodukciju naziva i detaljnih opisa svih vrsta u razvoju čovjeka. Prilagodbe za regulaciju stalnoga sastava tjelesnih tekućina, razmnožavanje i reagiranje na podražaje usporediti kod predstavnika glavnih skupina živoga svijeta (</w:t>
            </w:r>
            <w:proofErr w:type="spellStart"/>
            <w:r w:rsidRPr="000A63A2">
              <w:rPr>
                <w:rFonts w:ascii="Times New Roman" w:eastAsia="Times New Roman" w:hAnsi="Times New Roman" w:cs="Times New Roman"/>
                <w:color w:val="231F20"/>
                <w:sz w:val="24"/>
                <w:szCs w:val="24"/>
                <w:lang w:eastAsia="hr-HR"/>
              </w:rPr>
              <w:t>arheje</w:t>
            </w:r>
            <w:proofErr w:type="spellEnd"/>
            <w:r w:rsidRPr="000A63A2">
              <w:rPr>
                <w:rFonts w:ascii="Times New Roman" w:eastAsia="Times New Roman" w:hAnsi="Times New Roman" w:cs="Times New Roman"/>
                <w:color w:val="231F20"/>
                <w:sz w:val="24"/>
                <w:szCs w:val="24"/>
                <w:lang w:eastAsia="hr-HR"/>
              </w:rPr>
              <w:t xml:space="preserve">, bakterije, </w:t>
            </w:r>
            <w:proofErr w:type="spellStart"/>
            <w:r w:rsidRPr="000A63A2">
              <w:rPr>
                <w:rFonts w:ascii="Times New Roman" w:eastAsia="Times New Roman" w:hAnsi="Times New Roman" w:cs="Times New Roman"/>
                <w:color w:val="231F20"/>
                <w:sz w:val="24"/>
                <w:szCs w:val="24"/>
                <w:lang w:eastAsia="hr-HR"/>
              </w:rPr>
              <w:t>protisti</w:t>
            </w:r>
            <w:proofErr w:type="spellEnd"/>
            <w:r w:rsidRPr="000A63A2">
              <w:rPr>
                <w:rFonts w:ascii="Times New Roman" w:eastAsia="Times New Roman" w:hAnsi="Times New Roman" w:cs="Times New Roman"/>
                <w:color w:val="231F20"/>
                <w:sz w:val="24"/>
                <w:szCs w:val="24"/>
                <w:lang w:eastAsia="hr-HR"/>
              </w:rPr>
              <w:t>, gljive, biljke, životinje). Odabrati učenicima bliskog i lako prepoznatljivog predstavnika skupine (povezati s ishodom A.8.1.). Opisati oblike ponašanja živih bića tijekom razmnožavanja na primjerima rituala udvaranja. U istraživanju prilagodbi organizama različitim načinima razmnožavanja ukazati na razlike u načinima oprašivanja i oplodnje, brojnosti potomaka, razvoju ploda, zaštiti jajeta, spolnosti (dvospolci/razdvojen spol/jednospolni cvijet/dvospolni cvijet) i sl. Naglasak staviti na razumijevanje utjecaja životnih uvjeta na razvoj prilagodbi i raznolikost živih bića. Iz obrade izostaviti detaljne opise, pojmove i nazive koji nisu bitni za ostvarivanje ishoda.</w:t>
            </w:r>
          </w:p>
          <w:p w14:paraId="4353AF9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7C854E1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proučavanje različitih načina razmnožavanja na temelju promatranja u prirodi i </w:t>
            </w:r>
            <w:proofErr w:type="spellStart"/>
            <w:r w:rsidRPr="000A63A2">
              <w:rPr>
                <w:rFonts w:ascii="Times New Roman" w:eastAsia="Times New Roman" w:hAnsi="Times New Roman" w:cs="Times New Roman"/>
                <w:color w:val="231F20"/>
                <w:sz w:val="24"/>
                <w:szCs w:val="24"/>
                <w:lang w:eastAsia="hr-HR"/>
              </w:rPr>
              <w:t>videoisječaka</w:t>
            </w:r>
            <w:proofErr w:type="spellEnd"/>
            <w:r w:rsidRPr="000A63A2">
              <w:rPr>
                <w:rFonts w:ascii="Times New Roman" w:eastAsia="Times New Roman" w:hAnsi="Times New Roman" w:cs="Times New Roman"/>
                <w:color w:val="231F20"/>
                <w:sz w:val="24"/>
                <w:szCs w:val="24"/>
                <w:lang w:eastAsia="hr-HR"/>
              </w:rPr>
              <w:t>/animacija</w:t>
            </w:r>
          </w:p>
          <w:p w14:paraId="21118E5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proučavanje zbirke fosila i dokaza o evoluciji čovjeka (terenska nastava u Muzej krapinskih neandertalaca ili na nalazišta fosilnih ostataka, npr. fosilnih ostataka </w:t>
            </w:r>
            <w:proofErr w:type="spellStart"/>
            <w:r w:rsidRPr="000A63A2">
              <w:rPr>
                <w:rFonts w:ascii="Times New Roman" w:eastAsia="Times New Roman" w:hAnsi="Times New Roman" w:cs="Times New Roman"/>
                <w:color w:val="231F20"/>
                <w:sz w:val="24"/>
                <w:szCs w:val="24"/>
                <w:lang w:eastAsia="hr-HR"/>
              </w:rPr>
              <w:t>dinosaura</w:t>
            </w:r>
            <w:proofErr w:type="spellEnd"/>
            <w:r w:rsidRPr="000A63A2">
              <w:rPr>
                <w:rFonts w:ascii="Times New Roman" w:eastAsia="Times New Roman" w:hAnsi="Times New Roman" w:cs="Times New Roman"/>
                <w:color w:val="231F20"/>
                <w:sz w:val="24"/>
                <w:szCs w:val="24"/>
                <w:lang w:eastAsia="hr-HR"/>
              </w:rPr>
              <w:t xml:space="preserve"> u Istri).</w:t>
            </w:r>
          </w:p>
        </w:tc>
      </w:tr>
      <w:tr w:rsidR="000A63A2" w:rsidRPr="000A63A2" w14:paraId="61484F21" w14:textId="77777777" w:rsidTr="000A63A2">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7DBF2D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B.8.4.</w:t>
            </w:r>
          </w:p>
          <w:p w14:paraId="3C0044A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različite načine razmnožavanja organizama s nasljeđivanjem roditeljskih osobina i evolucijom</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155872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prednosti i nedostatke pojedinih načina razmnožavanja.</w:t>
            </w:r>
          </w:p>
          <w:p w14:paraId="792E41D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menstruacijski ciklus s oplodnjom i trudnoćom.</w:t>
            </w:r>
          </w:p>
          <w:p w14:paraId="7EA01C1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replikaciju DNA s očuvanjem nasljedne upute.</w:t>
            </w:r>
          </w:p>
          <w:p w14:paraId="5F62492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princip stalnosti broja kromosoma u pripadnika iste vrste.</w:t>
            </w:r>
          </w:p>
          <w:p w14:paraId="589CB9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nasljeđivanje spola u čovjeka razlikujući tjelesne i spolne kromosome.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F76F2AB"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Izdvaja temeljna obilježja spolnoga i nespolnoga razmnožavanja; opisuje životne cikluse organizama.</w:t>
            </w:r>
          </w:p>
        </w:tc>
      </w:tr>
      <w:tr w:rsidR="000A63A2" w:rsidRPr="000A63A2" w14:paraId="433327A1" w14:textId="77777777" w:rsidTr="000A63A2">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1089FE"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8AA96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nasljeđivanje roditeljskih osobina na jednostavnim primjerima.</w:t>
            </w:r>
          </w:p>
          <w:p w14:paraId="2192470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mutacije kao promjene nasljedne upute.</w:t>
            </w:r>
          </w:p>
          <w:p w14:paraId="03BC03F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mitozu/</w:t>
            </w:r>
            <w:proofErr w:type="spellStart"/>
            <w:r w:rsidRPr="000A63A2">
              <w:rPr>
                <w:rFonts w:ascii="Times New Roman" w:eastAsia="Times New Roman" w:hAnsi="Times New Roman" w:cs="Times New Roman"/>
                <w:color w:val="231F20"/>
                <w:sz w:val="24"/>
                <w:szCs w:val="24"/>
                <w:lang w:eastAsia="hr-HR"/>
              </w:rPr>
              <w:t>mejozu</w:t>
            </w:r>
            <w:proofErr w:type="spellEnd"/>
            <w:r w:rsidRPr="000A63A2">
              <w:rPr>
                <w:rFonts w:ascii="Times New Roman" w:eastAsia="Times New Roman" w:hAnsi="Times New Roman" w:cs="Times New Roman"/>
                <w:color w:val="231F20"/>
                <w:sz w:val="24"/>
                <w:szCs w:val="24"/>
                <w:lang w:eastAsia="hr-HR"/>
              </w:rPr>
              <w:t xml:space="preserve"> s nastankom tjelesnih/spolnih stanica ističući da diobi prethodi rast stanice.</w:t>
            </w:r>
          </w:p>
          <w:p w14:paraId="5EF07FC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mitozu s razmnožavanjem jednostaničnih te s rastom i obnavljanjem višestaničnih organizama.</w:t>
            </w:r>
          </w:p>
          <w:p w14:paraId="4B62005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životne cikluse organizama na primjerima čovjeka, ptice, žabe, kukca i kritosjemenjače.</w:t>
            </w:r>
          </w:p>
          <w:p w14:paraId="09B381F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izlučivanje hormona s rastom i spolnim sazrijevanjem čovjeka.</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8DA657" w14:textId="77777777" w:rsidR="000A63A2" w:rsidRPr="000A63A2" w:rsidRDefault="000A63A2" w:rsidP="000A63A2">
            <w:pPr>
              <w:spacing w:after="0" w:line="240" w:lineRule="auto"/>
              <w:rPr>
                <w:rFonts w:ascii="Times New Roman" w:eastAsia="Times New Roman" w:hAnsi="Times New Roman" w:cs="Times New Roman"/>
                <w:color w:val="231F20"/>
                <w:sz w:val="24"/>
                <w:szCs w:val="24"/>
                <w:lang w:eastAsia="hr-HR"/>
              </w:rPr>
            </w:pPr>
          </w:p>
        </w:tc>
      </w:tr>
      <w:tr w:rsidR="000A63A2" w:rsidRPr="000A63A2" w14:paraId="2CE7335A"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4250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148D59B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spolno i nespolno razmnožavanje (na razini stanice i na razini organizma)</w:t>
            </w:r>
          </w:p>
          <w:p w14:paraId="0DB7384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menstruacijski ciklus</w:t>
            </w:r>
          </w:p>
          <w:p w14:paraId="48F6556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replikacija DNA</w:t>
            </w:r>
          </w:p>
          <w:p w14:paraId="2D3836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 mitoza i </w:t>
            </w:r>
            <w:proofErr w:type="spellStart"/>
            <w:r w:rsidRPr="000A63A2">
              <w:rPr>
                <w:rFonts w:ascii="Times New Roman" w:eastAsia="Times New Roman" w:hAnsi="Times New Roman" w:cs="Times New Roman"/>
                <w:color w:val="231F20"/>
                <w:sz w:val="24"/>
                <w:szCs w:val="24"/>
                <w:lang w:eastAsia="hr-HR"/>
              </w:rPr>
              <w:t>mejoza</w:t>
            </w:r>
            <w:proofErr w:type="spellEnd"/>
          </w:p>
          <w:p w14:paraId="609B282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mutacije kao promjene nasljedne upute</w:t>
            </w:r>
          </w:p>
          <w:p w14:paraId="3B5FECD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nasljeđivanje na razini stanice</w:t>
            </w:r>
          </w:p>
          <w:p w14:paraId="6A0D759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nasljeđivanje na razini organizma</w:t>
            </w:r>
          </w:p>
          <w:p w14:paraId="2165871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nasljeđivanje spola</w:t>
            </w:r>
          </w:p>
          <w:p w14:paraId="4EFB3CC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spolno sazrijevanje čovjeka</w:t>
            </w:r>
          </w:p>
          <w:p w14:paraId="1757F24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povećanja broja stanica s rastom organizma</w:t>
            </w:r>
          </w:p>
          <w:p w14:paraId="23F5EF3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životni ciklus organizama (na primjerima čovjeka, ptice, žabe, kukca i kritosjemenjače)</w:t>
            </w:r>
          </w:p>
        </w:tc>
      </w:tr>
      <w:tr w:rsidR="000A63A2" w:rsidRPr="000A63A2" w14:paraId="17E48617"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A9CEC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Preporuka za ostvarivanje odgojno-obrazovnih ishoda</w:t>
            </w:r>
          </w:p>
          <w:p w14:paraId="596E5BE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Povezati mitozu s razvojem ploda. Ukazati na povezanost razvoja tumora i povećane stope mitoze. Detalje životnoga ciklusa pojasniti na primjeru životnoga ciklusa čovjeka (trudnoća, razvoj ploda, klimakterij, menopauza i sl.). Naglasak staviti na razumijevanje povezanosti spolnoga načina razmnožavanja s </w:t>
            </w:r>
            <w:proofErr w:type="spellStart"/>
            <w:r w:rsidRPr="000A63A2">
              <w:rPr>
                <w:rFonts w:ascii="Times New Roman" w:eastAsia="Times New Roman" w:hAnsi="Times New Roman" w:cs="Times New Roman"/>
                <w:color w:val="231F20"/>
                <w:sz w:val="24"/>
                <w:szCs w:val="24"/>
                <w:lang w:eastAsia="hr-HR"/>
              </w:rPr>
              <w:t>bioraznolikosti</w:t>
            </w:r>
            <w:proofErr w:type="spellEnd"/>
            <w:r w:rsidRPr="000A63A2">
              <w:rPr>
                <w:rFonts w:ascii="Times New Roman" w:eastAsia="Times New Roman" w:hAnsi="Times New Roman" w:cs="Times New Roman"/>
                <w:color w:val="231F20"/>
                <w:sz w:val="24"/>
                <w:szCs w:val="24"/>
                <w:lang w:eastAsia="hr-HR"/>
              </w:rPr>
              <w:t xml:space="preserve"> i evolucijom. Iz obrade izostaviti detaljne opise, pojmove i nazive koji nisu bitni za ostvarivanje ishoda.</w:t>
            </w:r>
          </w:p>
          <w:p w14:paraId="79C925F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34C2DF5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određivanje plodnih i neplodnih dana</w:t>
            </w:r>
          </w:p>
          <w:p w14:paraId="32FE8EE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nasljeđivanja jedne ili više osobina u svojoj obitelji s pomoću prikaza rodoslovnoga stabla uporabom odgovarajuće simbolike</w:t>
            </w:r>
          </w:p>
          <w:p w14:paraId="6ABE0C2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životnih ciklusa organizama u prirodi.</w:t>
            </w:r>
          </w:p>
        </w:tc>
      </w:tr>
      <w:tr w:rsidR="000A63A2" w:rsidRPr="000A63A2" w14:paraId="4A8FB0C8"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8DEFF"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C. Energija u živome svijetu</w:t>
            </w:r>
          </w:p>
        </w:tc>
      </w:tr>
      <w:tr w:rsidR="000A63A2" w:rsidRPr="000A63A2" w14:paraId="56936E41"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7DC1D3"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8174F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714C93"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6711543D"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F99F0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C.8.1.</w:t>
            </w:r>
          </w:p>
          <w:p w14:paraId="3357EE6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Ukazuje na važnost energije za pravilno funkcioniranje organizma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62755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energije za odvijanje svih životnih procesa i održivost života.</w:t>
            </w:r>
          </w:p>
          <w:p w14:paraId="0F3C1E6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nedostatak hranjivih tvari i kisika s oštećenjem funkcije živčanoga sustava, nemogućnošću razmnožavanja i s poteškoćama u rastu i razvoju.</w:t>
            </w:r>
          </w:p>
          <w:p w14:paraId="1066940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razvoj organizama s iskoristivošću hranjivih tvari u anaerobnim i aerobnim uvjetima.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48D49C"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energije za pravilno funkcioniranje organizma.</w:t>
            </w:r>
          </w:p>
        </w:tc>
      </w:tr>
      <w:tr w:rsidR="000A63A2" w:rsidRPr="000A63A2" w14:paraId="361CD327"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D993C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1C064D0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izvori energije za živa bića</w:t>
            </w:r>
          </w:p>
          <w:p w14:paraId="38C5A6F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važnost energije za rad i regulaciju životnih procesa</w:t>
            </w:r>
          </w:p>
          <w:p w14:paraId="11A305A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procesi izmjene tvari i pretvorba energije na razini organizma</w:t>
            </w:r>
          </w:p>
        </w:tc>
      </w:tr>
      <w:tr w:rsidR="000A63A2" w:rsidRPr="000A63A2" w14:paraId="74C9034A"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DD3FD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64E69ED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Ukazati na važnost energije za: izlučivanje tvari iz organizma, diobu stanica, parenje životinja, oprašivanje biljaka, oplodnju, klijanje, prijenos podražaja i obradu primljenih informacija, rast, </w:t>
            </w:r>
            <w:r w:rsidRPr="000A63A2">
              <w:rPr>
                <w:rFonts w:ascii="Times New Roman" w:eastAsia="Times New Roman" w:hAnsi="Times New Roman" w:cs="Times New Roman"/>
                <w:color w:val="231F20"/>
                <w:sz w:val="24"/>
                <w:szCs w:val="24"/>
                <w:lang w:eastAsia="hr-HR"/>
              </w:rPr>
              <w:lastRenderedPageBreak/>
              <w:t>razvoj... Povezati razvoj mozga s aerobnim životnim uvjetima stavljajući u odnos njegove energetske potrebe s nadzornom ulogom. Iz obrade izostaviti detaljne opise, pojmove i nazive koji nisu bitni za ostvarivanje ishoda.</w:t>
            </w:r>
          </w:p>
          <w:p w14:paraId="7E68EE2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1A86448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uspoređivanje aktivnosti igračaka koje obavljaju složene funkcije s punim, napola praznim i praznim baterijama</w:t>
            </w:r>
          </w:p>
          <w:p w14:paraId="2BFF1B5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prikazivanje ovisnosti održivosti života o energiji uporabom grafičkih organizatora (npr. konceptualne mape, umne mape) uz mogućnost primjene IKT-a.</w:t>
            </w:r>
          </w:p>
        </w:tc>
      </w:tr>
      <w:tr w:rsidR="000A63A2" w:rsidRPr="000A63A2" w14:paraId="39167E22"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90258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C.8.2.</w:t>
            </w:r>
          </w:p>
          <w:p w14:paraId="5AFD227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hranidbene odnose u biosferi s preživljavanjem organizama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0B27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važnosti Sunčeve energije za održivost života.</w:t>
            </w:r>
          </w:p>
          <w:p w14:paraId="4D6C04C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iskorištavanje Sunčeve energije s pretvorbama energije unutar organizma naglašavajući njezinu očuvanost.</w:t>
            </w:r>
          </w:p>
          <w:p w14:paraId="440130C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hranidbene odnose, kruženje tvari i protjecanje energije na primjeru hranidbenih mreža.</w:t>
            </w:r>
          </w:p>
          <w:p w14:paraId="7CB9D36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značenje pojma simbioza na jednostavnim primjerima ukazujući na ekonomičnost suživota.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F019B0"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Uz pomoć kreira hranidbenu mrežu koristeći se poznatim ili novim primjerima organizama; opisuje, na temelju promatranja, hranidbene mreže proces kruženja tvari te pretvorbe energije unutar organizama; opisuje ekonomičnost suživota organizama.</w:t>
            </w:r>
          </w:p>
        </w:tc>
      </w:tr>
      <w:tr w:rsidR="000A63A2" w:rsidRPr="000A63A2" w14:paraId="775E943A"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1A84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07D29CE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važnost Sunčeve energije za preživljavanje svih živih bića</w:t>
            </w:r>
          </w:p>
          <w:p w14:paraId="35D9A78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procesi vezanja energija i nastanak biološki važnih spojeva</w:t>
            </w:r>
          </w:p>
          <w:p w14:paraId="79FCB19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kruženje tvari i protjecanje energije u ekosustavu</w:t>
            </w:r>
          </w:p>
          <w:p w14:paraId="6E350B7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procesi izmjene tvari i pretvorba energije na razini ekosustava</w:t>
            </w:r>
          </w:p>
          <w:p w14:paraId="04060E4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ekonomičnost simbioze</w:t>
            </w:r>
          </w:p>
        </w:tc>
      </w:tr>
      <w:tr w:rsidR="000A63A2" w:rsidRPr="000A63A2" w14:paraId="1BAEC9F0"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697E7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2426605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Iskorištavanje Sunčeve energije u nizu pretvorbi povezati s konzumiranjem hrane i njezinom razgradnjom (npr. trčanje – kemijska energija iz hrane koja potječe od Sunca troši se za rad mišića – mehanička energija, površina se tijela zagrije, što je dokaz emisije topline, a unutarnja temperatura tijela ostaje stalna; opisani primjer povezati i s očuvanosti energije). Pojam simbioze povezati s različitim primjerima suživota (</w:t>
            </w:r>
            <w:proofErr w:type="spellStart"/>
            <w:r w:rsidRPr="000A63A2">
              <w:rPr>
                <w:rFonts w:ascii="Times New Roman" w:eastAsia="Times New Roman" w:hAnsi="Times New Roman" w:cs="Times New Roman"/>
                <w:color w:val="231F20"/>
                <w:sz w:val="24"/>
                <w:szCs w:val="24"/>
                <w:lang w:eastAsia="hr-HR"/>
              </w:rPr>
              <w:t>parazitiranje</w:t>
            </w:r>
            <w:proofErr w:type="spellEnd"/>
            <w:r w:rsidRPr="000A63A2">
              <w:rPr>
                <w:rFonts w:ascii="Times New Roman" w:eastAsia="Times New Roman" w:hAnsi="Times New Roman" w:cs="Times New Roman"/>
                <w:color w:val="231F20"/>
                <w:sz w:val="24"/>
                <w:szCs w:val="24"/>
                <w:lang w:eastAsia="hr-HR"/>
              </w:rPr>
              <w:t xml:space="preserve"> nametnika, lišaj i dr.). Suživot organizama objasniti s aspekta ekonomičnosti/neekonomičnosti za svakoga od sudionika. Iz obrade izostaviti detaljne opise, pojmove i nazive koji nisu bitni za ostvarivanje ishoda.</w:t>
            </w:r>
          </w:p>
          <w:p w14:paraId="6F4AEF2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w:t>
            </w:r>
          </w:p>
          <w:p w14:paraId="28C4A9B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osmišljavanjem i prikazivanjem hranidbenih mreža (igranjem uloga, primjenom IKT-a i dr.).</w:t>
            </w:r>
          </w:p>
        </w:tc>
      </w:tr>
      <w:tr w:rsidR="000A63A2" w:rsidRPr="000A63A2" w14:paraId="750F6324"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85BF7A"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D. Prirodoznanstveni pristup</w:t>
            </w:r>
          </w:p>
        </w:tc>
      </w:tr>
      <w:tr w:rsidR="000A63A2" w:rsidRPr="000A63A2" w14:paraId="40F592A6"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5B4247"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odgojno-obrazovni ishodi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0A94B4"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F7A15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4A2357E2"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07B07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D.8.1.</w:t>
            </w:r>
          </w:p>
          <w:p w14:paraId="4A0893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Primjenjuje osnovna načela znanstvene metodologije i objašnjava dobivene rezultate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0115A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Promatra i prikuplja podatke te donosi zaključke tijekom učenja i poučavanja.</w:t>
            </w:r>
          </w:p>
          <w:p w14:paraId="32A992F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Proučava različite izvore procjenjujući točnost informacija u odnosu prema usvojenome znanju.</w:t>
            </w:r>
          </w:p>
          <w:p w14:paraId="2E7911D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Odabire pouzdane izvore informacija.</w:t>
            </w:r>
          </w:p>
          <w:p w14:paraId="75AEFAD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Postavlja istraživačko pitanje na osnovi promatranja te izvodi hipotezu na osnovi predloška.</w:t>
            </w:r>
          </w:p>
          <w:p w14:paraId="54DAD73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Opisuje ulogu kontrolne skupine i </w:t>
            </w:r>
            <w:proofErr w:type="spellStart"/>
            <w:r w:rsidRPr="000A63A2">
              <w:rPr>
                <w:rFonts w:ascii="Times New Roman" w:eastAsia="Times New Roman" w:hAnsi="Times New Roman" w:cs="Times New Roman"/>
                <w:color w:val="231F20"/>
                <w:sz w:val="24"/>
                <w:szCs w:val="24"/>
                <w:lang w:eastAsia="hr-HR"/>
              </w:rPr>
              <w:t>replikatnih</w:t>
            </w:r>
            <w:proofErr w:type="spellEnd"/>
            <w:r w:rsidRPr="000A63A2">
              <w:rPr>
                <w:rFonts w:ascii="Times New Roman" w:eastAsia="Times New Roman" w:hAnsi="Times New Roman" w:cs="Times New Roman"/>
                <w:color w:val="231F20"/>
                <w:sz w:val="24"/>
                <w:szCs w:val="24"/>
                <w:lang w:eastAsia="hr-HR"/>
              </w:rPr>
              <w:t xml:space="preserve"> (ponovljenih) uzoraka u istraživanju.</w:t>
            </w:r>
          </w:p>
          <w:p w14:paraId="6A8008D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Odabire primjerene metoda rada za svoje istraživanje.</w:t>
            </w:r>
          </w:p>
          <w:p w14:paraId="4CDF029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Provodi jednostavne procedure i/ili mjerenja ispravno se koristeći opremom i mjernim instrumentima za prikupljanje podataka.</w:t>
            </w:r>
          </w:p>
          <w:p w14:paraId="2273D57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Prikazuje i opisuje rezultate istraživanja tabličnim i grafičkim prikazima ukazujući na važnost srednje vrijednosti za donošenje valjanih zaključaka.</w:t>
            </w:r>
          </w:p>
          <w:p w14:paraId="50D20C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rezultatima istraživanja.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41FFF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Provodi jednostavno istraživanje uz kontinuirano</w:t>
            </w:r>
          </w:p>
          <w:p w14:paraId="7006A63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usmjeravanje i vođenje: postavlja istraživačko pitanje na osnovi kojega skuplja podatke, prikazuje prikupljene podatke korištenjem tabličnim i grafičkim prikazima, donosi jednostavne zaključke, opisuje važnost kontrolne skupine i važnost ponavljanja mjerenja.</w:t>
            </w:r>
          </w:p>
        </w:tc>
      </w:tr>
      <w:tr w:rsidR="000A63A2" w:rsidRPr="000A63A2" w14:paraId="6AE1C2B6"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F531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205378F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u biologiji</w:t>
            </w:r>
          </w:p>
          <w:p w14:paraId="3D546CE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metodologija istraživanja</w:t>
            </w:r>
          </w:p>
        </w:tc>
      </w:tr>
      <w:tr w:rsidR="000A63A2" w:rsidRPr="000A63A2" w14:paraId="5F713215"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F7AB3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456F400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Ovaj ishod predstavlja metodološki pristup ostvarenju definiranih ishoda učenja.</w:t>
            </w:r>
          </w:p>
          <w:p w14:paraId="57F7520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xml:space="preserve">Provesti analizu podataka dobivenih istraživanjem te raspraviti dobivene rezultate. Važno je i uputiti učenike da nisu svi izvori informacija pouzdani (npr. blog, forum, </w:t>
            </w:r>
            <w:proofErr w:type="spellStart"/>
            <w:r w:rsidRPr="000A63A2">
              <w:rPr>
                <w:rFonts w:ascii="Times New Roman" w:eastAsia="Times New Roman" w:hAnsi="Times New Roman" w:cs="Times New Roman"/>
                <w:color w:val="231F20"/>
                <w:sz w:val="24"/>
                <w:szCs w:val="24"/>
                <w:lang w:eastAsia="hr-HR"/>
              </w:rPr>
              <w:t>Wikipedia</w:t>
            </w:r>
            <w:proofErr w:type="spellEnd"/>
            <w:r w:rsidRPr="000A63A2">
              <w:rPr>
                <w:rFonts w:ascii="Times New Roman" w:eastAsia="Times New Roman" w:hAnsi="Times New Roman" w:cs="Times New Roman"/>
                <w:color w:val="231F20"/>
                <w:sz w:val="24"/>
                <w:szCs w:val="24"/>
                <w:lang w:eastAsia="hr-HR"/>
              </w:rPr>
              <w:t>) te potaknuti razvoj kritičkoga odnosa prema vlastitome radu i sposobnosti uočavanja vlastitih pogrešaka tijekom rada. Naglasak staviti prvenstveno na proces istraživanja, a ne na dobiveni rezultat.</w:t>
            </w:r>
          </w:p>
          <w:p w14:paraId="4612FDC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valja ostvariti iskustvenim i istraživačkim pristupom integrirano s ostalim ishodima 8. razreda te provođenjem projekata.</w:t>
            </w:r>
          </w:p>
          <w:p w14:paraId="619ECBA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Prijedlozi učeničkih projekata:</w:t>
            </w:r>
          </w:p>
          <w:p w14:paraId="23F8ACE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 istražiti reakcije biljaka i životinja na različite podražaje</w:t>
            </w:r>
          </w:p>
          <w:p w14:paraId="160CDEF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b. pratiti životni ciklus različitih organizama koristeći se izvornom stvarnošću (leptiri, </w:t>
            </w:r>
            <w:proofErr w:type="spellStart"/>
            <w:r w:rsidRPr="000A63A2">
              <w:rPr>
                <w:rFonts w:ascii="Times New Roman" w:eastAsia="Times New Roman" w:hAnsi="Times New Roman" w:cs="Times New Roman"/>
                <w:color w:val="231F20"/>
                <w:sz w:val="24"/>
                <w:szCs w:val="24"/>
                <w:lang w:eastAsia="hr-HR"/>
              </w:rPr>
              <w:t>paličnjak</w:t>
            </w:r>
            <w:proofErr w:type="spellEnd"/>
            <w:r w:rsidRPr="000A63A2">
              <w:rPr>
                <w:rFonts w:ascii="Times New Roman" w:eastAsia="Times New Roman" w:hAnsi="Times New Roman" w:cs="Times New Roman"/>
                <w:color w:val="231F20"/>
                <w:sz w:val="24"/>
                <w:szCs w:val="24"/>
                <w:lang w:eastAsia="hr-HR"/>
              </w:rPr>
              <w:t>, žaba, biljke i dr.)</w:t>
            </w:r>
          </w:p>
          <w:p w14:paraId="06D2C8E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c. istražiti utjecaj igranja računalnih igrica/korištenje mobitela i sl. na brzinu refleksa.</w:t>
            </w:r>
          </w:p>
        </w:tc>
      </w:tr>
      <w:tr w:rsidR="000A63A2" w:rsidRPr="000A63A2" w14:paraId="68FF16B8"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9B415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D.8.2.</w:t>
            </w:r>
          </w:p>
          <w:p w14:paraId="2327A90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biološka otkrića s razvojem civilizacije i primjenom tehnologije u svakodnevnome životu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8BA73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važnost bioloških otkrića za razvoj civilizacije i primjenu tehnologije na jednostavnim primjerima.</w:t>
            </w:r>
          </w:p>
          <w:p w14:paraId="5F9ABBA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odgovornosti znanstvenika i cjelokupnoga društva pri korištenju rezultatima bioloških otkrića.</w:t>
            </w:r>
          </w:p>
          <w:p w14:paraId="4E1CD06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čovjekovo djelovanje na prirodne procese.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72D84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bioloških otkrića za život suvremenoga čovjeka i njegov</w:t>
            </w:r>
          </w:p>
          <w:p w14:paraId="4ADF063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utjecaj na prirodne procese na konkretnim primjerima.</w:t>
            </w:r>
          </w:p>
        </w:tc>
      </w:tr>
      <w:tr w:rsidR="000A63A2" w:rsidRPr="000A63A2" w14:paraId="0C757794"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17726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278C9FE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primjena bioloških istraživanja i otkrića</w:t>
            </w:r>
          </w:p>
          <w:p w14:paraId="58E01E0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etika u biološkim istraživanjima</w:t>
            </w:r>
          </w:p>
          <w:p w14:paraId="28EC4DE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održivost i razvoj</w:t>
            </w:r>
          </w:p>
        </w:tc>
      </w:tr>
      <w:tr w:rsidR="000A63A2" w:rsidRPr="000A63A2" w14:paraId="2A596324"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79286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700EF33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Povezanost bioloških otkrića s razvojem civilizacije i primjenom tehnologije u svakodnevnome životu te čovjekov utjecaj na prirodne procese moguće je objasniti na sljedećim primjerima: umjetni odabir, umjetni bubreg, kloniranje, GMO, križanje (utjecaj na produžetak životnoga vijeka, </w:t>
            </w:r>
            <w:proofErr w:type="spellStart"/>
            <w:r w:rsidRPr="000A63A2">
              <w:rPr>
                <w:rFonts w:ascii="Times New Roman" w:eastAsia="Times New Roman" w:hAnsi="Times New Roman" w:cs="Times New Roman"/>
                <w:color w:val="231F20"/>
                <w:sz w:val="24"/>
                <w:szCs w:val="24"/>
                <w:lang w:eastAsia="hr-HR"/>
              </w:rPr>
              <w:t>bioraznolikost</w:t>
            </w:r>
            <w:proofErr w:type="spellEnd"/>
            <w:r w:rsidRPr="000A63A2">
              <w:rPr>
                <w:rFonts w:ascii="Times New Roman" w:eastAsia="Times New Roman" w:hAnsi="Times New Roman" w:cs="Times New Roman"/>
                <w:color w:val="231F20"/>
                <w:sz w:val="24"/>
                <w:szCs w:val="24"/>
                <w:lang w:eastAsia="hr-HR"/>
              </w:rPr>
              <w:t xml:space="preserve"> i sl.), etičnost korištenja životinja u znanstvenim istraživanjima, promjene u okolišu kao posljedica utjecaja kiselih kiša, ozonskih rupa i učinka staklenika, degradacije staništa rijeka i potoka i sl. Na istim primjerima moguće je raspraviti o održivosti korištenja resursa te o odgovornosti znanstvenika i cjelokupnoga društva pri korištenju rezultatima bioloških otkrića.</w:t>
            </w:r>
          </w:p>
          <w:p w14:paraId="089681D8" w14:textId="646487E5"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Ovaj se ishod </w:t>
            </w:r>
            <w:r w:rsidR="00A9319F">
              <w:rPr>
                <w:rFonts w:ascii="Times New Roman" w:eastAsia="Times New Roman" w:hAnsi="Times New Roman" w:cs="Times New Roman"/>
                <w:color w:val="231F20"/>
                <w:sz w:val="24"/>
                <w:szCs w:val="24"/>
                <w:lang w:eastAsia="hr-HR"/>
              </w:rPr>
              <w:t>usvaja</w:t>
            </w:r>
            <w:r w:rsidRPr="000A63A2">
              <w:rPr>
                <w:rFonts w:ascii="Times New Roman" w:eastAsia="Times New Roman" w:hAnsi="Times New Roman" w:cs="Times New Roman"/>
                <w:color w:val="231F20"/>
                <w:sz w:val="24"/>
                <w:szCs w:val="24"/>
                <w:lang w:eastAsia="hr-HR"/>
              </w:rPr>
              <w:t xml:space="preserve"> aktivnostima i sadržajima ostalih ishoda 8. razreda.</w:t>
            </w:r>
          </w:p>
          <w:p w14:paraId="10FFF9B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w:t>
            </w:r>
          </w:p>
          <w:p w14:paraId="471C78F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vođenom raspravom na teme o odgovornosti pri korištenju rezultatima bioloških otkrića pri istraživanju živih organizama, primjeni tehnologije, djelovanju čovjeka i sl.</w:t>
            </w:r>
          </w:p>
        </w:tc>
      </w:tr>
    </w:tbl>
    <w:p w14:paraId="53A23E79" w14:textId="77777777" w:rsidR="001F7255" w:rsidRPr="001F7255" w:rsidRDefault="001F7255" w:rsidP="001F7255">
      <w:pPr>
        <w:rPr>
          <w:rFonts w:ascii="Times New Roman" w:hAnsi="Times New Roman" w:cs="Times New Roman"/>
          <w:sz w:val="24"/>
          <w:szCs w:val="24"/>
        </w:rPr>
      </w:pPr>
    </w:p>
    <w:p w14:paraId="2A17C833" w14:textId="77777777" w:rsidR="00EC3252" w:rsidRDefault="00EC3252" w:rsidP="001F7255">
      <w:pPr>
        <w:shd w:val="clear" w:color="auto" w:fill="FFFFFF"/>
        <w:spacing w:after="0" w:line="276"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br w:type="page"/>
      </w:r>
    </w:p>
    <w:p w14:paraId="124391FC" w14:textId="45ECD798"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r w:rsidRPr="001F7255">
        <w:rPr>
          <w:rFonts w:ascii="Times New Roman" w:eastAsia="Times New Roman" w:hAnsi="Times New Roman" w:cs="Times New Roman"/>
          <w:b/>
          <w:bCs/>
          <w:sz w:val="24"/>
          <w:szCs w:val="24"/>
          <w:lang w:eastAsia="hr-HR"/>
        </w:rPr>
        <w:lastRenderedPageBreak/>
        <w:t>4.1.2. PISANA PROVJERA RAZINE USVOJENOSTI OOI-a</w:t>
      </w:r>
      <w:r w:rsidRPr="001F7255">
        <w:rPr>
          <w:rFonts w:ascii="Times New Roman" w:eastAsia="Times New Roman" w:hAnsi="Times New Roman" w:cs="Times New Roman"/>
          <w:sz w:val="24"/>
          <w:szCs w:val="24"/>
          <w:lang w:eastAsia="hr-HR"/>
        </w:rPr>
        <w:t> </w:t>
      </w:r>
    </w:p>
    <w:p w14:paraId="454424D9"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u w:val="single"/>
          <w:lang w:eastAsia="hr-HR"/>
        </w:rPr>
      </w:pPr>
    </w:p>
    <w:p w14:paraId="62466A6D" w14:textId="2898CDA8"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 podrazumijevaju se svi oblici provjere koji rezultiraju ocjenom učenikovog pisanoga uratka, a provode se kontinuirano tijekom nastavne godine. Učiteljice su obavezne najaviti pisanu provjeru najmanje </w:t>
      </w:r>
      <w:r w:rsidR="00124081">
        <w:rPr>
          <w:rFonts w:ascii="Times New Roman" w:eastAsia="Times New Roman" w:hAnsi="Times New Roman" w:cs="Times New Roman"/>
          <w:sz w:val="24"/>
          <w:szCs w:val="24"/>
          <w:lang w:eastAsia="hr-HR"/>
        </w:rPr>
        <w:t>14 (četrnaest)</w:t>
      </w:r>
      <w:r w:rsidRPr="001F7255">
        <w:rPr>
          <w:rFonts w:ascii="Times New Roman" w:eastAsia="Times New Roman" w:hAnsi="Times New Roman" w:cs="Times New Roman"/>
          <w:sz w:val="24"/>
          <w:szCs w:val="24"/>
          <w:lang w:eastAsia="hr-HR"/>
        </w:rPr>
        <w:t xml:space="preserve"> dana prije provjere te termin provjere upisati u Razrednu knjigu. (Pravilnik, </w:t>
      </w:r>
      <w:r w:rsidR="00124081" w:rsidRPr="00124081">
        <w:rPr>
          <w:rFonts w:ascii="Times New Roman" w:eastAsia="Times New Roman" w:hAnsi="Times New Roman" w:cs="Times New Roman"/>
          <w:sz w:val="24"/>
          <w:szCs w:val="24"/>
          <w:lang w:eastAsia="hr-HR"/>
        </w:rPr>
        <w:t>NN 100/2021</w:t>
      </w:r>
      <w:r w:rsidRPr="001F7255">
        <w:rPr>
          <w:rFonts w:ascii="Times New Roman" w:eastAsia="Times New Roman" w:hAnsi="Times New Roman" w:cs="Times New Roman"/>
          <w:sz w:val="24"/>
          <w:szCs w:val="24"/>
          <w:lang w:eastAsia="hr-HR"/>
        </w:rPr>
        <w:t xml:space="preserve">). </w:t>
      </w:r>
      <w:r w:rsidR="00681821" w:rsidRPr="00681821">
        <w:rPr>
          <w:rFonts w:ascii="Times New Roman" w:eastAsia="Times New Roman" w:hAnsi="Times New Roman" w:cs="Times New Roman"/>
          <w:sz w:val="24"/>
          <w:szCs w:val="24"/>
          <w:lang w:eastAsia="hr-HR"/>
        </w:rPr>
        <w:t>Nakon pisane provjere s neočekivanim postignućem učenika, učitelj/nastavnik treba utvrditi uzroke neuspjeha i o njima dati povratnu informaciju učenicima. U dogovoru s razrednikom i stručnom službom škole odlučit će se o potrebi ponavljanja pisane provjere te primjerenom obliku podrške učenicima za postizanje odgojno-obrazovnih ishoda, (Pravilnik, NN 82/2019).</w:t>
      </w:r>
    </w:p>
    <w:p w14:paraId="426DD062"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Nakon pisane provjere s neočekivanim postignućem učenika, učiteljice će utvrditi uzroke neuspjeha i o njima dati povratnu informaciju učenicima (Pravilnik, NN 82/2019-1709).</w:t>
      </w:r>
    </w:p>
    <w:p w14:paraId="09E011F4"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U dogovoru s razrednikom i stručnom službom škole predmetne učiteljice će odlučiti o potrebi ponavljanja pisane provjere te primjerenom obliku podrške učenicima za postizanje odgojno-obrazovnih ishoda (Pravilnik, NN 82/2019-1709).</w:t>
      </w:r>
    </w:p>
    <w:p w14:paraId="741D62A7"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Ponavljanje pisane provjere provodi se u redovnoj nastavi nakon što učiteljice utvrde neuspjeh učenika, odnosno neočekivana postignuća učenika, odnosno kada ocijeni da postignuća učenika nisu dovoljna za nastavak poučavanja i učenja, (Pravilnik, NN 112/2010-2973). Primjene znanja pisanim provjeravanjem provodit će se poslije obrađenih i uvježbanih nastavnih sadržaja. </w:t>
      </w:r>
    </w:p>
    <w:p w14:paraId="265E9688"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Pod pisanim provjeravanjem podrazumijevaju se svi oblici provjere koji rezultiraju ocjenom učenikovog pisanoga uratka, a provode se kontinuirano tijekom nastavne godine. Učiteljice su dužne obavijestiti učenike o opsegu sadržaja i odgojno-obrazovnim ishodima koji će se provjeravati i načinu provođenja pisane provjere. U jednome danu učenik može pisati samo jednu pisanu provjeru, a u jednome tjednu najviše četiri pisane provjere. </w:t>
      </w:r>
    </w:p>
    <w:p w14:paraId="15C1AE9C"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Pisane provjere koje se provode sa svrhom vrednovanja za učenje ili vrednovanja kao učenje nije potrebno najavljivati, (Pravilnik, NN 112/2010-2973; Pravilnik, NN 82/2019-1709).</w:t>
      </w:r>
    </w:p>
    <w:p w14:paraId="425449EC"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p>
    <w:p w14:paraId="36A4C5DE" w14:textId="77777777" w:rsidR="001F7255" w:rsidRPr="001F7255" w:rsidRDefault="001F7255" w:rsidP="001F7255">
      <w:pPr>
        <w:shd w:val="clear" w:color="auto" w:fill="FFFFFF"/>
        <w:spacing w:after="0" w:line="276" w:lineRule="auto"/>
        <w:rPr>
          <w:rFonts w:ascii="Times New Roman" w:eastAsia="Times New Roman" w:hAnsi="Times New Roman" w:cs="Times New Roman"/>
          <w:b/>
          <w:sz w:val="24"/>
          <w:szCs w:val="24"/>
          <w:lang w:eastAsia="hr-HR"/>
        </w:rPr>
      </w:pPr>
      <w:r w:rsidRPr="001F7255">
        <w:rPr>
          <w:rFonts w:ascii="Times New Roman" w:eastAsia="Times New Roman" w:hAnsi="Times New Roman" w:cs="Times New Roman"/>
          <w:b/>
          <w:sz w:val="24"/>
          <w:szCs w:val="24"/>
          <w:lang w:eastAsia="hr-HR"/>
        </w:rPr>
        <w:t>Tablica 1. Maksimalan broj pisanih provjera tijekom nastavne godine po razredu.</w:t>
      </w:r>
    </w:p>
    <w:p w14:paraId="6A479509" w14:textId="77777777" w:rsidR="001F7255" w:rsidRPr="001F7255" w:rsidRDefault="001F7255" w:rsidP="001F7255">
      <w:pPr>
        <w:shd w:val="clear" w:color="auto" w:fill="FFFFFF"/>
        <w:spacing w:after="0" w:line="276" w:lineRule="auto"/>
        <w:rPr>
          <w:rFonts w:ascii="Times New Roman" w:eastAsia="Times New Roman" w:hAnsi="Times New Roman" w:cs="Times New Roman"/>
          <w:b/>
          <w:sz w:val="24"/>
          <w:szCs w:val="24"/>
          <w:lang w:eastAsia="hr-HR"/>
        </w:rPr>
      </w:pPr>
    </w:p>
    <w:tbl>
      <w:tblPr>
        <w:tblStyle w:val="Reetkatablice"/>
        <w:tblW w:w="0" w:type="auto"/>
        <w:tblLook w:val="01E0" w:firstRow="1" w:lastRow="1" w:firstColumn="1" w:lastColumn="1" w:noHBand="0" w:noVBand="0"/>
      </w:tblPr>
      <w:tblGrid>
        <w:gridCol w:w="2628"/>
        <w:gridCol w:w="6120"/>
      </w:tblGrid>
      <w:tr w:rsidR="001F7255" w:rsidRPr="001F7255" w14:paraId="5E79B977" w14:textId="77777777" w:rsidTr="00D9257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D6DBC" w14:textId="77777777" w:rsidR="001F7255" w:rsidRPr="001F7255" w:rsidRDefault="001F7255" w:rsidP="001F7255">
            <w:pPr>
              <w:shd w:val="clear" w:color="auto" w:fill="FFFFFF"/>
              <w:spacing w:line="276" w:lineRule="auto"/>
              <w:rPr>
                <w:b/>
                <w:sz w:val="24"/>
                <w:szCs w:val="24"/>
              </w:rPr>
            </w:pPr>
            <w:r w:rsidRPr="001F7255">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D79B9E" w14:textId="77777777" w:rsidR="001F7255" w:rsidRPr="001F7255" w:rsidRDefault="001F7255" w:rsidP="001F7255">
            <w:pPr>
              <w:shd w:val="clear" w:color="auto" w:fill="FFFFFF"/>
              <w:spacing w:line="276" w:lineRule="auto"/>
              <w:rPr>
                <w:b/>
                <w:sz w:val="24"/>
                <w:szCs w:val="24"/>
              </w:rPr>
            </w:pPr>
            <w:r w:rsidRPr="001F7255">
              <w:rPr>
                <w:b/>
                <w:sz w:val="24"/>
                <w:szCs w:val="24"/>
              </w:rPr>
              <w:t xml:space="preserve">Broj pisanih provjera (od 15 minuta)  </w:t>
            </w:r>
          </w:p>
        </w:tc>
      </w:tr>
      <w:tr w:rsidR="001F7255" w:rsidRPr="001F7255" w14:paraId="5BBCC501" w14:textId="77777777" w:rsidTr="00D92571">
        <w:tc>
          <w:tcPr>
            <w:tcW w:w="2628" w:type="dxa"/>
            <w:tcBorders>
              <w:top w:val="single" w:sz="4" w:space="0" w:color="auto"/>
              <w:left w:val="single" w:sz="4" w:space="0" w:color="auto"/>
              <w:bottom w:val="single" w:sz="4" w:space="0" w:color="auto"/>
              <w:right w:val="single" w:sz="4" w:space="0" w:color="auto"/>
            </w:tcBorders>
          </w:tcPr>
          <w:p w14:paraId="7ECCE57D" w14:textId="512F408D" w:rsidR="001F7255" w:rsidRPr="001F7255" w:rsidRDefault="00463286" w:rsidP="001F7255">
            <w:pPr>
              <w:shd w:val="clear" w:color="auto" w:fill="FFFFFF"/>
              <w:spacing w:line="276" w:lineRule="auto"/>
              <w:rPr>
                <w:sz w:val="24"/>
                <w:szCs w:val="24"/>
              </w:rPr>
            </w:pPr>
            <w:r>
              <w:rPr>
                <w:sz w:val="24"/>
                <w:szCs w:val="24"/>
              </w:rPr>
              <w:t>BIOLOGIJA</w:t>
            </w:r>
            <w:r w:rsidR="001F7255" w:rsidRPr="001F7255">
              <w:rPr>
                <w:sz w:val="24"/>
                <w:szCs w:val="24"/>
              </w:rPr>
              <w:t xml:space="preserve"> 7</w:t>
            </w:r>
          </w:p>
        </w:tc>
        <w:tc>
          <w:tcPr>
            <w:tcW w:w="6120" w:type="dxa"/>
            <w:tcBorders>
              <w:top w:val="single" w:sz="4" w:space="0" w:color="auto"/>
              <w:left w:val="single" w:sz="4" w:space="0" w:color="auto"/>
              <w:bottom w:val="single" w:sz="4" w:space="0" w:color="auto"/>
              <w:right w:val="single" w:sz="4" w:space="0" w:color="auto"/>
            </w:tcBorders>
          </w:tcPr>
          <w:p w14:paraId="158CF5C2" w14:textId="008C4450" w:rsidR="001F7255" w:rsidRPr="001F7255" w:rsidRDefault="001F7255" w:rsidP="001F7255">
            <w:pPr>
              <w:shd w:val="clear" w:color="auto" w:fill="FFFFFF"/>
              <w:spacing w:line="276" w:lineRule="auto"/>
              <w:rPr>
                <w:sz w:val="24"/>
                <w:szCs w:val="24"/>
              </w:rPr>
            </w:pPr>
            <w:r w:rsidRPr="001F7255">
              <w:rPr>
                <w:sz w:val="24"/>
                <w:szCs w:val="24"/>
              </w:rPr>
              <w:t xml:space="preserve">      </w:t>
            </w:r>
            <w:r w:rsidR="00463286">
              <w:rPr>
                <w:sz w:val="24"/>
                <w:szCs w:val="24"/>
              </w:rPr>
              <w:t>3</w:t>
            </w:r>
            <w:r w:rsidRPr="001F7255">
              <w:rPr>
                <w:sz w:val="24"/>
                <w:szCs w:val="24"/>
              </w:rPr>
              <w:t xml:space="preserve">                (</w:t>
            </w:r>
            <w:r w:rsidR="00463286">
              <w:rPr>
                <w:sz w:val="24"/>
                <w:szCs w:val="24"/>
              </w:rPr>
              <w:t>1</w:t>
            </w:r>
            <w:r w:rsidRPr="001F7255">
              <w:rPr>
                <w:sz w:val="24"/>
                <w:szCs w:val="24"/>
              </w:rPr>
              <w:t xml:space="preserve"> u I. polugodištu i 2 u II. polugodištu)</w:t>
            </w:r>
          </w:p>
        </w:tc>
      </w:tr>
      <w:tr w:rsidR="001F7255" w:rsidRPr="001F7255" w14:paraId="31A7992C" w14:textId="77777777" w:rsidTr="00D92571">
        <w:tc>
          <w:tcPr>
            <w:tcW w:w="2628" w:type="dxa"/>
            <w:tcBorders>
              <w:top w:val="single" w:sz="4" w:space="0" w:color="auto"/>
              <w:left w:val="single" w:sz="4" w:space="0" w:color="auto"/>
              <w:bottom w:val="single" w:sz="4" w:space="0" w:color="auto"/>
              <w:right w:val="single" w:sz="4" w:space="0" w:color="auto"/>
            </w:tcBorders>
          </w:tcPr>
          <w:p w14:paraId="73DE93AC" w14:textId="3DE6FF49" w:rsidR="001F7255" w:rsidRPr="001F7255" w:rsidRDefault="00463286" w:rsidP="001F7255">
            <w:pPr>
              <w:shd w:val="clear" w:color="auto" w:fill="FFFFFF"/>
              <w:spacing w:line="276" w:lineRule="auto"/>
              <w:rPr>
                <w:sz w:val="24"/>
                <w:szCs w:val="24"/>
              </w:rPr>
            </w:pPr>
            <w:r>
              <w:rPr>
                <w:sz w:val="24"/>
                <w:szCs w:val="24"/>
              </w:rPr>
              <w:t xml:space="preserve">BIOLOGIJA </w:t>
            </w:r>
            <w:r w:rsidR="001F7255" w:rsidRPr="001F7255">
              <w:rPr>
                <w:sz w:val="24"/>
                <w:szCs w:val="24"/>
              </w:rPr>
              <w:t>8</w:t>
            </w:r>
          </w:p>
        </w:tc>
        <w:tc>
          <w:tcPr>
            <w:tcW w:w="6120" w:type="dxa"/>
            <w:tcBorders>
              <w:top w:val="single" w:sz="4" w:space="0" w:color="auto"/>
              <w:left w:val="single" w:sz="4" w:space="0" w:color="auto"/>
              <w:bottom w:val="single" w:sz="4" w:space="0" w:color="auto"/>
              <w:right w:val="single" w:sz="4" w:space="0" w:color="auto"/>
            </w:tcBorders>
          </w:tcPr>
          <w:p w14:paraId="3CD4254C" w14:textId="55D6B092" w:rsidR="001F7255" w:rsidRPr="001F7255" w:rsidRDefault="001F7255" w:rsidP="001F7255">
            <w:pPr>
              <w:shd w:val="clear" w:color="auto" w:fill="FFFFFF"/>
              <w:spacing w:line="276" w:lineRule="auto"/>
              <w:rPr>
                <w:sz w:val="24"/>
                <w:szCs w:val="24"/>
              </w:rPr>
            </w:pPr>
            <w:r w:rsidRPr="001F7255">
              <w:rPr>
                <w:sz w:val="24"/>
                <w:szCs w:val="24"/>
              </w:rPr>
              <w:t xml:space="preserve">      </w:t>
            </w:r>
            <w:r w:rsidR="00463286">
              <w:rPr>
                <w:sz w:val="24"/>
                <w:szCs w:val="24"/>
              </w:rPr>
              <w:t>3</w:t>
            </w:r>
            <w:r w:rsidRPr="001F7255">
              <w:rPr>
                <w:sz w:val="24"/>
                <w:szCs w:val="24"/>
              </w:rPr>
              <w:t xml:space="preserve">                 (</w:t>
            </w:r>
            <w:r w:rsidR="00463286">
              <w:rPr>
                <w:sz w:val="24"/>
                <w:szCs w:val="24"/>
              </w:rPr>
              <w:t>1</w:t>
            </w:r>
            <w:r w:rsidRPr="001F7255">
              <w:rPr>
                <w:sz w:val="24"/>
                <w:szCs w:val="24"/>
              </w:rPr>
              <w:t xml:space="preserve"> u I. polugodištu i 2 u II. polugodištu)</w:t>
            </w:r>
          </w:p>
        </w:tc>
      </w:tr>
    </w:tbl>
    <w:p w14:paraId="05ABE82E" w14:textId="77777777"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p>
    <w:tbl>
      <w:tblPr>
        <w:tblStyle w:val="Reetkatablice"/>
        <w:tblW w:w="0" w:type="auto"/>
        <w:tblLook w:val="01E0" w:firstRow="1" w:lastRow="1" w:firstColumn="1" w:lastColumn="1" w:noHBand="0" w:noVBand="0"/>
      </w:tblPr>
      <w:tblGrid>
        <w:gridCol w:w="2628"/>
        <w:gridCol w:w="6120"/>
      </w:tblGrid>
      <w:tr w:rsidR="001F7255" w:rsidRPr="001F7255" w14:paraId="16DB12CB" w14:textId="77777777" w:rsidTr="00D9257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6F338" w14:textId="77777777" w:rsidR="001F7255" w:rsidRPr="001F7255" w:rsidRDefault="001F7255" w:rsidP="001F7255">
            <w:pPr>
              <w:shd w:val="clear" w:color="auto" w:fill="FFFFFF"/>
              <w:spacing w:line="276" w:lineRule="auto"/>
              <w:rPr>
                <w:b/>
                <w:sz w:val="24"/>
                <w:szCs w:val="24"/>
              </w:rPr>
            </w:pPr>
            <w:r w:rsidRPr="001F7255">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D8242" w14:textId="77777777" w:rsidR="001F7255" w:rsidRPr="001F7255" w:rsidRDefault="001F7255" w:rsidP="001F7255">
            <w:pPr>
              <w:shd w:val="clear" w:color="auto" w:fill="FFFFFF"/>
              <w:spacing w:line="276" w:lineRule="auto"/>
              <w:rPr>
                <w:b/>
                <w:sz w:val="24"/>
                <w:szCs w:val="24"/>
              </w:rPr>
            </w:pPr>
            <w:r w:rsidRPr="001F7255">
              <w:rPr>
                <w:b/>
                <w:sz w:val="24"/>
                <w:szCs w:val="24"/>
              </w:rPr>
              <w:t>Broj kratkih pisanih provjera (do 15 minuta)</w:t>
            </w:r>
          </w:p>
        </w:tc>
      </w:tr>
      <w:tr w:rsidR="001F7255" w:rsidRPr="001F7255" w14:paraId="0AA323C2" w14:textId="77777777" w:rsidTr="00D92571">
        <w:tc>
          <w:tcPr>
            <w:tcW w:w="2628" w:type="dxa"/>
            <w:tcBorders>
              <w:top w:val="single" w:sz="4" w:space="0" w:color="auto"/>
              <w:left w:val="single" w:sz="4" w:space="0" w:color="auto"/>
              <w:bottom w:val="single" w:sz="4" w:space="0" w:color="auto"/>
              <w:right w:val="single" w:sz="4" w:space="0" w:color="auto"/>
            </w:tcBorders>
          </w:tcPr>
          <w:p w14:paraId="6D6CB00A" w14:textId="354A4173" w:rsidR="001F7255" w:rsidRPr="001F7255" w:rsidRDefault="00463286" w:rsidP="001F7255">
            <w:pPr>
              <w:shd w:val="clear" w:color="auto" w:fill="FFFFFF"/>
              <w:spacing w:line="276" w:lineRule="auto"/>
              <w:rPr>
                <w:sz w:val="24"/>
                <w:szCs w:val="24"/>
              </w:rPr>
            </w:pPr>
            <w:r>
              <w:rPr>
                <w:sz w:val="24"/>
                <w:szCs w:val="24"/>
              </w:rPr>
              <w:t>BIOLOGIJA</w:t>
            </w:r>
            <w:r w:rsidR="001F7255" w:rsidRPr="001F7255">
              <w:rPr>
                <w:sz w:val="24"/>
                <w:szCs w:val="24"/>
              </w:rPr>
              <w:t xml:space="preserve"> 7</w:t>
            </w:r>
          </w:p>
        </w:tc>
        <w:tc>
          <w:tcPr>
            <w:tcW w:w="6120" w:type="dxa"/>
            <w:tcBorders>
              <w:top w:val="single" w:sz="4" w:space="0" w:color="auto"/>
              <w:left w:val="single" w:sz="4" w:space="0" w:color="auto"/>
              <w:bottom w:val="single" w:sz="4" w:space="0" w:color="auto"/>
              <w:right w:val="single" w:sz="4" w:space="0" w:color="auto"/>
            </w:tcBorders>
          </w:tcPr>
          <w:p w14:paraId="7DAA559B" w14:textId="77777777" w:rsidR="001F7255" w:rsidRPr="001F7255" w:rsidRDefault="001F7255" w:rsidP="001F7255">
            <w:pPr>
              <w:shd w:val="clear" w:color="auto" w:fill="FFFFFF"/>
              <w:spacing w:line="276" w:lineRule="auto"/>
              <w:rPr>
                <w:sz w:val="24"/>
                <w:szCs w:val="24"/>
              </w:rPr>
            </w:pPr>
            <w:r w:rsidRPr="001F7255">
              <w:rPr>
                <w:sz w:val="24"/>
                <w:szCs w:val="24"/>
              </w:rPr>
              <w:t xml:space="preserve">      2                 (1 u I. polugodištu i 1 u II. polugodištu)</w:t>
            </w:r>
          </w:p>
        </w:tc>
      </w:tr>
      <w:tr w:rsidR="001F7255" w:rsidRPr="001F7255" w14:paraId="22E4FD5B" w14:textId="77777777" w:rsidTr="00D92571">
        <w:tc>
          <w:tcPr>
            <w:tcW w:w="2628" w:type="dxa"/>
            <w:tcBorders>
              <w:top w:val="single" w:sz="4" w:space="0" w:color="auto"/>
              <w:left w:val="single" w:sz="4" w:space="0" w:color="auto"/>
              <w:bottom w:val="single" w:sz="4" w:space="0" w:color="auto"/>
              <w:right w:val="single" w:sz="4" w:space="0" w:color="auto"/>
            </w:tcBorders>
          </w:tcPr>
          <w:p w14:paraId="2F9F741D" w14:textId="7ABEB23B" w:rsidR="001F7255" w:rsidRPr="001F7255" w:rsidRDefault="00463286" w:rsidP="001F7255">
            <w:pPr>
              <w:shd w:val="clear" w:color="auto" w:fill="FFFFFF"/>
              <w:spacing w:line="276" w:lineRule="auto"/>
              <w:rPr>
                <w:sz w:val="24"/>
                <w:szCs w:val="24"/>
              </w:rPr>
            </w:pPr>
            <w:r>
              <w:rPr>
                <w:sz w:val="24"/>
                <w:szCs w:val="24"/>
              </w:rPr>
              <w:t>BIOLOGIJA</w:t>
            </w:r>
            <w:r w:rsidR="001F7255" w:rsidRPr="001F7255">
              <w:rPr>
                <w:sz w:val="24"/>
                <w:szCs w:val="24"/>
              </w:rPr>
              <w:t xml:space="preserve"> 8</w:t>
            </w:r>
          </w:p>
        </w:tc>
        <w:tc>
          <w:tcPr>
            <w:tcW w:w="6120" w:type="dxa"/>
            <w:tcBorders>
              <w:top w:val="single" w:sz="4" w:space="0" w:color="auto"/>
              <w:left w:val="single" w:sz="4" w:space="0" w:color="auto"/>
              <w:bottom w:val="single" w:sz="4" w:space="0" w:color="auto"/>
              <w:right w:val="single" w:sz="4" w:space="0" w:color="auto"/>
            </w:tcBorders>
          </w:tcPr>
          <w:p w14:paraId="13363D93" w14:textId="77777777" w:rsidR="001F7255" w:rsidRPr="001F7255" w:rsidRDefault="001F7255" w:rsidP="001F7255">
            <w:pPr>
              <w:shd w:val="clear" w:color="auto" w:fill="FFFFFF"/>
              <w:spacing w:line="276" w:lineRule="auto"/>
              <w:rPr>
                <w:sz w:val="24"/>
                <w:szCs w:val="24"/>
              </w:rPr>
            </w:pPr>
            <w:r w:rsidRPr="001F7255">
              <w:rPr>
                <w:sz w:val="24"/>
                <w:szCs w:val="24"/>
              </w:rPr>
              <w:t xml:space="preserve">      2                 (1 u I. polugodištu i 1 u II. polugodištu)</w:t>
            </w:r>
          </w:p>
        </w:tc>
      </w:tr>
    </w:tbl>
    <w:p w14:paraId="45D85470" w14:textId="77777777"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p>
    <w:p w14:paraId="172C385D" w14:textId="79C9D8D5"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NAPOMENA: Broj i raspored pisanih provjera može se izmijeniti (smanjiti) </w:t>
      </w:r>
      <w:r w:rsidR="00463286">
        <w:rPr>
          <w:rFonts w:ascii="Times New Roman" w:eastAsia="Times New Roman" w:hAnsi="Times New Roman" w:cs="Times New Roman"/>
          <w:sz w:val="24"/>
          <w:szCs w:val="24"/>
          <w:lang w:eastAsia="hr-HR"/>
        </w:rPr>
        <w:t>ovisno</w:t>
      </w:r>
      <w:r w:rsidRPr="001F7255">
        <w:rPr>
          <w:rFonts w:ascii="Times New Roman" w:eastAsia="Times New Roman" w:hAnsi="Times New Roman" w:cs="Times New Roman"/>
          <w:sz w:val="24"/>
          <w:szCs w:val="24"/>
          <w:lang w:eastAsia="hr-HR"/>
        </w:rPr>
        <w:t xml:space="preserve"> o dinamici usvajanja odgojno obrazovnih ishoda većine učenika. </w:t>
      </w:r>
    </w:p>
    <w:p w14:paraId="167AFBF0" w14:textId="77777777"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p>
    <w:p w14:paraId="016AAC65" w14:textId="56B15F2A" w:rsidR="00880F9C" w:rsidRDefault="001F7255" w:rsidP="00DE7D60">
      <w:pPr>
        <w:shd w:val="clear" w:color="auto" w:fill="FFFFFF"/>
        <w:spacing w:after="0" w:line="276" w:lineRule="auto"/>
        <w:jc w:val="both"/>
        <w:rPr>
          <w:rFonts w:ascii="Times New Roman" w:eastAsia="Times New Roman" w:hAnsi="Times New Roman" w:cs="Times New Roman"/>
          <w:bCs/>
          <w:sz w:val="24"/>
          <w:szCs w:val="24"/>
        </w:rPr>
      </w:pPr>
      <w:r w:rsidRPr="001F7255">
        <w:rPr>
          <w:rFonts w:ascii="Times New Roman" w:eastAsia="Times New Roman" w:hAnsi="Times New Roman" w:cs="Times New Roman"/>
          <w:sz w:val="24"/>
          <w:szCs w:val="24"/>
          <w:lang w:eastAsia="hr-HR"/>
        </w:rPr>
        <w:t xml:space="preserve">Učenici prethodno najavljenu pisanu provjeru znanja rješavaju i ukupno mogu postići maksimalan uspjeh riješenosti od 100 %. Brojčana ocjena vrednovanja donosi se temeljem sljedeće skale usuglašene na razini školskog aktiva:  </w:t>
      </w:r>
      <w:r w:rsidR="00880F9C">
        <w:rPr>
          <w:rFonts w:ascii="Times New Roman" w:eastAsia="Times New Roman" w:hAnsi="Times New Roman" w:cs="Times New Roman"/>
          <w:bCs/>
          <w:sz w:val="24"/>
          <w:szCs w:val="24"/>
        </w:rPr>
        <w:br w:type="page"/>
      </w:r>
    </w:p>
    <w:p w14:paraId="34C84DBC" w14:textId="07988673" w:rsidR="001F7255" w:rsidRPr="001F7255" w:rsidRDefault="001F7255" w:rsidP="001F7255">
      <w:pPr>
        <w:jc w:val="center"/>
        <w:rPr>
          <w:rFonts w:ascii="Times New Roman" w:eastAsia="Times New Roman" w:hAnsi="Times New Roman" w:cs="Times New Roman"/>
          <w:bCs/>
          <w:sz w:val="24"/>
          <w:szCs w:val="24"/>
        </w:rPr>
      </w:pPr>
      <w:r w:rsidRPr="001F7255">
        <w:rPr>
          <w:rFonts w:ascii="Times New Roman" w:eastAsia="Times New Roman" w:hAnsi="Times New Roman" w:cs="Times New Roman"/>
          <w:bCs/>
          <w:sz w:val="24"/>
          <w:szCs w:val="24"/>
        </w:rPr>
        <w:lastRenderedPageBreak/>
        <w:t xml:space="preserve">Tablica 2. </w:t>
      </w:r>
      <w:r w:rsidRPr="001F7255">
        <w:rPr>
          <w:rFonts w:ascii="Times New Roman" w:eastAsia="Times New Roman" w:hAnsi="Times New Roman" w:cs="Times New Roman"/>
          <w:bCs/>
          <w:color w:val="000000"/>
          <w:sz w:val="24"/>
          <w:szCs w:val="24"/>
        </w:rPr>
        <w:t>Brojčana ocjena iz pisane provjere donosi se temeljem slijedeće bodovne skale</w:t>
      </w:r>
    </w:p>
    <w:tbl>
      <w:tblPr>
        <w:tblStyle w:val="Reetkatablice"/>
        <w:tblW w:w="0" w:type="auto"/>
        <w:jc w:val="center"/>
        <w:tblLook w:val="01E0" w:firstRow="1" w:lastRow="1" w:firstColumn="1" w:lastColumn="1" w:noHBand="0" w:noVBand="0"/>
      </w:tblPr>
      <w:tblGrid>
        <w:gridCol w:w="2519"/>
        <w:gridCol w:w="2340"/>
      </w:tblGrid>
      <w:tr w:rsidR="001F7255" w:rsidRPr="001F7255" w14:paraId="79CC2D11" w14:textId="77777777" w:rsidTr="00D92571">
        <w:trPr>
          <w:jc w:val="center"/>
        </w:trPr>
        <w:tc>
          <w:tcPr>
            <w:tcW w:w="2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AF7CC" w14:textId="77777777" w:rsidR="001F7255" w:rsidRPr="001F7255" w:rsidRDefault="001F7255" w:rsidP="001F7255">
            <w:pPr>
              <w:rPr>
                <w:b/>
                <w:sz w:val="24"/>
                <w:szCs w:val="24"/>
              </w:rPr>
            </w:pPr>
            <w:r w:rsidRPr="001F7255">
              <w:rPr>
                <w:b/>
                <w:sz w:val="24"/>
                <w:szCs w:val="24"/>
              </w:rPr>
              <w:t>POSTIGNUTI BODOVI  (%)</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E1000F" w14:textId="77777777" w:rsidR="001F7255" w:rsidRPr="001F7255" w:rsidRDefault="001F7255" w:rsidP="001F7255">
            <w:pPr>
              <w:rPr>
                <w:b/>
                <w:sz w:val="24"/>
                <w:szCs w:val="24"/>
              </w:rPr>
            </w:pPr>
            <w:r w:rsidRPr="001F7255">
              <w:rPr>
                <w:b/>
                <w:sz w:val="24"/>
                <w:szCs w:val="24"/>
              </w:rPr>
              <w:t>OCJENA</w:t>
            </w:r>
          </w:p>
        </w:tc>
      </w:tr>
      <w:tr w:rsidR="001F7255" w:rsidRPr="001F7255" w14:paraId="61A1FF51" w14:textId="77777777" w:rsidTr="00D92571">
        <w:trPr>
          <w:jc w:val="center"/>
        </w:trPr>
        <w:tc>
          <w:tcPr>
            <w:tcW w:w="2519" w:type="dxa"/>
            <w:tcBorders>
              <w:top w:val="single" w:sz="4" w:space="0" w:color="auto"/>
              <w:left w:val="single" w:sz="4" w:space="0" w:color="auto"/>
              <w:bottom w:val="single" w:sz="4" w:space="0" w:color="auto"/>
              <w:right w:val="single" w:sz="4" w:space="0" w:color="auto"/>
            </w:tcBorders>
          </w:tcPr>
          <w:p w14:paraId="28E9DB6A" w14:textId="77777777" w:rsidR="001F7255" w:rsidRPr="001F7255" w:rsidRDefault="001F7255" w:rsidP="001F7255">
            <w:pPr>
              <w:jc w:val="center"/>
              <w:rPr>
                <w:sz w:val="24"/>
                <w:szCs w:val="24"/>
              </w:rPr>
            </w:pPr>
            <w:r w:rsidRPr="001F7255">
              <w:rPr>
                <w:sz w:val="24"/>
                <w:szCs w:val="24"/>
              </w:rPr>
              <w:t>90 - 100</w:t>
            </w:r>
          </w:p>
        </w:tc>
        <w:tc>
          <w:tcPr>
            <w:tcW w:w="2340" w:type="dxa"/>
            <w:tcBorders>
              <w:top w:val="single" w:sz="4" w:space="0" w:color="auto"/>
              <w:left w:val="single" w:sz="4" w:space="0" w:color="auto"/>
              <w:bottom w:val="single" w:sz="4" w:space="0" w:color="auto"/>
              <w:right w:val="single" w:sz="4" w:space="0" w:color="auto"/>
            </w:tcBorders>
          </w:tcPr>
          <w:p w14:paraId="2E933D43" w14:textId="70B992A0" w:rsidR="001F7255" w:rsidRPr="001F7255" w:rsidRDefault="007D4C2D" w:rsidP="001F7255">
            <w:pPr>
              <w:jc w:val="center"/>
              <w:rPr>
                <w:sz w:val="24"/>
                <w:szCs w:val="24"/>
              </w:rPr>
            </w:pPr>
            <w:r>
              <w:rPr>
                <w:sz w:val="24"/>
                <w:szCs w:val="24"/>
              </w:rPr>
              <w:t>o</w:t>
            </w:r>
            <w:r w:rsidR="001F7255" w:rsidRPr="001F7255">
              <w:rPr>
                <w:sz w:val="24"/>
                <w:szCs w:val="24"/>
              </w:rPr>
              <w:t>dličan (5)</w:t>
            </w:r>
          </w:p>
        </w:tc>
      </w:tr>
      <w:tr w:rsidR="001F7255" w:rsidRPr="001F7255" w14:paraId="7B6777FC" w14:textId="77777777" w:rsidTr="00D92571">
        <w:trPr>
          <w:jc w:val="center"/>
        </w:trPr>
        <w:tc>
          <w:tcPr>
            <w:tcW w:w="2519" w:type="dxa"/>
            <w:tcBorders>
              <w:top w:val="single" w:sz="4" w:space="0" w:color="auto"/>
              <w:left w:val="single" w:sz="4" w:space="0" w:color="auto"/>
              <w:bottom w:val="single" w:sz="4" w:space="0" w:color="auto"/>
              <w:right w:val="single" w:sz="4" w:space="0" w:color="auto"/>
            </w:tcBorders>
          </w:tcPr>
          <w:p w14:paraId="1ECCA74F" w14:textId="77777777" w:rsidR="001F7255" w:rsidRPr="001F7255" w:rsidRDefault="001F7255" w:rsidP="001F7255">
            <w:pPr>
              <w:jc w:val="center"/>
              <w:rPr>
                <w:sz w:val="24"/>
                <w:szCs w:val="24"/>
              </w:rPr>
            </w:pPr>
            <w:r w:rsidRPr="001F7255">
              <w:rPr>
                <w:sz w:val="24"/>
                <w:szCs w:val="24"/>
              </w:rPr>
              <w:t>76 – 89</w:t>
            </w:r>
          </w:p>
        </w:tc>
        <w:tc>
          <w:tcPr>
            <w:tcW w:w="2340" w:type="dxa"/>
            <w:tcBorders>
              <w:top w:val="single" w:sz="4" w:space="0" w:color="auto"/>
              <w:left w:val="single" w:sz="4" w:space="0" w:color="auto"/>
              <w:bottom w:val="single" w:sz="4" w:space="0" w:color="auto"/>
              <w:right w:val="single" w:sz="4" w:space="0" w:color="auto"/>
            </w:tcBorders>
          </w:tcPr>
          <w:p w14:paraId="2C3B5638" w14:textId="66191123" w:rsidR="001F7255" w:rsidRPr="001F7255" w:rsidRDefault="007D4C2D" w:rsidP="001F7255">
            <w:pPr>
              <w:jc w:val="center"/>
              <w:rPr>
                <w:sz w:val="24"/>
                <w:szCs w:val="24"/>
              </w:rPr>
            </w:pPr>
            <w:r>
              <w:rPr>
                <w:sz w:val="24"/>
                <w:szCs w:val="24"/>
              </w:rPr>
              <w:t>v</w:t>
            </w:r>
            <w:r w:rsidR="001F7255" w:rsidRPr="001F7255">
              <w:rPr>
                <w:sz w:val="24"/>
                <w:szCs w:val="24"/>
              </w:rPr>
              <w:t>rlo dobar (4)</w:t>
            </w:r>
          </w:p>
        </w:tc>
      </w:tr>
      <w:tr w:rsidR="001F7255" w:rsidRPr="001F7255" w14:paraId="6E4894E7" w14:textId="77777777" w:rsidTr="00D92571">
        <w:trPr>
          <w:jc w:val="center"/>
        </w:trPr>
        <w:tc>
          <w:tcPr>
            <w:tcW w:w="2519" w:type="dxa"/>
            <w:tcBorders>
              <w:top w:val="single" w:sz="4" w:space="0" w:color="auto"/>
              <w:left w:val="single" w:sz="4" w:space="0" w:color="auto"/>
              <w:bottom w:val="single" w:sz="4" w:space="0" w:color="auto"/>
              <w:right w:val="single" w:sz="4" w:space="0" w:color="auto"/>
            </w:tcBorders>
          </w:tcPr>
          <w:p w14:paraId="4B72EFFD" w14:textId="77777777" w:rsidR="001F7255" w:rsidRPr="001F7255" w:rsidRDefault="001F7255" w:rsidP="001F7255">
            <w:pPr>
              <w:jc w:val="center"/>
              <w:rPr>
                <w:sz w:val="24"/>
                <w:szCs w:val="24"/>
              </w:rPr>
            </w:pPr>
            <w:r w:rsidRPr="001F7255">
              <w:rPr>
                <w:sz w:val="24"/>
                <w:szCs w:val="24"/>
              </w:rPr>
              <w:t>59 – 75</w:t>
            </w:r>
          </w:p>
        </w:tc>
        <w:tc>
          <w:tcPr>
            <w:tcW w:w="2340" w:type="dxa"/>
            <w:tcBorders>
              <w:top w:val="single" w:sz="4" w:space="0" w:color="auto"/>
              <w:left w:val="single" w:sz="4" w:space="0" w:color="auto"/>
              <w:bottom w:val="single" w:sz="4" w:space="0" w:color="auto"/>
              <w:right w:val="single" w:sz="4" w:space="0" w:color="auto"/>
            </w:tcBorders>
          </w:tcPr>
          <w:p w14:paraId="136D970D" w14:textId="7FDB4C91" w:rsidR="001F7255" w:rsidRPr="001F7255" w:rsidRDefault="007D4C2D" w:rsidP="001F7255">
            <w:pPr>
              <w:jc w:val="center"/>
              <w:rPr>
                <w:sz w:val="24"/>
                <w:szCs w:val="24"/>
              </w:rPr>
            </w:pPr>
            <w:r>
              <w:rPr>
                <w:sz w:val="24"/>
                <w:szCs w:val="24"/>
              </w:rPr>
              <w:t>d</w:t>
            </w:r>
            <w:r w:rsidR="001F7255" w:rsidRPr="001F7255">
              <w:rPr>
                <w:sz w:val="24"/>
                <w:szCs w:val="24"/>
              </w:rPr>
              <w:t>obar (3)</w:t>
            </w:r>
          </w:p>
        </w:tc>
      </w:tr>
      <w:tr w:rsidR="001F7255" w:rsidRPr="001F7255" w14:paraId="66F9DEDE" w14:textId="77777777" w:rsidTr="00D92571">
        <w:trPr>
          <w:jc w:val="center"/>
        </w:trPr>
        <w:tc>
          <w:tcPr>
            <w:tcW w:w="2519" w:type="dxa"/>
            <w:tcBorders>
              <w:top w:val="single" w:sz="4" w:space="0" w:color="auto"/>
              <w:left w:val="single" w:sz="4" w:space="0" w:color="auto"/>
              <w:bottom w:val="single" w:sz="4" w:space="0" w:color="auto"/>
              <w:right w:val="single" w:sz="4" w:space="0" w:color="auto"/>
            </w:tcBorders>
          </w:tcPr>
          <w:p w14:paraId="7185512F" w14:textId="77777777" w:rsidR="001F7255" w:rsidRPr="001F7255" w:rsidRDefault="001F7255" w:rsidP="001F7255">
            <w:pPr>
              <w:jc w:val="center"/>
              <w:rPr>
                <w:sz w:val="24"/>
                <w:szCs w:val="24"/>
              </w:rPr>
            </w:pPr>
            <w:r w:rsidRPr="001F7255">
              <w:rPr>
                <w:sz w:val="24"/>
                <w:szCs w:val="24"/>
              </w:rPr>
              <w:t>48 – 58</w:t>
            </w:r>
          </w:p>
        </w:tc>
        <w:tc>
          <w:tcPr>
            <w:tcW w:w="2340" w:type="dxa"/>
            <w:tcBorders>
              <w:top w:val="single" w:sz="4" w:space="0" w:color="auto"/>
              <w:left w:val="single" w:sz="4" w:space="0" w:color="auto"/>
              <w:bottom w:val="single" w:sz="4" w:space="0" w:color="auto"/>
              <w:right w:val="single" w:sz="4" w:space="0" w:color="auto"/>
            </w:tcBorders>
          </w:tcPr>
          <w:p w14:paraId="22886E3D" w14:textId="1B3FF83F" w:rsidR="001F7255" w:rsidRPr="001F7255" w:rsidRDefault="007D4C2D" w:rsidP="001F7255">
            <w:pPr>
              <w:jc w:val="center"/>
              <w:rPr>
                <w:sz w:val="24"/>
                <w:szCs w:val="24"/>
              </w:rPr>
            </w:pPr>
            <w:r>
              <w:rPr>
                <w:sz w:val="24"/>
                <w:szCs w:val="24"/>
              </w:rPr>
              <w:t>d</w:t>
            </w:r>
            <w:r w:rsidR="001F7255" w:rsidRPr="001F7255">
              <w:rPr>
                <w:sz w:val="24"/>
                <w:szCs w:val="24"/>
              </w:rPr>
              <w:t>ovoljan (2)</w:t>
            </w:r>
          </w:p>
        </w:tc>
      </w:tr>
      <w:tr w:rsidR="001F7255" w:rsidRPr="001F7255" w14:paraId="199EA66C" w14:textId="77777777" w:rsidTr="00D92571">
        <w:trPr>
          <w:jc w:val="center"/>
        </w:trPr>
        <w:tc>
          <w:tcPr>
            <w:tcW w:w="2519" w:type="dxa"/>
            <w:tcBorders>
              <w:top w:val="single" w:sz="4" w:space="0" w:color="auto"/>
              <w:left w:val="single" w:sz="4" w:space="0" w:color="auto"/>
              <w:bottom w:val="single" w:sz="4" w:space="0" w:color="auto"/>
              <w:right w:val="single" w:sz="4" w:space="0" w:color="auto"/>
            </w:tcBorders>
          </w:tcPr>
          <w:p w14:paraId="1AE7DA25" w14:textId="77777777" w:rsidR="001F7255" w:rsidRPr="001F7255" w:rsidRDefault="001F7255" w:rsidP="001F7255">
            <w:pPr>
              <w:jc w:val="center"/>
              <w:rPr>
                <w:sz w:val="24"/>
                <w:szCs w:val="24"/>
              </w:rPr>
            </w:pPr>
            <w:r w:rsidRPr="001F7255">
              <w:rPr>
                <w:sz w:val="24"/>
                <w:szCs w:val="24"/>
              </w:rPr>
              <w:t>0 - 47</w:t>
            </w:r>
          </w:p>
        </w:tc>
        <w:tc>
          <w:tcPr>
            <w:tcW w:w="2340" w:type="dxa"/>
            <w:tcBorders>
              <w:top w:val="single" w:sz="4" w:space="0" w:color="auto"/>
              <w:left w:val="single" w:sz="4" w:space="0" w:color="auto"/>
              <w:bottom w:val="single" w:sz="4" w:space="0" w:color="auto"/>
              <w:right w:val="single" w:sz="4" w:space="0" w:color="auto"/>
            </w:tcBorders>
          </w:tcPr>
          <w:p w14:paraId="4BA87BB5" w14:textId="64031F9E" w:rsidR="001F7255" w:rsidRPr="001F7255" w:rsidRDefault="007D4C2D" w:rsidP="001F7255">
            <w:pPr>
              <w:jc w:val="center"/>
              <w:rPr>
                <w:color w:val="FF0000"/>
                <w:sz w:val="24"/>
                <w:szCs w:val="24"/>
              </w:rPr>
            </w:pPr>
            <w:r>
              <w:rPr>
                <w:sz w:val="24"/>
                <w:szCs w:val="24"/>
              </w:rPr>
              <w:t>n</w:t>
            </w:r>
            <w:r w:rsidR="001F7255" w:rsidRPr="001F7255">
              <w:rPr>
                <w:sz w:val="24"/>
                <w:szCs w:val="24"/>
              </w:rPr>
              <w:t>edovoljan (1)</w:t>
            </w:r>
          </w:p>
        </w:tc>
      </w:tr>
    </w:tbl>
    <w:p w14:paraId="766344A3" w14:textId="5D513453" w:rsidR="001F7255" w:rsidRPr="001F7255" w:rsidRDefault="001F7255" w:rsidP="001F7255">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Segoe UI" w:eastAsia="Times New Roman" w:hAnsi="Segoe UI" w:cs="Segoe UI"/>
          <w:color w:val="FF0000"/>
          <w:sz w:val="26"/>
          <w:szCs w:val="26"/>
          <w:lang w:eastAsia="hr-HR"/>
        </w:rPr>
        <w:br/>
      </w:r>
      <w:r w:rsidRPr="001F7255">
        <w:rPr>
          <w:rFonts w:ascii="Times New Roman" w:eastAsia="Times New Roman" w:hAnsi="Times New Roman" w:cs="Times New Roman"/>
          <w:color w:val="323130"/>
          <w:sz w:val="24"/>
          <w:szCs w:val="24"/>
          <w:lang w:eastAsia="hr-HR"/>
        </w:rPr>
        <w:t>Maksimalne bodovne vrijednosti zadataka navode se uz tekst zadatka i služe učenicima kao orijentacija o ukupnom postignuću za vrijeme i nakon rješavanja.</w:t>
      </w:r>
      <w:r w:rsidRPr="001F7255">
        <w:rPr>
          <w:rFonts w:ascii="Times New Roman" w:eastAsia="Times New Roman" w:hAnsi="Times New Roman" w:cs="Times New Roman"/>
          <w:color w:val="323130"/>
          <w:sz w:val="24"/>
          <w:szCs w:val="24"/>
          <w:lang w:eastAsia="hr-HR"/>
        </w:rPr>
        <w:br/>
        <w:t>Ukoliko se učenika zateče u prepisivanju sa šalabahterom/mobitelom</w:t>
      </w:r>
      <w:r w:rsidR="00B83A8A">
        <w:rPr>
          <w:rFonts w:ascii="Times New Roman" w:eastAsia="Times New Roman" w:hAnsi="Times New Roman" w:cs="Times New Roman"/>
          <w:color w:val="323130"/>
          <w:sz w:val="24"/>
          <w:szCs w:val="24"/>
          <w:lang w:eastAsia="hr-HR"/>
        </w:rPr>
        <w:t xml:space="preserve"> ili drugim izvorima sadržaja,</w:t>
      </w:r>
      <w:r w:rsidRPr="001F7255">
        <w:rPr>
          <w:rFonts w:ascii="Times New Roman" w:eastAsia="Times New Roman" w:hAnsi="Times New Roman" w:cs="Times New Roman"/>
          <w:color w:val="323130"/>
          <w:sz w:val="24"/>
          <w:szCs w:val="24"/>
          <w:lang w:eastAsia="hr-HR"/>
        </w:rPr>
        <w:t xml:space="preserve"> </w:t>
      </w:r>
      <w:r w:rsidR="00B83A8A">
        <w:rPr>
          <w:rFonts w:ascii="Times New Roman" w:eastAsia="Times New Roman" w:hAnsi="Times New Roman" w:cs="Times New Roman"/>
          <w:color w:val="323130"/>
          <w:sz w:val="24"/>
          <w:szCs w:val="24"/>
          <w:lang w:eastAsia="hr-HR"/>
        </w:rPr>
        <w:t>pisana provjera znanja</w:t>
      </w:r>
      <w:r w:rsidRPr="001F7255">
        <w:rPr>
          <w:rFonts w:ascii="Times New Roman" w:eastAsia="Times New Roman" w:hAnsi="Times New Roman" w:cs="Times New Roman"/>
          <w:color w:val="323130"/>
          <w:sz w:val="24"/>
          <w:szCs w:val="24"/>
          <w:lang w:eastAsia="hr-HR"/>
        </w:rPr>
        <w:t xml:space="preserve"> se oduzima, dok se šalabahter pričvrsti uz pisanu provjeru znanja, a mobit</w:t>
      </w:r>
      <w:r w:rsidR="00B83A8A">
        <w:rPr>
          <w:rFonts w:ascii="Times New Roman" w:eastAsia="Times New Roman" w:hAnsi="Times New Roman" w:cs="Times New Roman"/>
          <w:color w:val="323130"/>
          <w:sz w:val="24"/>
          <w:szCs w:val="24"/>
          <w:lang w:eastAsia="hr-HR"/>
        </w:rPr>
        <w:t>el se vraća učeniku</w:t>
      </w:r>
      <w:r w:rsidR="00E16F5F">
        <w:rPr>
          <w:rFonts w:ascii="Times New Roman" w:eastAsia="Times New Roman" w:hAnsi="Times New Roman" w:cs="Times New Roman"/>
          <w:color w:val="323130"/>
          <w:sz w:val="24"/>
          <w:szCs w:val="24"/>
          <w:lang w:eastAsia="hr-HR"/>
        </w:rPr>
        <w:t xml:space="preserve"> </w:t>
      </w:r>
      <w:r w:rsidR="00B83A8A">
        <w:rPr>
          <w:rFonts w:ascii="Times New Roman" w:eastAsia="Times New Roman" w:hAnsi="Times New Roman" w:cs="Times New Roman"/>
          <w:color w:val="323130"/>
          <w:sz w:val="24"/>
          <w:szCs w:val="24"/>
          <w:lang w:eastAsia="hr-HR"/>
        </w:rPr>
        <w:t>s usmenom na</w:t>
      </w:r>
      <w:r w:rsidRPr="001F7255">
        <w:rPr>
          <w:rFonts w:ascii="Times New Roman" w:eastAsia="Times New Roman" w:hAnsi="Times New Roman" w:cs="Times New Roman"/>
          <w:color w:val="323130"/>
          <w:sz w:val="24"/>
          <w:szCs w:val="24"/>
          <w:lang w:eastAsia="hr-HR"/>
        </w:rPr>
        <w:t>pomenom i bilješkom</w:t>
      </w:r>
      <w:r w:rsidR="00B83A8A">
        <w:rPr>
          <w:rFonts w:ascii="Times New Roman" w:eastAsia="Times New Roman" w:hAnsi="Times New Roman" w:cs="Times New Roman"/>
          <w:color w:val="323130"/>
          <w:sz w:val="24"/>
          <w:szCs w:val="24"/>
          <w:lang w:eastAsia="hr-HR"/>
        </w:rPr>
        <w:t xml:space="preserve"> u e-Dnevnik</w:t>
      </w:r>
      <w:r w:rsidRPr="001F7255">
        <w:rPr>
          <w:rFonts w:ascii="Times New Roman" w:eastAsia="Times New Roman" w:hAnsi="Times New Roman" w:cs="Times New Roman"/>
          <w:color w:val="323130"/>
          <w:sz w:val="24"/>
          <w:szCs w:val="24"/>
          <w:lang w:eastAsia="hr-HR"/>
        </w:rPr>
        <w:t>. Tijekom pisane provjere znanja ako se učenik okreće, došaptava i slično za prvi put</w:t>
      </w:r>
      <w:r w:rsidR="00B83A8A">
        <w:rPr>
          <w:rFonts w:ascii="Times New Roman" w:eastAsia="Times New Roman" w:hAnsi="Times New Roman" w:cs="Times New Roman"/>
          <w:color w:val="323130"/>
          <w:sz w:val="24"/>
          <w:szCs w:val="24"/>
          <w:lang w:eastAsia="hr-HR"/>
        </w:rPr>
        <w:t xml:space="preserve"> tijekom pisanja iste provjere znanja</w:t>
      </w:r>
      <w:r w:rsidRPr="001F7255">
        <w:rPr>
          <w:rFonts w:ascii="Times New Roman" w:eastAsia="Times New Roman" w:hAnsi="Times New Roman" w:cs="Times New Roman"/>
          <w:color w:val="323130"/>
          <w:sz w:val="24"/>
          <w:szCs w:val="24"/>
          <w:lang w:eastAsia="hr-HR"/>
        </w:rPr>
        <w:t xml:space="preserve"> će biti upozoren, dok će mu se slijedeći put</w:t>
      </w:r>
      <w:r w:rsidR="00B83A8A">
        <w:rPr>
          <w:rFonts w:ascii="Times New Roman" w:eastAsia="Times New Roman" w:hAnsi="Times New Roman" w:cs="Times New Roman"/>
          <w:color w:val="323130"/>
          <w:sz w:val="24"/>
          <w:szCs w:val="24"/>
          <w:lang w:eastAsia="hr-HR"/>
        </w:rPr>
        <w:t xml:space="preserve"> (drugi put tijekom pisanja iste provjere znanja)</w:t>
      </w:r>
      <w:r w:rsidRPr="001F7255">
        <w:rPr>
          <w:rFonts w:ascii="Times New Roman" w:eastAsia="Times New Roman" w:hAnsi="Times New Roman" w:cs="Times New Roman"/>
          <w:color w:val="323130"/>
          <w:sz w:val="24"/>
          <w:szCs w:val="24"/>
          <w:lang w:eastAsia="hr-HR"/>
        </w:rPr>
        <w:t xml:space="preserve"> oduzeti </w:t>
      </w:r>
      <w:r w:rsidR="00B83A8A">
        <w:rPr>
          <w:rFonts w:ascii="Times New Roman" w:eastAsia="Times New Roman" w:hAnsi="Times New Roman" w:cs="Times New Roman"/>
          <w:color w:val="323130"/>
          <w:sz w:val="24"/>
          <w:szCs w:val="24"/>
          <w:lang w:eastAsia="hr-HR"/>
        </w:rPr>
        <w:t>pisana provjera znanja</w:t>
      </w:r>
      <w:r w:rsidRPr="001F7255">
        <w:rPr>
          <w:rFonts w:ascii="Times New Roman" w:eastAsia="Times New Roman" w:hAnsi="Times New Roman" w:cs="Times New Roman"/>
          <w:color w:val="323130"/>
          <w:sz w:val="24"/>
          <w:szCs w:val="24"/>
          <w:lang w:eastAsia="hr-HR"/>
        </w:rPr>
        <w:t xml:space="preserve"> s naznakom minute oduzimanja te ocijeniti napisano.</w:t>
      </w:r>
    </w:p>
    <w:p w14:paraId="594D2563" w14:textId="77777777" w:rsidR="001F7255" w:rsidRPr="001F7255" w:rsidRDefault="001F7255" w:rsidP="001F7255">
      <w:pPr>
        <w:spacing w:line="276" w:lineRule="auto"/>
        <w:rPr>
          <w:rFonts w:ascii="Times New Roman" w:hAnsi="Times New Roman" w:cs="Times New Roman"/>
          <w:sz w:val="24"/>
          <w:szCs w:val="24"/>
        </w:rPr>
      </w:pPr>
    </w:p>
    <w:p w14:paraId="7FA030AF" w14:textId="77777777" w:rsidR="001F7255" w:rsidRPr="001F7255" w:rsidRDefault="001F7255" w:rsidP="001F7255">
      <w:pPr>
        <w:spacing w:line="276" w:lineRule="auto"/>
        <w:rPr>
          <w:rFonts w:ascii="Times New Roman" w:hAnsi="Times New Roman" w:cs="Times New Roman"/>
          <w:b/>
          <w:bCs/>
          <w:sz w:val="24"/>
          <w:szCs w:val="24"/>
        </w:rPr>
      </w:pPr>
      <w:r w:rsidRPr="001F7255">
        <w:rPr>
          <w:rFonts w:ascii="Times New Roman" w:hAnsi="Times New Roman" w:cs="Times New Roman"/>
          <w:b/>
          <w:bCs/>
          <w:sz w:val="24"/>
          <w:szCs w:val="24"/>
        </w:rPr>
        <w:t xml:space="preserve">4.1.3. USMENA PROVJERA RAZINE USVOJENOSTI OOI-a </w:t>
      </w:r>
    </w:p>
    <w:p w14:paraId="3F78B517" w14:textId="77777777" w:rsidR="001F7255" w:rsidRPr="001F7255" w:rsidRDefault="001F7255" w:rsidP="00B45FA7">
      <w:pPr>
        <w:spacing w:line="276" w:lineRule="auto"/>
        <w:jc w:val="both"/>
        <w:rPr>
          <w:rFonts w:ascii="Times New Roman" w:hAnsi="Times New Roman" w:cs="Times New Roman"/>
          <w:sz w:val="24"/>
          <w:szCs w:val="24"/>
        </w:rPr>
      </w:pPr>
      <w:r w:rsidRPr="001F7255">
        <w:rPr>
          <w:rFonts w:ascii="Times New Roman" w:hAnsi="Times New Roman" w:cs="Times New Roman"/>
          <w:sz w:val="24"/>
          <w:szCs w:val="24"/>
        </w:rPr>
        <w:t>- podrazumijeva sve usmene oblike provjere postignute razine kompetencija, ostvarenosti odgojno-obrazovnih ishoda učenika koji rezultiraju ocjenom. Usmeni se oblici provjere provode kontinuirano tijekom nastavne godine.</w:t>
      </w:r>
    </w:p>
    <w:p w14:paraId="14C81597" w14:textId="77777777" w:rsidR="001F7255" w:rsidRPr="001F7255" w:rsidRDefault="001F7255" w:rsidP="00B45FA7">
      <w:pPr>
        <w:jc w:val="both"/>
        <w:rPr>
          <w:rFonts w:ascii="Times New Roman" w:hAnsi="Times New Roman" w:cs="Times New Roman"/>
          <w:sz w:val="24"/>
          <w:szCs w:val="24"/>
        </w:rPr>
      </w:pPr>
      <w:r w:rsidRPr="001F7255">
        <w:rPr>
          <w:rFonts w:ascii="Times New Roman" w:hAnsi="Times New Roman" w:cs="Times New Roman"/>
          <w:sz w:val="24"/>
          <w:szCs w:val="24"/>
        </w:rPr>
        <w:t>Usmeno provjeravanje i ocjenjivanje učenika može se provoditi na svakom nastavnome satu bez obveze najave i, u pravilu, ne smije trajati dulje od 10 minuta po učeniku. Datum svake usmene provjere mora biti upisan u rubriku bilježaka.</w:t>
      </w:r>
    </w:p>
    <w:p w14:paraId="5AF0FA5A" w14:textId="72C2A2D3" w:rsidR="001F7255" w:rsidRPr="001F7255" w:rsidRDefault="001F7255" w:rsidP="00B45FA7">
      <w:pPr>
        <w:jc w:val="both"/>
        <w:rPr>
          <w:rFonts w:ascii="Times New Roman" w:hAnsi="Times New Roman" w:cs="Times New Roman"/>
          <w:sz w:val="24"/>
          <w:szCs w:val="24"/>
        </w:rPr>
      </w:pPr>
      <w:r w:rsidRPr="001F7255">
        <w:rPr>
          <w:rFonts w:ascii="Times New Roman" w:hAnsi="Times New Roman" w:cs="Times New Roman"/>
          <w:sz w:val="24"/>
          <w:szCs w:val="24"/>
        </w:rPr>
        <w:t xml:space="preserve">Prednost usmenog ispitivanja je da učitelj ima mogućnost ciljanim potpitanjima utvrditi razinu učenikova razumijevanja </w:t>
      </w:r>
      <w:r w:rsidR="00DB51EC">
        <w:rPr>
          <w:rFonts w:ascii="Times New Roman" w:hAnsi="Times New Roman" w:cs="Times New Roman"/>
          <w:sz w:val="24"/>
          <w:szCs w:val="24"/>
        </w:rPr>
        <w:t>bioloških</w:t>
      </w:r>
      <w:r w:rsidRPr="001F7255">
        <w:rPr>
          <w:rFonts w:ascii="Times New Roman" w:hAnsi="Times New Roman" w:cs="Times New Roman"/>
          <w:sz w:val="24"/>
          <w:szCs w:val="24"/>
        </w:rPr>
        <w:t xml:space="preserve"> koncepata. </w:t>
      </w:r>
    </w:p>
    <w:p w14:paraId="69C126E2" w14:textId="77777777" w:rsidR="001F7255" w:rsidRPr="001F7255" w:rsidRDefault="001F7255" w:rsidP="00B45FA7">
      <w:pPr>
        <w:jc w:val="both"/>
        <w:rPr>
          <w:rFonts w:ascii="Times New Roman" w:hAnsi="Times New Roman" w:cs="Times New Roman"/>
          <w:sz w:val="24"/>
          <w:szCs w:val="24"/>
        </w:rPr>
      </w:pPr>
      <w:r w:rsidRPr="001F7255">
        <w:rPr>
          <w:rFonts w:ascii="Times New Roman" w:hAnsi="Times New Roman" w:cs="Times New Roman"/>
          <w:sz w:val="24"/>
          <w:szCs w:val="24"/>
        </w:rPr>
        <w:t>Učiteljice će broj usmenih provjera znanja učenika provesti prema vlastitom izboru ako za to ima dovoljno nastavnog vremena i ako se procijeni da  bi to potaknulo napredovanje učenika.</w:t>
      </w:r>
    </w:p>
    <w:p w14:paraId="31FDA44A" w14:textId="77777777" w:rsidR="001F7255" w:rsidRPr="001F7255" w:rsidRDefault="001F7255" w:rsidP="00B45FA7">
      <w:pPr>
        <w:jc w:val="both"/>
        <w:rPr>
          <w:rFonts w:ascii="Times New Roman" w:hAnsi="Times New Roman" w:cs="Times New Roman"/>
          <w:sz w:val="24"/>
          <w:szCs w:val="24"/>
        </w:rPr>
      </w:pPr>
      <w:r w:rsidRPr="001F7255">
        <w:rPr>
          <w:rFonts w:ascii="Times New Roman" w:hAnsi="Times New Roman" w:cs="Times New Roman"/>
          <w:sz w:val="24"/>
          <w:szCs w:val="24"/>
        </w:rPr>
        <w:t>Prijedlog je (nije obaveza) da se učeniku tijekom usmene provjere postavlja 5 pitanja od kojih različitih razina i dubina znanja. Svaki učenički odgovor se vrednuje sa +, - ili +/- ukoliko odgovor nije bio potpun ili je učitelj pomogao  postavljanjem potpitanja. Učenik može dobiti i dodatno 6. pitanje kojim može popraviti, ali ne i pogoršati ostvareno stanje. Težina dodatnog pitanja ovisi o mogućoj ocjeni. Brojčana ocjena učeničkog znanja donosi se temeljem sljedeće usuglašene bodovne skale. Ovo je prijedlog, dok će učiteljica broj pitanja procijeniti sama.</w:t>
      </w:r>
    </w:p>
    <w:p w14:paraId="153660ED" w14:textId="77777777" w:rsidR="00DE7D60" w:rsidRDefault="00DE7D60" w:rsidP="001F7255">
      <w:pPr>
        <w:jc w:val="center"/>
        <w:rPr>
          <w:rFonts w:ascii="Times New Roman" w:hAnsi="Times New Roman" w:cs="Times New Roman"/>
          <w:b/>
          <w:sz w:val="24"/>
          <w:szCs w:val="24"/>
        </w:rPr>
        <w:sectPr w:rsidR="00DE7D60" w:rsidSect="00D92571">
          <w:pgSz w:w="11906" w:h="16838"/>
          <w:pgMar w:top="1417" w:right="1417" w:bottom="1417" w:left="1417" w:header="708" w:footer="708" w:gutter="0"/>
          <w:cols w:space="708"/>
          <w:titlePg/>
          <w:docGrid w:linePitch="360"/>
        </w:sectPr>
      </w:pPr>
    </w:p>
    <w:p w14:paraId="6A946BD8" w14:textId="200FB242" w:rsidR="001F7255" w:rsidRPr="001F7255" w:rsidRDefault="001F7255" w:rsidP="001F7255">
      <w:pPr>
        <w:jc w:val="center"/>
        <w:rPr>
          <w:rFonts w:ascii="Times New Roman" w:hAnsi="Times New Roman" w:cs="Times New Roman"/>
          <w:b/>
          <w:sz w:val="24"/>
          <w:szCs w:val="24"/>
        </w:rPr>
      </w:pPr>
      <w:r w:rsidRPr="001F7255">
        <w:rPr>
          <w:rFonts w:ascii="Times New Roman" w:hAnsi="Times New Roman" w:cs="Times New Roman"/>
          <w:b/>
          <w:sz w:val="24"/>
          <w:szCs w:val="24"/>
        </w:rPr>
        <w:lastRenderedPageBreak/>
        <w:t>Tablica 3. Primjer ocjenjivanja usmenog odgovora različitih razina i dubina znanja</w:t>
      </w:r>
    </w:p>
    <w:p w14:paraId="5AFA29D0" w14:textId="77777777" w:rsidR="001F7255" w:rsidRPr="001F7255" w:rsidRDefault="001F7255" w:rsidP="001F7255">
      <w:pPr>
        <w:spacing w:line="360" w:lineRule="auto"/>
        <w:jc w:val="both"/>
        <w:rPr>
          <w:rFonts w:ascii="Times New Roman" w:hAnsi="Times New Roman" w:cs="Times New Roman"/>
          <w:b/>
          <w:sz w:val="24"/>
          <w:szCs w:val="24"/>
        </w:rPr>
      </w:pPr>
    </w:p>
    <w:tbl>
      <w:tblPr>
        <w:tblStyle w:val="Reetkatablice"/>
        <w:tblW w:w="0" w:type="auto"/>
        <w:tblLook w:val="01E0" w:firstRow="1" w:lastRow="1" w:firstColumn="1" w:lastColumn="1" w:noHBand="0" w:noVBand="0"/>
      </w:tblPr>
      <w:tblGrid>
        <w:gridCol w:w="1260"/>
        <w:gridCol w:w="1262"/>
        <w:gridCol w:w="1263"/>
        <w:gridCol w:w="1263"/>
        <w:gridCol w:w="1263"/>
        <w:gridCol w:w="1443"/>
        <w:gridCol w:w="1308"/>
      </w:tblGrid>
      <w:tr w:rsidR="001F7255" w:rsidRPr="001F7255" w14:paraId="5616D8AC" w14:textId="77777777" w:rsidTr="00D92571">
        <w:tc>
          <w:tcPr>
            <w:tcW w:w="1305" w:type="dxa"/>
            <w:shd w:val="clear" w:color="auto" w:fill="FFCCCC"/>
          </w:tcPr>
          <w:p w14:paraId="4A23036D" w14:textId="77777777" w:rsidR="001F7255" w:rsidRPr="001F7255" w:rsidRDefault="001F7255" w:rsidP="001F7255">
            <w:pPr>
              <w:jc w:val="both"/>
              <w:rPr>
                <w:b/>
                <w:sz w:val="24"/>
                <w:szCs w:val="24"/>
              </w:rPr>
            </w:pPr>
            <w:r w:rsidRPr="001F7255">
              <w:rPr>
                <w:b/>
                <w:sz w:val="24"/>
                <w:szCs w:val="24"/>
              </w:rPr>
              <w:t>1. pitanje</w:t>
            </w:r>
          </w:p>
        </w:tc>
        <w:tc>
          <w:tcPr>
            <w:tcW w:w="1306" w:type="dxa"/>
            <w:shd w:val="clear" w:color="auto" w:fill="FFCCCC"/>
          </w:tcPr>
          <w:p w14:paraId="3C4757E5" w14:textId="77777777" w:rsidR="001F7255" w:rsidRPr="001F7255" w:rsidRDefault="001F7255" w:rsidP="001F7255">
            <w:pPr>
              <w:jc w:val="both"/>
              <w:rPr>
                <w:b/>
                <w:sz w:val="24"/>
                <w:szCs w:val="24"/>
              </w:rPr>
            </w:pPr>
            <w:r w:rsidRPr="001F7255">
              <w:rPr>
                <w:b/>
                <w:sz w:val="24"/>
                <w:szCs w:val="24"/>
              </w:rPr>
              <w:t xml:space="preserve">2. pitanje </w:t>
            </w:r>
          </w:p>
        </w:tc>
        <w:tc>
          <w:tcPr>
            <w:tcW w:w="1307" w:type="dxa"/>
            <w:shd w:val="clear" w:color="auto" w:fill="FFCCCC"/>
          </w:tcPr>
          <w:p w14:paraId="1803CA3B" w14:textId="77777777" w:rsidR="001F7255" w:rsidRPr="001F7255" w:rsidRDefault="001F7255" w:rsidP="001F7255">
            <w:pPr>
              <w:jc w:val="both"/>
              <w:rPr>
                <w:b/>
                <w:sz w:val="24"/>
                <w:szCs w:val="24"/>
              </w:rPr>
            </w:pPr>
            <w:r w:rsidRPr="001F7255">
              <w:rPr>
                <w:b/>
                <w:sz w:val="24"/>
                <w:szCs w:val="24"/>
              </w:rPr>
              <w:t>3. pitanje</w:t>
            </w:r>
          </w:p>
        </w:tc>
        <w:tc>
          <w:tcPr>
            <w:tcW w:w="1307" w:type="dxa"/>
            <w:shd w:val="clear" w:color="auto" w:fill="FFCCCC"/>
          </w:tcPr>
          <w:p w14:paraId="6471EB55" w14:textId="77777777" w:rsidR="001F7255" w:rsidRPr="001F7255" w:rsidRDefault="001F7255" w:rsidP="001F7255">
            <w:pPr>
              <w:jc w:val="both"/>
              <w:rPr>
                <w:b/>
                <w:sz w:val="24"/>
                <w:szCs w:val="24"/>
              </w:rPr>
            </w:pPr>
            <w:r w:rsidRPr="001F7255">
              <w:rPr>
                <w:b/>
                <w:sz w:val="24"/>
                <w:szCs w:val="24"/>
              </w:rPr>
              <w:t>4. pitanje</w:t>
            </w:r>
          </w:p>
        </w:tc>
        <w:tc>
          <w:tcPr>
            <w:tcW w:w="1307" w:type="dxa"/>
            <w:shd w:val="clear" w:color="auto" w:fill="FFCCCC"/>
          </w:tcPr>
          <w:p w14:paraId="015E1B09" w14:textId="77777777" w:rsidR="001F7255" w:rsidRPr="001F7255" w:rsidRDefault="001F7255" w:rsidP="001F7255">
            <w:pPr>
              <w:jc w:val="both"/>
              <w:rPr>
                <w:b/>
                <w:sz w:val="24"/>
                <w:szCs w:val="24"/>
              </w:rPr>
            </w:pPr>
            <w:r w:rsidRPr="001F7255">
              <w:rPr>
                <w:b/>
                <w:sz w:val="24"/>
                <w:szCs w:val="24"/>
              </w:rPr>
              <w:t>5. pitanje</w:t>
            </w:r>
          </w:p>
        </w:tc>
        <w:tc>
          <w:tcPr>
            <w:tcW w:w="1430" w:type="dxa"/>
            <w:shd w:val="clear" w:color="auto" w:fill="FFCCCC"/>
          </w:tcPr>
          <w:p w14:paraId="123FE51D" w14:textId="77777777" w:rsidR="001F7255" w:rsidRPr="001F7255" w:rsidRDefault="001F7255" w:rsidP="001F7255">
            <w:pPr>
              <w:jc w:val="both"/>
              <w:rPr>
                <w:b/>
                <w:sz w:val="24"/>
                <w:szCs w:val="24"/>
              </w:rPr>
            </w:pPr>
            <w:r w:rsidRPr="001F7255">
              <w:rPr>
                <w:b/>
                <w:sz w:val="24"/>
                <w:szCs w:val="24"/>
              </w:rPr>
              <w:t>DODATNO PITANJE</w:t>
            </w:r>
          </w:p>
        </w:tc>
        <w:tc>
          <w:tcPr>
            <w:tcW w:w="1326" w:type="dxa"/>
            <w:shd w:val="clear" w:color="auto" w:fill="FFCCCC"/>
          </w:tcPr>
          <w:p w14:paraId="38454FE5" w14:textId="77777777" w:rsidR="001F7255" w:rsidRPr="001F7255" w:rsidRDefault="001F7255" w:rsidP="001F7255">
            <w:pPr>
              <w:jc w:val="both"/>
              <w:rPr>
                <w:b/>
                <w:sz w:val="24"/>
                <w:szCs w:val="24"/>
              </w:rPr>
            </w:pPr>
            <w:r w:rsidRPr="001F7255">
              <w:rPr>
                <w:b/>
                <w:sz w:val="24"/>
                <w:szCs w:val="24"/>
              </w:rPr>
              <w:t>Ocjena iz usmenog odgovora</w:t>
            </w:r>
          </w:p>
        </w:tc>
      </w:tr>
      <w:tr w:rsidR="001F7255" w:rsidRPr="001F7255" w14:paraId="53112273" w14:textId="77777777" w:rsidTr="00D92571">
        <w:tc>
          <w:tcPr>
            <w:tcW w:w="1305" w:type="dxa"/>
          </w:tcPr>
          <w:p w14:paraId="458323CA" w14:textId="77777777" w:rsidR="001F7255" w:rsidRPr="001F7255" w:rsidRDefault="001F7255" w:rsidP="001F7255">
            <w:pPr>
              <w:jc w:val="center"/>
              <w:rPr>
                <w:rFonts w:ascii="Arial" w:hAnsi="Arial" w:cs="Arial"/>
              </w:rPr>
            </w:pPr>
            <w:r w:rsidRPr="001F7255">
              <w:rPr>
                <w:rFonts w:ascii="Arial" w:hAnsi="Arial" w:cs="Arial"/>
              </w:rPr>
              <w:t>+</w:t>
            </w:r>
          </w:p>
        </w:tc>
        <w:tc>
          <w:tcPr>
            <w:tcW w:w="1306" w:type="dxa"/>
          </w:tcPr>
          <w:p w14:paraId="5300C609" w14:textId="77777777" w:rsidR="001F7255" w:rsidRPr="001F7255" w:rsidRDefault="001F7255" w:rsidP="001F7255">
            <w:pPr>
              <w:jc w:val="center"/>
              <w:rPr>
                <w:rFonts w:ascii="Arial" w:hAnsi="Arial" w:cs="Arial"/>
              </w:rPr>
            </w:pPr>
            <w:r w:rsidRPr="001F7255">
              <w:rPr>
                <w:rFonts w:ascii="Arial" w:hAnsi="Arial" w:cs="Arial"/>
              </w:rPr>
              <w:t>+/-</w:t>
            </w:r>
          </w:p>
        </w:tc>
        <w:tc>
          <w:tcPr>
            <w:tcW w:w="1307" w:type="dxa"/>
          </w:tcPr>
          <w:p w14:paraId="5FBA3650" w14:textId="77777777" w:rsidR="001F7255" w:rsidRPr="001F7255" w:rsidRDefault="001F7255" w:rsidP="001F7255">
            <w:pPr>
              <w:jc w:val="center"/>
              <w:rPr>
                <w:rFonts w:ascii="Arial" w:hAnsi="Arial" w:cs="Arial"/>
              </w:rPr>
            </w:pPr>
            <w:r w:rsidRPr="001F7255">
              <w:rPr>
                <w:rFonts w:ascii="Arial" w:hAnsi="Arial" w:cs="Arial"/>
              </w:rPr>
              <w:t>-</w:t>
            </w:r>
          </w:p>
        </w:tc>
        <w:tc>
          <w:tcPr>
            <w:tcW w:w="1307" w:type="dxa"/>
          </w:tcPr>
          <w:p w14:paraId="05C27C40" w14:textId="77777777" w:rsidR="001F7255" w:rsidRPr="001F7255" w:rsidRDefault="001F7255" w:rsidP="001F7255">
            <w:pPr>
              <w:jc w:val="center"/>
              <w:rPr>
                <w:rFonts w:ascii="Arial" w:hAnsi="Arial" w:cs="Arial"/>
              </w:rPr>
            </w:pPr>
            <w:r w:rsidRPr="001F7255">
              <w:rPr>
                <w:rFonts w:ascii="Arial" w:hAnsi="Arial" w:cs="Arial"/>
              </w:rPr>
              <w:t>+</w:t>
            </w:r>
          </w:p>
        </w:tc>
        <w:tc>
          <w:tcPr>
            <w:tcW w:w="1307" w:type="dxa"/>
          </w:tcPr>
          <w:p w14:paraId="112546EB" w14:textId="77777777" w:rsidR="001F7255" w:rsidRPr="001F7255" w:rsidRDefault="001F7255" w:rsidP="001F7255">
            <w:pPr>
              <w:jc w:val="center"/>
              <w:rPr>
                <w:rFonts w:ascii="Arial" w:hAnsi="Arial" w:cs="Arial"/>
              </w:rPr>
            </w:pPr>
            <w:r w:rsidRPr="001F7255">
              <w:rPr>
                <w:rFonts w:ascii="Arial" w:hAnsi="Arial" w:cs="Arial"/>
              </w:rPr>
              <w:t>+</w:t>
            </w:r>
          </w:p>
        </w:tc>
        <w:tc>
          <w:tcPr>
            <w:tcW w:w="1430" w:type="dxa"/>
          </w:tcPr>
          <w:p w14:paraId="5E1E6A87" w14:textId="77777777" w:rsidR="001F7255" w:rsidRPr="001F7255" w:rsidRDefault="001F7255" w:rsidP="001F7255">
            <w:pPr>
              <w:jc w:val="center"/>
              <w:rPr>
                <w:rFonts w:ascii="Arial" w:hAnsi="Arial" w:cs="Arial"/>
              </w:rPr>
            </w:pPr>
            <w:r w:rsidRPr="001F7255">
              <w:rPr>
                <w:rFonts w:ascii="Arial" w:hAnsi="Arial" w:cs="Arial"/>
              </w:rPr>
              <w:t>+</w:t>
            </w:r>
          </w:p>
        </w:tc>
        <w:tc>
          <w:tcPr>
            <w:tcW w:w="1326" w:type="dxa"/>
          </w:tcPr>
          <w:p w14:paraId="4FE9AFFB" w14:textId="77777777" w:rsidR="001F7255" w:rsidRPr="001F7255" w:rsidRDefault="001F7255" w:rsidP="001F7255">
            <w:pPr>
              <w:jc w:val="center"/>
              <w:rPr>
                <w:rFonts w:ascii="Arial" w:hAnsi="Arial" w:cs="Arial"/>
              </w:rPr>
            </w:pPr>
            <w:r w:rsidRPr="001F7255">
              <w:rPr>
                <w:rFonts w:ascii="Arial" w:hAnsi="Arial" w:cs="Arial"/>
              </w:rPr>
              <w:t>4</w:t>
            </w:r>
          </w:p>
        </w:tc>
      </w:tr>
    </w:tbl>
    <w:p w14:paraId="53636FB1" w14:textId="77777777" w:rsidR="001F7255" w:rsidRPr="001F7255" w:rsidRDefault="001F7255" w:rsidP="001F7255">
      <w:pPr>
        <w:rPr>
          <w:rFonts w:ascii="Times New Roman" w:hAnsi="Times New Roman" w:cs="Times New Roman"/>
          <w:sz w:val="24"/>
          <w:szCs w:val="24"/>
        </w:rPr>
      </w:pPr>
    </w:p>
    <w:p w14:paraId="28C0B1F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Kriteriji vrednovanja/ocjenjivanja ostvarenosti odgojno obrazovnih ishoda definiranih predmetnim kurikulumom.</w:t>
      </w:r>
    </w:p>
    <w:p w14:paraId="03773FD3" w14:textId="77777777" w:rsidR="001F7255" w:rsidRPr="001F7255" w:rsidRDefault="001F7255" w:rsidP="001F7255">
      <w:pPr>
        <w:rPr>
          <w:rFonts w:ascii="Times New Roman" w:hAnsi="Times New Roman" w:cs="Times New Roman"/>
          <w:sz w:val="24"/>
          <w:szCs w:val="24"/>
        </w:rPr>
      </w:pPr>
    </w:p>
    <w:tbl>
      <w:tblPr>
        <w:tblStyle w:val="Reetkatablice"/>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94"/>
        <w:gridCol w:w="7332"/>
      </w:tblGrid>
      <w:tr w:rsidR="001F7255" w:rsidRPr="001F7255" w14:paraId="40A8CF8A" w14:textId="77777777" w:rsidTr="00D92571">
        <w:tc>
          <w:tcPr>
            <w:tcW w:w="1696" w:type="dxa"/>
            <w:shd w:val="clear" w:color="auto" w:fill="FFE599" w:themeFill="accent4" w:themeFillTint="66"/>
            <w:vAlign w:val="center"/>
          </w:tcPr>
          <w:p w14:paraId="10D829E4" w14:textId="77777777" w:rsidR="001F7255" w:rsidRPr="001F7255" w:rsidRDefault="001F7255" w:rsidP="001F7255">
            <w:pPr>
              <w:rPr>
                <w:rFonts w:eastAsiaTheme="minorHAnsi"/>
                <w:b/>
                <w:sz w:val="24"/>
                <w:szCs w:val="24"/>
              </w:rPr>
            </w:pPr>
            <w:r w:rsidRPr="001F7255">
              <w:rPr>
                <w:rFonts w:eastAsiaTheme="minorHAnsi"/>
                <w:b/>
                <w:sz w:val="24"/>
                <w:szCs w:val="24"/>
              </w:rPr>
              <w:t>nedovoljan (1)</w:t>
            </w:r>
          </w:p>
        </w:tc>
        <w:tc>
          <w:tcPr>
            <w:tcW w:w="7366" w:type="dxa"/>
          </w:tcPr>
          <w:p w14:paraId="4FCBD80F" w14:textId="4FFCF594" w:rsidR="001F7255" w:rsidRPr="001F7255" w:rsidRDefault="001F7255" w:rsidP="001F7255">
            <w:pPr>
              <w:numPr>
                <w:ilvl w:val="0"/>
                <w:numId w:val="3"/>
              </w:numPr>
              <w:rPr>
                <w:rFonts w:eastAsiaTheme="minorHAnsi"/>
                <w:sz w:val="24"/>
                <w:szCs w:val="24"/>
              </w:rPr>
            </w:pPr>
            <w:r w:rsidRPr="001F7255">
              <w:rPr>
                <w:rFonts w:eastAsiaTheme="minorHAnsi"/>
                <w:sz w:val="24"/>
                <w:szCs w:val="24"/>
              </w:rPr>
              <w:t>Nije usvojio/la osnovne pojmove,</w:t>
            </w:r>
            <w:r w:rsidR="00880F9C">
              <w:rPr>
                <w:rFonts w:eastAsiaTheme="minorHAnsi"/>
                <w:sz w:val="24"/>
                <w:szCs w:val="24"/>
              </w:rPr>
              <w:t xml:space="preserve"> pojave, procese, </w:t>
            </w:r>
            <w:r w:rsidRPr="001F7255">
              <w:rPr>
                <w:rFonts w:eastAsiaTheme="minorHAnsi"/>
                <w:sz w:val="24"/>
                <w:szCs w:val="24"/>
              </w:rPr>
              <w:t>zakone, jedinice niti na razini prepoznavanja i reprodukcije.</w:t>
            </w:r>
          </w:p>
          <w:p w14:paraId="5A2C952F"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Ne razlikuje pojmove i ne prisjeća ih se niti uz podršku i pomoć učitelja.</w:t>
            </w:r>
          </w:p>
          <w:p w14:paraId="7B640ED4"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Nije samostalan/na u literarnom razumijevanju.</w:t>
            </w:r>
          </w:p>
          <w:p w14:paraId="4899C44A"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Procese i promjene nije usvojio/la niti na razini prisjećanja.</w:t>
            </w:r>
          </w:p>
          <w:p w14:paraId="4E0C2CAA"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Grafove, slike ili tablične podatke ne povezuje i ne može ih interpretirati.</w:t>
            </w:r>
          </w:p>
          <w:p w14:paraId="441A512C"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Ne izvodi jednostavna istraživanja niti uz kontinuiranu pomoć i usmjeravanje pažnje.</w:t>
            </w:r>
          </w:p>
        </w:tc>
      </w:tr>
      <w:tr w:rsidR="001F7255" w:rsidRPr="001F7255" w14:paraId="31E12092" w14:textId="77777777" w:rsidTr="00D92571">
        <w:tc>
          <w:tcPr>
            <w:tcW w:w="1696" w:type="dxa"/>
            <w:shd w:val="clear" w:color="auto" w:fill="FFE599" w:themeFill="accent4" w:themeFillTint="66"/>
            <w:vAlign w:val="center"/>
          </w:tcPr>
          <w:p w14:paraId="272EB0B5" w14:textId="77777777" w:rsidR="001F7255" w:rsidRPr="001F7255" w:rsidRDefault="001F7255" w:rsidP="001F7255">
            <w:pPr>
              <w:rPr>
                <w:rFonts w:eastAsiaTheme="minorHAnsi"/>
                <w:b/>
                <w:sz w:val="24"/>
                <w:szCs w:val="24"/>
              </w:rPr>
            </w:pPr>
            <w:r w:rsidRPr="001F7255">
              <w:rPr>
                <w:rFonts w:eastAsiaTheme="minorHAnsi"/>
                <w:b/>
                <w:sz w:val="24"/>
                <w:szCs w:val="24"/>
              </w:rPr>
              <w:t>dovoljan (2)</w:t>
            </w:r>
          </w:p>
        </w:tc>
        <w:tc>
          <w:tcPr>
            <w:tcW w:w="7366" w:type="dxa"/>
          </w:tcPr>
          <w:p w14:paraId="453DE5D9" w14:textId="708C484C" w:rsidR="001F7255" w:rsidRPr="001F7255" w:rsidRDefault="001F7255" w:rsidP="001F7255">
            <w:pPr>
              <w:numPr>
                <w:ilvl w:val="0"/>
                <w:numId w:val="4"/>
              </w:numPr>
              <w:rPr>
                <w:rFonts w:eastAsiaTheme="minorHAnsi"/>
                <w:sz w:val="24"/>
                <w:szCs w:val="24"/>
              </w:rPr>
            </w:pPr>
            <w:r w:rsidRPr="001F7255">
              <w:rPr>
                <w:rFonts w:eastAsiaTheme="minorHAnsi"/>
                <w:sz w:val="24"/>
                <w:szCs w:val="24"/>
              </w:rPr>
              <w:t>Osnovne pojmove,</w:t>
            </w:r>
            <w:r w:rsidR="00880F9C">
              <w:rPr>
                <w:rFonts w:eastAsiaTheme="minorHAnsi"/>
                <w:sz w:val="24"/>
                <w:szCs w:val="24"/>
              </w:rPr>
              <w:t xml:space="preserve"> pojave,</w:t>
            </w:r>
            <w:r w:rsidRPr="001F7255">
              <w:rPr>
                <w:rFonts w:eastAsiaTheme="minorHAnsi"/>
                <w:sz w:val="24"/>
                <w:szCs w:val="24"/>
              </w:rPr>
              <w:t xml:space="preserve"> zakone i procese usvojio/la na razini reprodukcije bez razumijevanja i primjene ili s djelomičnim razumijevanjem bez primjene.</w:t>
            </w:r>
          </w:p>
          <w:p w14:paraId="72A7845B" w14:textId="460CE0B5" w:rsidR="001F7255" w:rsidRPr="001F7255" w:rsidRDefault="009F069A" w:rsidP="001F7255">
            <w:pPr>
              <w:numPr>
                <w:ilvl w:val="0"/>
                <w:numId w:val="4"/>
              </w:numPr>
              <w:rPr>
                <w:rFonts w:eastAsiaTheme="minorHAnsi"/>
                <w:sz w:val="24"/>
                <w:szCs w:val="24"/>
              </w:rPr>
            </w:pPr>
            <w:r>
              <w:rPr>
                <w:rFonts w:eastAsiaTheme="minorHAnsi"/>
                <w:sz w:val="24"/>
                <w:szCs w:val="24"/>
              </w:rPr>
              <w:t>Ne primjenjuje niti obrazlaže</w:t>
            </w:r>
            <w:r w:rsidR="001F7255" w:rsidRPr="001F7255">
              <w:rPr>
                <w:rFonts w:eastAsiaTheme="minorHAnsi"/>
                <w:sz w:val="24"/>
                <w:szCs w:val="24"/>
              </w:rPr>
              <w:t xml:space="preserve"> znanje na zadanim primjerima.</w:t>
            </w:r>
          </w:p>
          <w:p w14:paraId="1F8D7EB0"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Navodi poučavane procese i promjene iz vlastitog života, nije samostalan/na u navođenju vlastitih primjera.</w:t>
            </w:r>
          </w:p>
          <w:p w14:paraId="1241E182"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Jednostavne problemske situacije i zadatke rješava s većim udjelom pogreške.</w:t>
            </w:r>
          </w:p>
          <w:p w14:paraId="0474FB37"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Prepoznaje podatke prikazane grafovima, slikama ili u tablicama ali ih ne može samostalno interpretirati, niti uz potpunu pomoć učiteljice.</w:t>
            </w:r>
          </w:p>
          <w:p w14:paraId="16D62F4B"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Izvodi jednostavna istraživanja uz kontinuiranu pomoć i usmjeravanje pažnje.</w:t>
            </w:r>
          </w:p>
        </w:tc>
      </w:tr>
      <w:tr w:rsidR="001F7255" w:rsidRPr="001F7255" w14:paraId="3574810B" w14:textId="77777777" w:rsidTr="00D92571">
        <w:tc>
          <w:tcPr>
            <w:tcW w:w="1696" w:type="dxa"/>
            <w:shd w:val="clear" w:color="auto" w:fill="FFE599" w:themeFill="accent4" w:themeFillTint="66"/>
            <w:vAlign w:val="center"/>
          </w:tcPr>
          <w:p w14:paraId="24AB5017" w14:textId="77777777" w:rsidR="001F7255" w:rsidRPr="001F7255" w:rsidRDefault="001F7255" w:rsidP="001F7255">
            <w:pPr>
              <w:rPr>
                <w:rFonts w:eastAsiaTheme="minorHAnsi"/>
                <w:b/>
                <w:sz w:val="24"/>
                <w:szCs w:val="24"/>
              </w:rPr>
            </w:pPr>
            <w:r w:rsidRPr="001F7255">
              <w:rPr>
                <w:rFonts w:eastAsiaTheme="minorHAnsi"/>
                <w:b/>
                <w:sz w:val="24"/>
                <w:szCs w:val="24"/>
              </w:rPr>
              <w:t>dobar (3)</w:t>
            </w:r>
          </w:p>
        </w:tc>
        <w:tc>
          <w:tcPr>
            <w:tcW w:w="7366" w:type="dxa"/>
          </w:tcPr>
          <w:p w14:paraId="5B2C4E08"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 xml:space="preserve">U potpunosti razumije i razlikuje osnovne pojmove, zakone i procese ali ih primjenjuje samo uz podršku. </w:t>
            </w:r>
          </w:p>
          <w:p w14:paraId="4DBA7447"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Primjenjuje i obrazlaže znanje na jednostavnijim primjerima.</w:t>
            </w:r>
          </w:p>
          <w:p w14:paraId="050BACCD" w14:textId="492E08A4" w:rsidR="001F7255" w:rsidRPr="001F7255" w:rsidRDefault="001F7255" w:rsidP="001F7255">
            <w:pPr>
              <w:numPr>
                <w:ilvl w:val="0"/>
                <w:numId w:val="5"/>
              </w:numPr>
              <w:rPr>
                <w:rFonts w:eastAsiaTheme="minorHAnsi"/>
                <w:sz w:val="24"/>
                <w:szCs w:val="24"/>
              </w:rPr>
            </w:pPr>
            <w:r w:rsidRPr="001F7255">
              <w:rPr>
                <w:rFonts w:eastAsiaTheme="minorHAnsi"/>
                <w:sz w:val="24"/>
                <w:szCs w:val="24"/>
              </w:rPr>
              <w:t>Navodi poučavane procese</w:t>
            </w:r>
            <w:r w:rsidR="00880F9C">
              <w:rPr>
                <w:rFonts w:eastAsiaTheme="minorHAnsi"/>
                <w:sz w:val="24"/>
                <w:szCs w:val="24"/>
              </w:rPr>
              <w:t>, pojave</w:t>
            </w:r>
            <w:r w:rsidRPr="001F7255">
              <w:rPr>
                <w:rFonts w:eastAsiaTheme="minorHAnsi"/>
                <w:sz w:val="24"/>
                <w:szCs w:val="24"/>
              </w:rPr>
              <w:t xml:space="preserve"> i promjene iz vlastitog života, ali i samostalno navodi vlastite jednostavne primjere.</w:t>
            </w:r>
          </w:p>
          <w:p w14:paraId="2BF0E241"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Jednostavne problemske situacije i zadatke rješava uspješno i samostalno, za složenije treba pomoć i podršku.</w:t>
            </w:r>
          </w:p>
          <w:p w14:paraId="5324B0C7"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Prethodna znanja i sadržaje iz srodnih predmeta povezuje uz pomoć i podršku.</w:t>
            </w:r>
          </w:p>
          <w:p w14:paraId="419EA1FA" w14:textId="060E557F" w:rsidR="001F7255" w:rsidRPr="001F7255" w:rsidRDefault="001F7255" w:rsidP="001F7255">
            <w:pPr>
              <w:numPr>
                <w:ilvl w:val="0"/>
                <w:numId w:val="5"/>
              </w:numPr>
              <w:rPr>
                <w:rFonts w:eastAsiaTheme="minorHAnsi"/>
                <w:sz w:val="24"/>
                <w:szCs w:val="24"/>
              </w:rPr>
            </w:pPr>
            <w:r w:rsidRPr="001F7255">
              <w:rPr>
                <w:rFonts w:eastAsiaTheme="minorHAnsi"/>
                <w:sz w:val="24"/>
                <w:szCs w:val="24"/>
              </w:rPr>
              <w:t>Povezuje podatke prikazane grafovima, slikama ili u tablicama</w:t>
            </w:r>
            <w:r w:rsidR="00880F9C">
              <w:rPr>
                <w:rFonts w:eastAsiaTheme="minorHAnsi"/>
                <w:sz w:val="24"/>
                <w:szCs w:val="24"/>
              </w:rPr>
              <w:t>,</w:t>
            </w:r>
            <w:r w:rsidRPr="001F7255">
              <w:rPr>
                <w:rFonts w:eastAsiaTheme="minorHAnsi"/>
                <w:sz w:val="24"/>
                <w:szCs w:val="24"/>
              </w:rPr>
              <w:t xml:space="preserve"> ali ih interpretira uz veću pomoć.</w:t>
            </w:r>
          </w:p>
          <w:p w14:paraId="7DB8CBEF"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lastRenderedPageBreak/>
              <w:t>Izvodi jednostavna istraživanja uz povremenu pomoć i usmjeravanje pažnje, raspravlja o rezultatima, ali ih ne povezuje niti ih može argumentirati.</w:t>
            </w:r>
          </w:p>
        </w:tc>
      </w:tr>
      <w:tr w:rsidR="001F7255" w:rsidRPr="001F7255" w14:paraId="56BEF6CF" w14:textId="77777777" w:rsidTr="00D92571">
        <w:tc>
          <w:tcPr>
            <w:tcW w:w="1696" w:type="dxa"/>
            <w:shd w:val="clear" w:color="auto" w:fill="FFE599" w:themeFill="accent4" w:themeFillTint="66"/>
            <w:vAlign w:val="center"/>
          </w:tcPr>
          <w:p w14:paraId="51874827" w14:textId="77777777" w:rsidR="001F7255" w:rsidRPr="001F7255" w:rsidRDefault="001F7255" w:rsidP="001F7255">
            <w:pPr>
              <w:rPr>
                <w:rFonts w:eastAsiaTheme="minorHAnsi"/>
                <w:b/>
                <w:sz w:val="24"/>
                <w:szCs w:val="24"/>
              </w:rPr>
            </w:pPr>
            <w:r w:rsidRPr="001F7255">
              <w:rPr>
                <w:rFonts w:eastAsiaTheme="minorHAnsi"/>
                <w:b/>
                <w:sz w:val="24"/>
                <w:szCs w:val="24"/>
              </w:rPr>
              <w:lastRenderedPageBreak/>
              <w:t>vrlo dobar (4)</w:t>
            </w:r>
          </w:p>
        </w:tc>
        <w:tc>
          <w:tcPr>
            <w:tcW w:w="7366" w:type="dxa"/>
          </w:tcPr>
          <w:p w14:paraId="4DE7F31C"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 xml:space="preserve">U potpunosti razumije, razlikuje i objašnjava osnovne pojmove, zakone i procese i samostalno ih primjenjuje. </w:t>
            </w:r>
          </w:p>
          <w:p w14:paraId="56664513"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Primjenjuje i obrazlaže znanje na složenijim primjerima.</w:t>
            </w:r>
          </w:p>
          <w:p w14:paraId="2C74C3D1" w14:textId="4561B329" w:rsidR="001F7255" w:rsidRPr="001F7255" w:rsidRDefault="001F7255" w:rsidP="001F7255">
            <w:pPr>
              <w:numPr>
                <w:ilvl w:val="0"/>
                <w:numId w:val="5"/>
              </w:numPr>
              <w:rPr>
                <w:rFonts w:eastAsiaTheme="minorHAnsi"/>
                <w:sz w:val="24"/>
                <w:szCs w:val="24"/>
              </w:rPr>
            </w:pPr>
            <w:r w:rsidRPr="001F7255">
              <w:rPr>
                <w:rFonts w:eastAsiaTheme="minorHAnsi"/>
                <w:sz w:val="24"/>
                <w:szCs w:val="24"/>
              </w:rPr>
              <w:t>Poučavane procese</w:t>
            </w:r>
            <w:r w:rsidR="00880F9C">
              <w:rPr>
                <w:rFonts w:eastAsiaTheme="minorHAnsi"/>
                <w:sz w:val="24"/>
                <w:szCs w:val="24"/>
              </w:rPr>
              <w:t>, pojave</w:t>
            </w:r>
            <w:r w:rsidRPr="001F7255">
              <w:rPr>
                <w:rFonts w:eastAsiaTheme="minorHAnsi"/>
                <w:sz w:val="24"/>
                <w:szCs w:val="24"/>
              </w:rPr>
              <w:t xml:space="preserve"> i promjene djelomično obrazlaže uzročno-posljedičnim vezama, samostalno navodi vlastite složenije primjere.</w:t>
            </w:r>
          </w:p>
          <w:p w14:paraId="16890192"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Složene problemske situacije i zadatke rješava uspješno uz povremenu podršku i nesigurno argumentiranje.</w:t>
            </w:r>
          </w:p>
          <w:p w14:paraId="210DECF2"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Prethodna znanja i sadržaje iz srodnih predmeta povezuje samostalno.</w:t>
            </w:r>
          </w:p>
          <w:p w14:paraId="2E47CE84" w14:textId="446A80F3" w:rsidR="001F7255" w:rsidRPr="001F7255" w:rsidRDefault="001F7255" w:rsidP="001F7255">
            <w:pPr>
              <w:numPr>
                <w:ilvl w:val="0"/>
                <w:numId w:val="5"/>
              </w:numPr>
              <w:rPr>
                <w:rFonts w:eastAsiaTheme="minorHAnsi"/>
                <w:sz w:val="24"/>
                <w:szCs w:val="24"/>
              </w:rPr>
            </w:pPr>
            <w:r w:rsidRPr="001F7255">
              <w:rPr>
                <w:rFonts w:eastAsiaTheme="minorHAnsi"/>
                <w:sz w:val="24"/>
                <w:szCs w:val="24"/>
              </w:rPr>
              <w:t>Povezuje podatke prikazane grafovima, slikama ili u tablicama</w:t>
            </w:r>
            <w:r w:rsidR="00240F40">
              <w:rPr>
                <w:rFonts w:eastAsiaTheme="minorHAnsi"/>
                <w:sz w:val="24"/>
                <w:szCs w:val="24"/>
              </w:rPr>
              <w:t>,</w:t>
            </w:r>
            <w:r w:rsidRPr="001F7255">
              <w:rPr>
                <w:rFonts w:eastAsiaTheme="minorHAnsi"/>
                <w:sz w:val="24"/>
                <w:szCs w:val="24"/>
              </w:rPr>
              <w:t xml:space="preserve"> ali ih interpretira uz manju pomoć.</w:t>
            </w:r>
          </w:p>
          <w:p w14:paraId="13CA6630"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Izvodi jednostavna istraživanja samostalno, raspravlja o rezultatima, povezuje ih, samostalno donosi zaključke, ali  nesiguran/na u argumentiranju.</w:t>
            </w:r>
          </w:p>
        </w:tc>
      </w:tr>
      <w:tr w:rsidR="001F7255" w:rsidRPr="001F7255" w14:paraId="614B67AB" w14:textId="77777777" w:rsidTr="00D92571">
        <w:tc>
          <w:tcPr>
            <w:tcW w:w="1696" w:type="dxa"/>
            <w:shd w:val="clear" w:color="auto" w:fill="FFE599" w:themeFill="accent4" w:themeFillTint="66"/>
            <w:vAlign w:val="center"/>
          </w:tcPr>
          <w:p w14:paraId="770F45F4" w14:textId="77777777" w:rsidR="001F7255" w:rsidRPr="001F7255" w:rsidRDefault="001F7255" w:rsidP="001F7255">
            <w:pPr>
              <w:rPr>
                <w:rFonts w:eastAsiaTheme="minorHAnsi"/>
                <w:b/>
                <w:sz w:val="24"/>
                <w:szCs w:val="24"/>
              </w:rPr>
            </w:pPr>
            <w:r w:rsidRPr="001F7255">
              <w:rPr>
                <w:rFonts w:eastAsiaTheme="minorHAnsi"/>
                <w:b/>
                <w:sz w:val="24"/>
                <w:szCs w:val="24"/>
              </w:rPr>
              <w:t>odličan (5)</w:t>
            </w:r>
          </w:p>
        </w:tc>
        <w:tc>
          <w:tcPr>
            <w:tcW w:w="7366" w:type="dxa"/>
          </w:tcPr>
          <w:p w14:paraId="1FFB8AEB"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U potpunosti i samostalno analizira, sintetizira i argumentira pojmove, zakone i procese, primjenjuje ih i nadograđuje.</w:t>
            </w:r>
          </w:p>
          <w:p w14:paraId="100D14CB"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 xml:space="preserve">Generalizira načela, pojmove, pravila, zakone. </w:t>
            </w:r>
          </w:p>
          <w:p w14:paraId="60E364CB"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Složenije primjere analizira i vrednuje.</w:t>
            </w:r>
          </w:p>
          <w:p w14:paraId="0E9EB0AB"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Poučavane procese i promjene u potpunosti obrazlaže uzročno-posljedičnim vezama, samostalno navodi vlastite složenije primjere.</w:t>
            </w:r>
          </w:p>
          <w:p w14:paraId="78EC3954"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Složene problemske situacije i zadatke samostalno rješava uspješno uz argumentiranje, predviđanje i procjenjivanje.</w:t>
            </w:r>
          </w:p>
          <w:p w14:paraId="196047F9"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Apstraktno sažima slike i opise.</w:t>
            </w:r>
          </w:p>
          <w:p w14:paraId="1DB5EA0F"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Prenosi svoja znanja drugima te sigurno i jasno izlaže vlastitu argumentaciju.</w:t>
            </w:r>
          </w:p>
          <w:p w14:paraId="66E109AE"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Povezuje podatke prikazane grafovima, slikama ili u tablicama uz samostalnu argumentaciju i vrednovanje.</w:t>
            </w:r>
          </w:p>
          <w:p w14:paraId="623D35F2"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Izvodi jednostavna i složena istraživanja samostalno, raspravlja o rezultatima, povezuje ih, samostalno donosi zaključke, sigurno argumentira i povezuje s konceptualnim spoznajama.</w:t>
            </w:r>
          </w:p>
        </w:tc>
      </w:tr>
    </w:tbl>
    <w:p w14:paraId="24D4F466" w14:textId="7B0085B6"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br/>
      </w:r>
      <w:r w:rsidRPr="001F7255">
        <w:rPr>
          <w:rFonts w:ascii="Times New Roman" w:hAnsi="Times New Roman" w:cs="Times New Roman"/>
          <w:sz w:val="24"/>
          <w:szCs w:val="24"/>
        </w:rPr>
        <w:br/>
        <w:t xml:space="preserve">- UČITELJICE ĆE KOMBINIRATI KRITERIJE OCJENJIVANJA S RAZINAMA OSTVARENOSTI ODGOJNO-OBRAZOVNIH ISHODA IZ PREDMETA </w:t>
      </w:r>
      <w:r w:rsidR="00880F9C">
        <w:rPr>
          <w:rFonts w:ascii="Times New Roman" w:hAnsi="Times New Roman" w:cs="Times New Roman"/>
          <w:sz w:val="24"/>
          <w:szCs w:val="24"/>
        </w:rPr>
        <w:t>BIOLOGIJA</w:t>
      </w:r>
      <w:r w:rsidRPr="001F7255">
        <w:rPr>
          <w:rFonts w:ascii="Times New Roman" w:hAnsi="Times New Roman" w:cs="Times New Roman"/>
          <w:sz w:val="24"/>
          <w:szCs w:val="24"/>
        </w:rPr>
        <w:t xml:space="preserve"> ZA ORIJENTACIJU I POMOĆ PRI OBJEKTIVNOM OCJENJIVANJU.</w:t>
      </w:r>
    </w:p>
    <w:p w14:paraId="18B0A867" w14:textId="77777777" w:rsidR="001F7255" w:rsidRPr="001F7255" w:rsidRDefault="001F7255" w:rsidP="001F7255">
      <w:pPr>
        <w:rPr>
          <w:rFonts w:ascii="Times New Roman" w:hAnsi="Times New Roman" w:cs="Times New Roman"/>
          <w:sz w:val="24"/>
          <w:szCs w:val="24"/>
        </w:rPr>
      </w:pPr>
    </w:p>
    <w:p w14:paraId="4C392580"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4.2. Prirodoznanstvene kompetencije</w:t>
      </w:r>
    </w:p>
    <w:p w14:paraId="21C6ACFC" w14:textId="77777777" w:rsidR="00880F9C" w:rsidRDefault="00880F9C" w:rsidP="001F7255">
      <w:pPr>
        <w:rPr>
          <w:rFonts w:ascii="Times New Roman" w:hAnsi="Times New Roman" w:cs="Times New Roman"/>
          <w:sz w:val="24"/>
          <w:szCs w:val="24"/>
        </w:rPr>
      </w:pPr>
    </w:p>
    <w:p w14:paraId="5B3CD447" w14:textId="37A5B9F1" w:rsidR="00880F9C" w:rsidRDefault="00880F9C" w:rsidP="00B950CE">
      <w:pPr>
        <w:jc w:val="both"/>
        <w:rPr>
          <w:rFonts w:ascii="Times New Roman" w:hAnsi="Times New Roman" w:cs="Times New Roman"/>
          <w:sz w:val="24"/>
          <w:szCs w:val="24"/>
        </w:rPr>
      </w:pPr>
      <w:r w:rsidRPr="00880F9C">
        <w:rPr>
          <w:rFonts w:ascii="Times New Roman" w:hAnsi="Times New Roman" w:cs="Times New Roman"/>
          <w:sz w:val="24"/>
          <w:szCs w:val="24"/>
        </w:rPr>
        <w:t>U elementu prirodoznanstvene kompetencije vrednuju se vještine i sposobnosti koje je učenik stekao te praktična primjena teor</w:t>
      </w:r>
      <w:r w:rsidR="001349D2">
        <w:rPr>
          <w:rFonts w:ascii="Times New Roman" w:hAnsi="Times New Roman" w:cs="Times New Roman"/>
          <w:sz w:val="24"/>
          <w:szCs w:val="24"/>
        </w:rPr>
        <w:t>ijskog</w:t>
      </w:r>
      <w:r w:rsidRPr="00880F9C">
        <w:rPr>
          <w:rFonts w:ascii="Times New Roman" w:hAnsi="Times New Roman" w:cs="Times New Roman"/>
          <w:sz w:val="24"/>
          <w:szCs w:val="24"/>
        </w:rPr>
        <w:t xml:space="preserve"> znanja ili praćenjem njegovih aktivnosti i/ili rezultata tih aktivnosti. To mogu biti praktični radovi, prezentacije, referati, </w:t>
      </w:r>
      <w:proofErr w:type="spellStart"/>
      <w:r w:rsidRPr="00880F9C">
        <w:rPr>
          <w:rFonts w:ascii="Times New Roman" w:hAnsi="Times New Roman" w:cs="Times New Roman"/>
          <w:sz w:val="24"/>
          <w:szCs w:val="24"/>
        </w:rPr>
        <w:t>posteri</w:t>
      </w:r>
      <w:proofErr w:type="spellEnd"/>
      <w:r w:rsidRPr="00880F9C">
        <w:rPr>
          <w:rFonts w:ascii="Times New Roman" w:hAnsi="Times New Roman" w:cs="Times New Roman"/>
          <w:sz w:val="24"/>
          <w:szCs w:val="24"/>
        </w:rPr>
        <w:t>, seminarski radovi, kao i prikazi rezultata radova, istraživanja, zaključaka i sl. Prema definiranim odgojno-</w:t>
      </w:r>
      <w:r w:rsidRPr="00880F9C">
        <w:rPr>
          <w:rFonts w:ascii="Times New Roman" w:hAnsi="Times New Roman" w:cs="Times New Roman"/>
          <w:sz w:val="24"/>
          <w:szCs w:val="24"/>
        </w:rPr>
        <w:lastRenderedPageBreak/>
        <w:t>obrazovnim ishodima, vrednuju se postupci i procesi pri istraživanju, učenikovoj sposobnosti da prikaže dostupne podatke o nekoj pojavi ili procesu, da raspravlja s različitih gledišta, smisleno raščlani problem, prikaže međuodnose u sklopu pojave, riješi postavljeni problem na temelju uvježbanih modela ili uoči pogreške i predloži vlastita rješenja.</w:t>
      </w:r>
    </w:p>
    <w:p w14:paraId="47606E2D" w14:textId="4940EFD0"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Podrazumijeva sposobnost primjene stečenog znanja u rješavanju konkretnih problemskih situacija, npr.</w:t>
      </w:r>
    </w:p>
    <w:p w14:paraId="596F838C"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povezivanje rezultata pokusa s konceptualnim spoznajama</w:t>
      </w:r>
    </w:p>
    <w:p w14:paraId="26166B7A"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primjena matematičkih vještina i uočavanju zakonitosti uopćavanjem podataka i sl.</w:t>
      </w:r>
    </w:p>
    <w:p w14:paraId="4525E416"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učenikova sposobnost i vještina prikazivanja dostupnih podataka o nekoj pojavi ili procesu na znanstveni način te razvrstavanja u glavne kategorije</w:t>
      </w:r>
    </w:p>
    <w:p w14:paraId="59AC05BE"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raspravljanja problema (pojave) s različitih motrišta</w:t>
      </w:r>
    </w:p>
    <w:p w14:paraId="37653D7D"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smisleno raščlanjivanja problema (tabelarni prikaz, grafikon) i prikazivanja međuodnosa</w:t>
      </w:r>
    </w:p>
    <w:p w14:paraId="41F4BABA" w14:textId="77777777" w:rsidR="001F7255" w:rsidRPr="001F7255" w:rsidRDefault="001F7255" w:rsidP="001F7255">
      <w:pPr>
        <w:spacing w:after="200" w:line="276" w:lineRule="auto"/>
        <w:ind w:left="426"/>
        <w:contextualSpacing/>
        <w:rPr>
          <w:rFonts w:ascii="Times New Roman" w:eastAsia="Times New Roman" w:hAnsi="Times New Roman" w:cs="Times New Roman"/>
          <w:sz w:val="24"/>
          <w:szCs w:val="24"/>
          <w:lang w:eastAsia="hr-HR"/>
        </w:rPr>
      </w:pPr>
    </w:p>
    <w:p w14:paraId="64AC5500"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Oblici provjere učeničkih postignuća unutar ovog elementa ocjenjivanja moguće je       procijeniti primjenu znanja kroz:</w:t>
      </w:r>
    </w:p>
    <w:p w14:paraId="4245BC43"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laboratorijski izvještaji</w:t>
      </w:r>
    </w:p>
    <w:p w14:paraId="08543953"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seminarske i projektne radove</w:t>
      </w:r>
    </w:p>
    <w:p w14:paraId="2227D69B"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eseje</w:t>
      </w:r>
    </w:p>
    <w:p w14:paraId="6D60CDA6"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razgovor i aktivnosti tijekom nastavnog procesa</w:t>
      </w:r>
    </w:p>
    <w:p w14:paraId="35BE553D"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rješavanje domaćih radova</w:t>
      </w:r>
    </w:p>
    <w:p w14:paraId="61D8C96B"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samostalne praktične radove</w:t>
      </w:r>
    </w:p>
    <w:p w14:paraId="54B3F9EB"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prikaze istraživanja, prikaze zaključaka rasprava</w:t>
      </w:r>
    </w:p>
    <w:p w14:paraId="1787835E"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različite prezentacije, referate, plakate, seminarske radove, križaljke, konceptualne mape</w:t>
      </w:r>
    </w:p>
    <w:p w14:paraId="55DB22F3" w14:textId="6764C891" w:rsidR="001F7255" w:rsidRPr="007E1944" w:rsidRDefault="001F7255" w:rsidP="00D92571">
      <w:pPr>
        <w:numPr>
          <w:ilvl w:val="1"/>
          <w:numId w:val="20"/>
        </w:numPr>
        <w:shd w:val="clear" w:color="auto" w:fill="FFFFFF"/>
        <w:spacing w:after="0" w:line="240" w:lineRule="auto"/>
        <w:ind w:left="426"/>
        <w:contextualSpacing/>
        <w:rPr>
          <w:rFonts w:ascii="Times New Roman" w:eastAsia="Times New Roman" w:hAnsi="Times New Roman" w:cs="Times New Roman"/>
          <w:b/>
          <w:bCs/>
          <w:color w:val="323130"/>
          <w:sz w:val="24"/>
          <w:szCs w:val="24"/>
          <w:lang w:eastAsia="hr-HR"/>
        </w:rPr>
      </w:pPr>
      <w:r w:rsidRPr="007E1944">
        <w:rPr>
          <w:rFonts w:ascii="Times New Roman" w:eastAsia="Times New Roman" w:hAnsi="Times New Roman" w:cs="Times New Roman"/>
          <w:sz w:val="24"/>
          <w:szCs w:val="24"/>
          <w:lang w:eastAsia="hr-HR"/>
        </w:rPr>
        <w:t>prilikom vrednovanja grupnog uratka u ovoj se sastavnici može ocijeniti učenikov individualni doprinos radu grupe.</w:t>
      </w:r>
    </w:p>
    <w:p w14:paraId="6A767753" w14:textId="77777777" w:rsidR="007E1944" w:rsidRPr="007E1944" w:rsidRDefault="007E1944" w:rsidP="007E1944">
      <w:pPr>
        <w:shd w:val="clear" w:color="auto" w:fill="FFFFFF"/>
        <w:spacing w:after="0" w:line="240" w:lineRule="auto"/>
        <w:ind w:left="426"/>
        <w:contextualSpacing/>
        <w:rPr>
          <w:rFonts w:ascii="Times New Roman" w:eastAsia="Times New Roman" w:hAnsi="Times New Roman" w:cs="Times New Roman"/>
          <w:b/>
          <w:bCs/>
          <w:color w:val="323130"/>
          <w:sz w:val="24"/>
          <w:szCs w:val="24"/>
          <w:lang w:eastAsia="hr-HR"/>
        </w:rPr>
      </w:pPr>
    </w:p>
    <w:p w14:paraId="52D8A2C3" w14:textId="77777777" w:rsidR="001F7255" w:rsidRPr="001F7255" w:rsidRDefault="001F7255" w:rsidP="001F7255">
      <w:pPr>
        <w:shd w:val="clear" w:color="auto" w:fill="FFFFFF"/>
        <w:spacing w:after="0" w:line="240"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t>5. PRAKTIČKI RADOVI</w:t>
      </w:r>
    </w:p>
    <w:p w14:paraId="5BE8EE8D" w14:textId="77777777" w:rsidR="001F7255" w:rsidRPr="001F7255" w:rsidRDefault="001F7255" w:rsidP="001F7255">
      <w:pPr>
        <w:shd w:val="clear" w:color="auto" w:fill="FFFFFF"/>
        <w:spacing w:after="0" w:line="240" w:lineRule="auto"/>
        <w:rPr>
          <w:rFonts w:ascii="Times New Roman" w:eastAsia="Times New Roman" w:hAnsi="Times New Roman" w:cs="Times New Roman"/>
          <w:color w:val="323130"/>
          <w:sz w:val="24"/>
          <w:szCs w:val="24"/>
          <w:lang w:eastAsia="hr-HR"/>
        </w:rPr>
      </w:pPr>
    </w:p>
    <w:p w14:paraId="12147DA7" w14:textId="77777777" w:rsidR="001F7255" w:rsidRPr="001F7255" w:rsidRDefault="001F7255" w:rsidP="001349D2">
      <w:pPr>
        <w:shd w:val="clear" w:color="auto" w:fill="FFFFFF"/>
        <w:spacing w:after="0" w:line="240"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NAPOMENA: Osim predloženih uputa učenik treba pratiti upute u rubrikama za vrednovanje prema kojima će se vrednovati rad, a s kojoj će prethodno biti upoznat. Rubrike za vrednovanje se mogu razlikovati ovisno o zadanom radu i prijedlogu učiteljice.</w:t>
      </w:r>
    </w:p>
    <w:p w14:paraId="37252EC2" w14:textId="77777777" w:rsidR="001F7255" w:rsidRPr="001F7255" w:rsidRDefault="001F7255" w:rsidP="001F7255">
      <w:pPr>
        <w:shd w:val="clear" w:color="auto" w:fill="FFFFFF"/>
        <w:spacing w:after="0" w:line="240" w:lineRule="auto"/>
        <w:rPr>
          <w:rFonts w:ascii="Times New Roman" w:eastAsia="Times New Roman" w:hAnsi="Times New Roman" w:cs="Times New Roman"/>
          <w:color w:val="323130"/>
          <w:sz w:val="24"/>
          <w:szCs w:val="24"/>
          <w:lang w:eastAsia="hr-HR"/>
        </w:rPr>
      </w:pPr>
    </w:p>
    <w:p w14:paraId="432C92FA" w14:textId="02317D4B" w:rsidR="001F7255" w:rsidRDefault="001F7255" w:rsidP="00200BEB">
      <w:pPr>
        <w:shd w:val="clear" w:color="auto" w:fill="FFFFFF"/>
        <w:spacing w:after="0" w:line="276" w:lineRule="auto"/>
        <w:rPr>
          <w:rFonts w:ascii="Times New Roman" w:eastAsia="Times New Roman" w:hAnsi="Times New Roman" w:cs="Times New Roman"/>
          <w:color w:val="323130"/>
          <w:sz w:val="24"/>
          <w:szCs w:val="24"/>
          <w:lang w:eastAsia="hr-HR"/>
        </w:rPr>
      </w:pPr>
      <w:bookmarkStart w:id="2" w:name="_Hlk81555159"/>
      <w:r w:rsidRPr="001F7255">
        <w:rPr>
          <w:rFonts w:ascii="Times New Roman" w:eastAsia="Times New Roman" w:hAnsi="Times New Roman" w:cs="Times New Roman"/>
          <w:b/>
          <w:bCs/>
          <w:color w:val="323130"/>
          <w:sz w:val="24"/>
          <w:szCs w:val="24"/>
          <w:lang w:eastAsia="hr-HR"/>
        </w:rPr>
        <w:t xml:space="preserve">5.1. Upute za izradu </w:t>
      </w:r>
      <w:r w:rsidR="003D5E20" w:rsidRPr="003D5E20">
        <w:rPr>
          <w:rFonts w:ascii="Times New Roman" w:eastAsia="Times New Roman" w:hAnsi="Times New Roman" w:cs="Times New Roman"/>
          <w:b/>
          <w:bCs/>
          <w:color w:val="323130"/>
          <w:sz w:val="24"/>
          <w:szCs w:val="24"/>
          <w:lang w:eastAsia="hr-HR"/>
        </w:rPr>
        <w:t>prezentacije</w:t>
      </w:r>
      <w:r w:rsidRPr="001F7255">
        <w:rPr>
          <w:rFonts w:ascii="Times New Roman" w:eastAsia="Times New Roman" w:hAnsi="Times New Roman" w:cs="Times New Roman"/>
          <w:b/>
          <w:bCs/>
          <w:color w:val="323130"/>
          <w:sz w:val="24"/>
          <w:szCs w:val="24"/>
          <w:lang w:eastAsia="hr-HR"/>
        </w:rPr>
        <w:t xml:space="preserve"> u digitalnom obliku</w:t>
      </w:r>
      <w:r w:rsidRPr="001F7255">
        <w:rPr>
          <w:rFonts w:ascii="Times New Roman" w:eastAsia="Times New Roman" w:hAnsi="Times New Roman" w:cs="Times New Roman"/>
          <w:color w:val="323130"/>
          <w:sz w:val="24"/>
          <w:szCs w:val="24"/>
          <w:lang w:eastAsia="hr-HR"/>
        </w:rPr>
        <w:br/>
      </w:r>
      <w:bookmarkEnd w:id="2"/>
      <w:r w:rsidRPr="001F7255">
        <w:rPr>
          <w:rFonts w:ascii="Times New Roman" w:eastAsia="Times New Roman" w:hAnsi="Times New Roman" w:cs="Times New Roman"/>
          <w:b/>
          <w:bCs/>
          <w:color w:val="323130"/>
          <w:sz w:val="24"/>
          <w:szCs w:val="24"/>
          <w:lang w:eastAsia="hr-HR"/>
        </w:rPr>
        <w:br/>
        <w:t>PowerPoint prezentacije (PPT)</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br/>
      </w:r>
      <w:r w:rsidRPr="001F7255">
        <w:rPr>
          <w:rFonts w:ascii="Times New Roman" w:eastAsia="Times New Roman" w:hAnsi="Times New Roman" w:cs="Times New Roman"/>
          <w:i/>
          <w:iCs/>
          <w:color w:val="323130"/>
          <w:sz w:val="24"/>
          <w:szCs w:val="24"/>
          <w:lang w:eastAsia="hr-HR"/>
        </w:rPr>
        <w:t>PowerPoint prezentacije</w:t>
      </w:r>
      <w:r w:rsidR="002508BA">
        <w:rPr>
          <w:rFonts w:ascii="Times New Roman" w:eastAsia="Times New Roman" w:hAnsi="Times New Roman" w:cs="Times New Roman"/>
          <w:i/>
          <w:iCs/>
          <w:color w:val="323130"/>
          <w:sz w:val="24"/>
          <w:szCs w:val="24"/>
          <w:lang w:eastAsia="hr-HR"/>
        </w:rPr>
        <w:t xml:space="preserve"> </w:t>
      </w:r>
      <w:r w:rsidRPr="001F7255">
        <w:rPr>
          <w:rFonts w:ascii="Times New Roman" w:eastAsia="Times New Roman" w:hAnsi="Times New Roman" w:cs="Times New Roman"/>
          <w:i/>
          <w:iCs/>
          <w:color w:val="323130"/>
          <w:sz w:val="24"/>
          <w:szCs w:val="24"/>
          <w:lang w:eastAsia="hr-HR"/>
        </w:rPr>
        <w:t>(PPT) </w:t>
      </w:r>
      <w:r w:rsidRPr="001F7255">
        <w:rPr>
          <w:rFonts w:ascii="Times New Roman" w:eastAsia="Times New Roman" w:hAnsi="Times New Roman" w:cs="Times New Roman"/>
          <w:color w:val="323130"/>
          <w:sz w:val="24"/>
          <w:szCs w:val="24"/>
          <w:lang w:eastAsia="hr-HR"/>
        </w:rPr>
        <w:t xml:space="preserve"> moraju imati najmanje 5, a najviše 15 </w:t>
      </w:r>
      <w:proofErr w:type="spellStart"/>
      <w:r w:rsidR="00055734">
        <w:rPr>
          <w:rFonts w:ascii="Times New Roman" w:eastAsia="Times New Roman" w:hAnsi="Times New Roman" w:cs="Times New Roman"/>
          <w:color w:val="323130"/>
          <w:sz w:val="24"/>
          <w:szCs w:val="24"/>
          <w:lang w:eastAsia="hr-HR"/>
        </w:rPr>
        <w:t>kliznica</w:t>
      </w:r>
      <w:proofErr w:type="spellEnd"/>
      <w:r w:rsidRPr="001F7255">
        <w:rPr>
          <w:rFonts w:ascii="Times New Roman" w:eastAsia="Times New Roman" w:hAnsi="Times New Roman" w:cs="Times New Roman"/>
          <w:color w:val="323130"/>
          <w:sz w:val="24"/>
          <w:szCs w:val="24"/>
          <w:lang w:eastAsia="hr-HR"/>
        </w:rPr>
        <w:t xml:space="preserve"> (</w:t>
      </w:r>
      <w:r w:rsidR="00055734">
        <w:rPr>
          <w:rFonts w:ascii="Times New Roman" w:eastAsia="Times New Roman" w:hAnsi="Times New Roman" w:cs="Times New Roman"/>
          <w:color w:val="323130"/>
          <w:sz w:val="24"/>
          <w:szCs w:val="24"/>
          <w:lang w:eastAsia="hr-HR"/>
        </w:rPr>
        <w:t>slajda</w:t>
      </w:r>
      <w:r w:rsidRPr="001F7255">
        <w:rPr>
          <w:rFonts w:ascii="Times New Roman" w:eastAsia="Times New Roman" w:hAnsi="Times New Roman" w:cs="Times New Roman"/>
          <w:color w:val="323130"/>
          <w:sz w:val="24"/>
          <w:szCs w:val="24"/>
          <w:lang w:eastAsia="hr-HR"/>
        </w:rPr>
        <w:t xml:space="preserve">). Od toga </w:t>
      </w:r>
      <w:r w:rsidR="00055734">
        <w:rPr>
          <w:rFonts w:ascii="Times New Roman" w:eastAsia="Times New Roman" w:hAnsi="Times New Roman" w:cs="Times New Roman"/>
          <w:color w:val="323130"/>
          <w:sz w:val="24"/>
          <w:szCs w:val="24"/>
          <w:lang w:eastAsia="hr-HR"/>
        </w:rPr>
        <w:t xml:space="preserve">jedna </w:t>
      </w:r>
      <w:proofErr w:type="spellStart"/>
      <w:r w:rsidR="00055734">
        <w:rPr>
          <w:rFonts w:ascii="Times New Roman" w:eastAsia="Times New Roman" w:hAnsi="Times New Roman" w:cs="Times New Roman"/>
          <w:color w:val="323130"/>
          <w:sz w:val="24"/>
          <w:szCs w:val="24"/>
          <w:lang w:eastAsia="hr-HR"/>
        </w:rPr>
        <w:t>kliznica</w:t>
      </w:r>
      <w:proofErr w:type="spellEnd"/>
      <w:r w:rsidRPr="001F7255">
        <w:rPr>
          <w:rFonts w:ascii="Times New Roman" w:eastAsia="Times New Roman" w:hAnsi="Times New Roman" w:cs="Times New Roman"/>
          <w:color w:val="323130"/>
          <w:sz w:val="24"/>
          <w:szCs w:val="24"/>
          <w:lang w:eastAsia="hr-HR"/>
        </w:rPr>
        <w:t xml:space="preserve"> mora biti naslovna. Na sredini </w:t>
      </w:r>
      <w:proofErr w:type="spellStart"/>
      <w:r w:rsidR="00055734">
        <w:rPr>
          <w:rFonts w:ascii="Times New Roman" w:eastAsia="Times New Roman" w:hAnsi="Times New Roman" w:cs="Times New Roman"/>
          <w:color w:val="323130"/>
          <w:sz w:val="24"/>
          <w:szCs w:val="24"/>
          <w:lang w:eastAsia="hr-HR"/>
        </w:rPr>
        <w:t>kliznice</w:t>
      </w:r>
      <w:proofErr w:type="spellEnd"/>
      <w:r w:rsidR="00055734">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w:t>
      </w:r>
      <w:r w:rsidR="00055734">
        <w:rPr>
          <w:rFonts w:ascii="Times New Roman" w:eastAsia="Times New Roman" w:hAnsi="Times New Roman" w:cs="Times New Roman"/>
          <w:color w:val="323130"/>
          <w:sz w:val="24"/>
          <w:szCs w:val="24"/>
          <w:lang w:eastAsia="hr-HR"/>
        </w:rPr>
        <w:t>slajda</w:t>
      </w:r>
      <w:r w:rsidRPr="001F7255">
        <w:rPr>
          <w:rFonts w:ascii="Times New Roman" w:eastAsia="Times New Roman" w:hAnsi="Times New Roman" w:cs="Times New Roman"/>
          <w:color w:val="323130"/>
          <w:sz w:val="24"/>
          <w:szCs w:val="24"/>
          <w:lang w:eastAsia="hr-HR"/>
        </w:rPr>
        <w:t>): ime i prezime učenika, razred, škola, datum i naziv teme, a na dnu stranice (po sredini): ime i prezime predmetne nastavnice i šk. god. 202</w:t>
      </w:r>
      <w:r w:rsidR="00055734">
        <w:rPr>
          <w:rFonts w:ascii="Times New Roman" w:eastAsia="Times New Roman" w:hAnsi="Times New Roman" w:cs="Times New Roman"/>
          <w:color w:val="323130"/>
          <w:sz w:val="24"/>
          <w:szCs w:val="24"/>
          <w:lang w:eastAsia="hr-HR"/>
        </w:rPr>
        <w:t>4./2025</w:t>
      </w:r>
      <w:r w:rsidRPr="001F7255">
        <w:rPr>
          <w:rFonts w:ascii="Times New Roman" w:eastAsia="Times New Roman" w:hAnsi="Times New Roman" w:cs="Times New Roman"/>
          <w:color w:val="323130"/>
          <w:sz w:val="24"/>
          <w:szCs w:val="24"/>
          <w:lang w:eastAsia="hr-HR"/>
        </w:rPr>
        <w:t>.</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i/>
          <w:iCs/>
          <w:color w:val="323130"/>
          <w:sz w:val="24"/>
          <w:szCs w:val="24"/>
          <w:lang w:eastAsia="hr-HR"/>
        </w:rPr>
        <w:t xml:space="preserve">Upute za pisanje teksta na </w:t>
      </w:r>
      <w:proofErr w:type="spellStart"/>
      <w:r w:rsidR="00EE46A8">
        <w:rPr>
          <w:rFonts w:ascii="Times New Roman" w:eastAsia="Times New Roman" w:hAnsi="Times New Roman" w:cs="Times New Roman"/>
          <w:i/>
          <w:iCs/>
          <w:color w:val="323130"/>
          <w:sz w:val="24"/>
          <w:szCs w:val="24"/>
          <w:lang w:eastAsia="hr-HR"/>
        </w:rPr>
        <w:t>kliznicama</w:t>
      </w:r>
      <w:proofErr w:type="spellEnd"/>
      <w:r w:rsidR="00EE46A8">
        <w:rPr>
          <w:rFonts w:ascii="Times New Roman" w:eastAsia="Times New Roman" w:hAnsi="Times New Roman" w:cs="Times New Roman"/>
          <w:i/>
          <w:iCs/>
          <w:color w:val="323130"/>
          <w:sz w:val="24"/>
          <w:szCs w:val="24"/>
          <w:lang w:eastAsia="hr-HR"/>
        </w:rPr>
        <w:t xml:space="preserve"> (</w:t>
      </w:r>
      <w:r w:rsidRPr="001F7255">
        <w:rPr>
          <w:rFonts w:ascii="Times New Roman" w:eastAsia="Times New Roman" w:hAnsi="Times New Roman" w:cs="Times New Roman"/>
          <w:i/>
          <w:iCs/>
          <w:color w:val="323130"/>
          <w:sz w:val="24"/>
          <w:szCs w:val="24"/>
          <w:lang w:eastAsia="hr-HR"/>
        </w:rPr>
        <w:t>slajdovima</w:t>
      </w:r>
      <w:r w:rsidR="00EE46A8">
        <w:rPr>
          <w:rFonts w:ascii="Times New Roman" w:eastAsia="Times New Roman" w:hAnsi="Times New Roman" w:cs="Times New Roman"/>
          <w:i/>
          <w:iCs/>
          <w:color w:val="323130"/>
          <w:sz w:val="24"/>
          <w:szCs w:val="24"/>
          <w:lang w:eastAsia="hr-HR"/>
        </w:rPr>
        <w:t>)</w:t>
      </w:r>
      <w:r w:rsidRPr="001F7255">
        <w:rPr>
          <w:rFonts w:ascii="Times New Roman" w:eastAsia="Times New Roman" w:hAnsi="Times New Roman" w:cs="Times New Roman"/>
          <w:color w:val="323130"/>
          <w:sz w:val="24"/>
          <w:szCs w:val="24"/>
          <w:lang w:eastAsia="hr-HR"/>
        </w:rPr>
        <w:t xml:space="preserve">: izbjegavati preveliku količinu riječi jer vodi do pretjerano dugog teksta koji nije samo odbojan nego se i ponavlja. Previše teksta otežava prepoznavanje, izdvajanje i procesiranje važnih informacija. Ne više od 6 natuknica po </w:t>
      </w:r>
      <w:proofErr w:type="spellStart"/>
      <w:r w:rsidR="002508BA">
        <w:rPr>
          <w:rFonts w:ascii="Times New Roman" w:eastAsia="Times New Roman" w:hAnsi="Times New Roman" w:cs="Times New Roman"/>
          <w:color w:val="323130"/>
          <w:sz w:val="24"/>
          <w:szCs w:val="24"/>
          <w:lang w:eastAsia="hr-HR"/>
        </w:rPr>
        <w:t>kliznici</w:t>
      </w:r>
      <w:proofErr w:type="spellEnd"/>
      <w:r w:rsidRPr="001F7255">
        <w:rPr>
          <w:rFonts w:ascii="Times New Roman" w:eastAsia="Times New Roman" w:hAnsi="Times New Roman" w:cs="Times New Roman"/>
          <w:color w:val="323130"/>
          <w:sz w:val="24"/>
          <w:szCs w:val="24"/>
          <w:lang w:eastAsia="hr-HR"/>
        </w:rPr>
        <w:t xml:space="preserve"> (</w:t>
      </w:r>
      <w:r w:rsidR="002508BA">
        <w:rPr>
          <w:rFonts w:ascii="Times New Roman" w:eastAsia="Times New Roman" w:hAnsi="Times New Roman" w:cs="Times New Roman"/>
          <w:color w:val="323130"/>
          <w:sz w:val="24"/>
          <w:szCs w:val="24"/>
          <w:lang w:eastAsia="hr-HR"/>
        </w:rPr>
        <w:t>slajd</w:t>
      </w:r>
      <w:r w:rsidRPr="001F7255">
        <w:rPr>
          <w:rFonts w:ascii="Times New Roman" w:eastAsia="Times New Roman" w:hAnsi="Times New Roman" w:cs="Times New Roman"/>
          <w:color w:val="323130"/>
          <w:sz w:val="24"/>
          <w:szCs w:val="24"/>
          <w:lang w:eastAsia="hr-HR"/>
        </w:rPr>
        <w:t xml:space="preserve">) (preporuka 4–5), ne više od 6 – 7 riječi po natuknici, koristiti kratke i sažete </w:t>
      </w:r>
      <w:r w:rsidRPr="001F7255">
        <w:rPr>
          <w:rFonts w:ascii="Times New Roman" w:eastAsia="Times New Roman" w:hAnsi="Times New Roman" w:cs="Times New Roman"/>
          <w:color w:val="323130"/>
          <w:sz w:val="24"/>
          <w:szCs w:val="24"/>
          <w:lang w:eastAsia="hr-HR"/>
        </w:rPr>
        <w:lastRenderedPageBreak/>
        <w:t xml:space="preserve">natuknice bez točke na kraju, samo prvo slovo veliko (osim ako tako nije zadano), jedna misao po natuknici. Koristiti dobre fotografije (izbjegavati mutne) i </w:t>
      </w:r>
      <w:r w:rsidR="00B02CA8">
        <w:rPr>
          <w:rFonts w:ascii="Times New Roman" w:eastAsia="Times New Roman" w:hAnsi="Times New Roman" w:cs="Times New Roman"/>
          <w:color w:val="323130"/>
          <w:sz w:val="24"/>
          <w:szCs w:val="24"/>
          <w:lang w:eastAsia="hr-HR"/>
        </w:rPr>
        <w:t>odmjereno koristiti animacije.</w:t>
      </w:r>
      <w:r w:rsidR="00B02CA8">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color w:val="323130"/>
          <w:sz w:val="24"/>
          <w:szCs w:val="24"/>
          <w:lang w:eastAsia="hr-HR"/>
        </w:rPr>
        <w:t>Održavati isti stil pisanja tijekom cijele prezentacije, koristiti primjereni i lako čitljiv font (npr. font 32). Kontrastne boje - dobro: </w:t>
      </w:r>
      <w:r w:rsidRPr="001F7255">
        <w:rPr>
          <w:rFonts w:ascii="Times New Roman" w:eastAsia="Times New Roman" w:hAnsi="Times New Roman" w:cs="Times New Roman"/>
          <w:b/>
          <w:bCs/>
          <w:color w:val="323130"/>
          <w:sz w:val="24"/>
          <w:szCs w:val="24"/>
          <w:lang w:eastAsia="hr-HR"/>
        </w:rPr>
        <w:t>crno na žutom, plavo na bijelom, bijelo na plavom, crno na bijelom, žuto na crnom, bijelo na crnom.</w:t>
      </w:r>
      <w:r w:rsidRPr="001F7255">
        <w:rPr>
          <w:rFonts w:ascii="Times New Roman" w:eastAsia="Times New Roman" w:hAnsi="Times New Roman" w:cs="Times New Roman"/>
          <w:color w:val="323130"/>
          <w:sz w:val="24"/>
          <w:szCs w:val="24"/>
          <w:lang w:eastAsia="hr-HR"/>
        </w:rPr>
        <w:br/>
        <w:t>Prezentacija mora biti strukturirana na slijedeći način:</w:t>
      </w:r>
      <w:r w:rsidRPr="001F7255">
        <w:rPr>
          <w:rFonts w:ascii="Times New Roman" w:eastAsia="Times New Roman" w:hAnsi="Times New Roman" w:cs="Times New Roman"/>
          <w:color w:val="323130"/>
          <w:sz w:val="24"/>
          <w:szCs w:val="24"/>
          <w:lang w:eastAsia="hr-HR"/>
        </w:rPr>
        <w:br/>
        <w:t>1. UVOD (u kojem se ukratko obrazlaže glavna ideja rada i izbor teme).</w:t>
      </w:r>
      <w:r w:rsidRPr="001F7255">
        <w:rPr>
          <w:rFonts w:ascii="Times New Roman" w:eastAsia="Times New Roman" w:hAnsi="Times New Roman" w:cs="Times New Roman"/>
          <w:color w:val="323130"/>
          <w:sz w:val="24"/>
          <w:szCs w:val="24"/>
          <w:lang w:eastAsia="hr-HR"/>
        </w:rPr>
        <w:br/>
        <w:t>2</w:t>
      </w:r>
      <w:r w:rsidR="0082307B">
        <w:rPr>
          <w:rFonts w:ascii="Times New Roman" w:eastAsia="Times New Roman" w:hAnsi="Times New Roman" w:cs="Times New Roman"/>
          <w:color w:val="323130"/>
          <w:sz w:val="24"/>
          <w:szCs w:val="24"/>
          <w:lang w:eastAsia="hr-HR"/>
        </w:rPr>
        <w:t xml:space="preserve">. RAZRADA TEME (poglavlja i </w:t>
      </w:r>
      <w:proofErr w:type="spellStart"/>
      <w:r w:rsidR="0082307B">
        <w:rPr>
          <w:rFonts w:ascii="Times New Roman" w:eastAsia="Times New Roman" w:hAnsi="Times New Roman" w:cs="Times New Roman"/>
          <w:color w:val="323130"/>
          <w:sz w:val="24"/>
          <w:szCs w:val="24"/>
          <w:lang w:eastAsia="hr-HR"/>
        </w:rPr>
        <w:t>potp</w:t>
      </w:r>
      <w:r w:rsidRPr="001F7255">
        <w:rPr>
          <w:rFonts w:ascii="Times New Roman" w:eastAsia="Times New Roman" w:hAnsi="Times New Roman" w:cs="Times New Roman"/>
          <w:color w:val="323130"/>
          <w:sz w:val="24"/>
          <w:szCs w:val="24"/>
          <w:lang w:eastAsia="hr-HR"/>
        </w:rPr>
        <w:t>oglavlja</w:t>
      </w:r>
      <w:proofErr w:type="spellEnd"/>
      <w:r w:rsidRPr="001F7255">
        <w:rPr>
          <w:rFonts w:ascii="Times New Roman" w:eastAsia="Times New Roman" w:hAnsi="Times New Roman" w:cs="Times New Roman"/>
          <w:color w:val="323130"/>
          <w:sz w:val="24"/>
          <w:szCs w:val="24"/>
          <w:lang w:eastAsia="hr-HR"/>
        </w:rPr>
        <w:t xml:space="preserve"> označena ovisno o potrebama rada).</w:t>
      </w:r>
      <w:r w:rsidRPr="001F7255">
        <w:rPr>
          <w:rFonts w:ascii="Times New Roman" w:eastAsia="Times New Roman" w:hAnsi="Times New Roman" w:cs="Times New Roman"/>
          <w:color w:val="323130"/>
          <w:sz w:val="24"/>
          <w:szCs w:val="24"/>
          <w:lang w:eastAsia="hr-HR"/>
        </w:rPr>
        <w:br/>
        <w:t>3. SAŽETAK (glavne ideje teme izvučene u nekoliko rečenica).</w:t>
      </w:r>
      <w:r w:rsidRPr="001F7255">
        <w:rPr>
          <w:rFonts w:ascii="Times New Roman" w:eastAsia="Times New Roman" w:hAnsi="Times New Roman" w:cs="Times New Roman"/>
          <w:color w:val="323130"/>
          <w:sz w:val="24"/>
          <w:szCs w:val="24"/>
          <w:lang w:eastAsia="hr-HR"/>
        </w:rPr>
        <w:br/>
        <w:t>4.</w:t>
      </w:r>
      <w:r w:rsidR="0028781A">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POPIS LITERATURE – niže su napisani načini citiranja literaturnih izvora, knjiga (1.), internetskih izvora (2.) i znanstvenih članaka (3.):</w:t>
      </w:r>
      <w:r w:rsidRPr="001F7255">
        <w:rPr>
          <w:rFonts w:ascii="Times New Roman" w:eastAsia="Times New Roman" w:hAnsi="Times New Roman" w:cs="Times New Roman"/>
          <w:color w:val="323130"/>
          <w:sz w:val="24"/>
          <w:szCs w:val="24"/>
          <w:lang w:eastAsia="hr-HR"/>
        </w:rPr>
        <w:br/>
        <w:t> </w:t>
      </w:r>
      <w:r w:rsidRPr="001F7255">
        <w:rPr>
          <w:rFonts w:ascii="Times New Roman" w:eastAsia="Times New Roman" w:hAnsi="Times New Roman" w:cs="Times New Roman"/>
          <w:color w:val="323130"/>
          <w:sz w:val="24"/>
          <w:szCs w:val="24"/>
          <w:lang w:eastAsia="hr-HR"/>
        </w:rPr>
        <w:br/>
      </w:r>
      <w:proofErr w:type="spellStart"/>
      <w:r w:rsidRPr="001F7255">
        <w:rPr>
          <w:rFonts w:ascii="Times New Roman" w:eastAsia="Times New Roman" w:hAnsi="Times New Roman" w:cs="Times New Roman"/>
          <w:color w:val="323130"/>
          <w:sz w:val="24"/>
          <w:szCs w:val="24"/>
          <w:lang w:eastAsia="hr-HR"/>
        </w:rPr>
        <w:t>Tečić</w:t>
      </w:r>
      <w:proofErr w:type="spellEnd"/>
      <w:r w:rsidRPr="001F7255">
        <w:rPr>
          <w:rFonts w:ascii="Times New Roman" w:eastAsia="Times New Roman" w:hAnsi="Times New Roman" w:cs="Times New Roman"/>
          <w:color w:val="323130"/>
          <w:sz w:val="24"/>
          <w:szCs w:val="24"/>
          <w:lang w:eastAsia="hr-HR"/>
        </w:rPr>
        <w:t>, A., </w:t>
      </w:r>
      <w:r w:rsidRPr="001F7255">
        <w:rPr>
          <w:rFonts w:ascii="Times New Roman" w:eastAsia="Times New Roman" w:hAnsi="Times New Roman" w:cs="Times New Roman"/>
          <w:i/>
          <w:iCs/>
          <w:color w:val="323130"/>
          <w:sz w:val="24"/>
          <w:szCs w:val="24"/>
          <w:lang w:eastAsia="hr-HR"/>
        </w:rPr>
        <w:t>Ocjenjivanje napretka i vrednovanje postignuća učenika u školama</w:t>
      </w:r>
      <w:r w:rsidRPr="001F7255">
        <w:rPr>
          <w:rFonts w:ascii="Times New Roman" w:eastAsia="Times New Roman" w:hAnsi="Times New Roman" w:cs="Times New Roman"/>
          <w:color w:val="323130"/>
          <w:sz w:val="24"/>
          <w:szCs w:val="24"/>
          <w:lang w:eastAsia="hr-HR"/>
        </w:rPr>
        <w:t>, Šibenik, 2006.</w:t>
      </w:r>
      <w:r w:rsidRPr="001F7255">
        <w:rPr>
          <w:rFonts w:ascii="Times New Roman" w:eastAsia="Times New Roman" w:hAnsi="Times New Roman" w:cs="Times New Roman"/>
          <w:color w:val="323130"/>
          <w:sz w:val="24"/>
          <w:szCs w:val="24"/>
          <w:lang w:eastAsia="hr-HR"/>
        </w:rPr>
        <w:br/>
      </w:r>
      <w:hyperlink r:id="rId23" w:history="1">
        <w:r w:rsidR="00200BEB" w:rsidRPr="0004200A">
          <w:rPr>
            <w:rStyle w:val="Hiperveza"/>
            <w:rFonts w:ascii="Times New Roman" w:eastAsia="Times New Roman" w:hAnsi="Times New Roman" w:cs="Times New Roman"/>
            <w:sz w:val="24"/>
            <w:szCs w:val="24"/>
            <w:lang w:eastAsia="hr-HR"/>
          </w:rPr>
          <w:t>http://www.biol.pmf.hr/e-skola/</w:t>
        </w:r>
      </w:hyperlink>
    </w:p>
    <w:p w14:paraId="6F901C9F" w14:textId="77777777" w:rsidR="00200BEB" w:rsidRPr="00200BEB" w:rsidRDefault="00200BEB" w:rsidP="00200BEB">
      <w:pPr>
        <w:shd w:val="clear" w:color="auto" w:fill="FFFFFF"/>
        <w:spacing w:after="0" w:line="276" w:lineRule="auto"/>
        <w:rPr>
          <w:rFonts w:ascii="Times New Roman" w:eastAsia="Times New Roman" w:hAnsi="Times New Roman" w:cs="Times New Roman"/>
          <w:color w:val="323130"/>
          <w:sz w:val="24"/>
          <w:szCs w:val="24"/>
          <w:lang w:eastAsia="hr-HR"/>
        </w:rPr>
      </w:pPr>
    </w:p>
    <w:p w14:paraId="3F2A3DCE" w14:textId="77777777" w:rsidR="00E25AD5" w:rsidRDefault="001F7255" w:rsidP="00E25AD5">
      <w:pPr>
        <w:shd w:val="clear" w:color="auto" w:fill="FFFFFF"/>
        <w:spacing w:line="276" w:lineRule="auto"/>
        <w:rPr>
          <w:rFonts w:ascii="Times New Roman" w:eastAsia="Times New Roman" w:hAnsi="Times New Roman" w:cs="Times New Roman"/>
          <w:b/>
          <w:bCs/>
          <w:color w:val="323130"/>
          <w:sz w:val="24"/>
          <w:szCs w:val="24"/>
          <w:lang w:eastAsia="hr-HR"/>
        </w:rPr>
      </w:pPr>
      <w:bookmarkStart w:id="3" w:name="_Hlk81555174"/>
      <w:r w:rsidRPr="001F7255">
        <w:rPr>
          <w:rFonts w:ascii="Times New Roman" w:eastAsia="Times New Roman" w:hAnsi="Times New Roman" w:cs="Times New Roman"/>
          <w:b/>
          <w:bCs/>
          <w:color w:val="323130"/>
          <w:sz w:val="24"/>
          <w:szCs w:val="24"/>
          <w:lang w:eastAsia="hr-HR"/>
        </w:rPr>
        <w:t>5.2. Učenički modeli</w:t>
      </w:r>
      <w:r w:rsidRPr="001F7255">
        <w:rPr>
          <w:rFonts w:ascii="Times New Roman" w:eastAsia="Times New Roman" w:hAnsi="Times New Roman" w:cs="Times New Roman"/>
          <w:color w:val="323130"/>
          <w:sz w:val="24"/>
          <w:szCs w:val="24"/>
          <w:lang w:eastAsia="hr-HR"/>
        </w:rPr>
        <w:br/>
      </w:r>
      <w:bookmarkEnd w:id="3"/>
    </w:p>
    <w:p w14:paraId="52102477" w14:textId="5291D2FD" w:rsidR="00A67933" w:rsidRDefault="001F7255" w:rsidP="00E25AD5">
      <w:pPr>
        <w:shd w:val="clear" w:color="auto" w:fill="FFFFFF"/>
        <w:spacing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Osnovni</w:t>
      </w:r>
      <w:r w:rsidR="00880F9C">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 xml:space="preserve">je cilj da učenici iskoriste modele poučavanja i njihove mreže za oblikovanje vlastitoga razumijevanja </w:t>
      </w:r>
      <w:r w:rsidR="00DB51EC">
        <w:rPr>
          <w:rFonts w:ascii="Times New Roman" w:eastAsia="Times New Roman" w:hAnsi="Times New Roman" w:cs="Times New Roman"/>
          <w:color w:val="323130"/>
          <w:sz w:val="24"/>
          <w:szCs w:val="24"/>
          <w:lang w:eastAsia="hr-HR"/>
        </w:rPr>
        <w:t>bioloških</w:t>
      </w:r>
      <w:r w:rsidRPr="001F7255">
        <w:rPr>
          <w:rFonts w:ascii="Times New Roman" w:eastAsia="Times New Roman" w:hAnsi="Times New Roman" w:cs="Times New Roman"/>
          <w:color w:val="323130"/>
          <w:sz w:val="24"/>
          <w:szCs w:val="24"/>
          <w:lang w:eastAsia="hr-HR"/>
        </w:rPr>
        <w:t xml:space="preserve"> koncepata. Međutim, učenje je samo po sebi još jedna interpretacija, ovaj put učenikova interpretacija nastavnikovih modela. Učenici na temelju metoda poučavanja pokušavaju razumjeti stvarnost i pojave, ali pritom često stvaraju vlastite teorije ili pretpostavke. One mogu biti u raskoraku sa znanstvenim činjenicama jer apstraktna razina korištenoga modela ne mora biti u suglasju s makroskopskim iskustvom učenika.</w:t>
      </w:r>
    </w:p>
    <w:p w14:paraId="03239C77" w14:textId="77777777" w:rsidR="00B02CA8" w:rsidRDefault="001F7255" w:rsidP="00B02CA8">
      <w:pPr>
        <w:shd w:val="clear" w:color="auto" w:fill="FFFFFF"/>
        <w:spacing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i/>
          <w:iCs/>
          <w:color w:val="323130"/>
          <w:sz w:val="24"/>
          <w:szCs w:val="24"/>
          <w:u w:val="single"/>
          <w:lang w:eastAsia="hr-HR"/>
        </w:rPr>
        <w:t>Izrada modela 3D i drugih</w:t>
      </w:r>
    </w:p>
    <w:p w14:paraId="17715EDD" w14:textId="0836414C" w:rsidR="000604A0" w:rsidRDefault="001F7255" w:rsidP="00B02CA8">
      <w:pPr>
        <w:shd w:val="clear" w:color="auto" w:fill="FFFFFF"/>
        <w:spacing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Neki temeljni pojmovi su apstraktni i za njihovo razumijevanje potrebna je izrada modela. Za kvalitetan odabir i osmišljavanje modela potrebno je uzeti u obzir stroge kriterije i ispuniti zahtjeve da je model:</w:t>
      </w:r>
    </w:p>
    <w:p w14:paraId="6CD15A6F" w14:textId="028F093D" w:rsidR="000604A0" w:rsidRPr="000604A0" w:rsidRDefault="000604A0"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r w:rsidRPr="000604A0">
        <w:rPr>
          <w:rFonts w:ascii="Times New Roman" w:eastAsia="Times New Roman" w:hAnsi="Times New Roman" w:cs="Times New Roman"/>
          <w:b/>
          <w:bCs/>
          <w:color w:val="323130"/>
          <w:sz w:val="24"/>
          <w:szCs w:val="24"/>
          <w:lang w:eastAsia="hr-HR"/>
        </w:rPr>
        <w:t>Rubrika za vrednovanje modela</w:t>
      </w:r>
    </w:p>
    <w:tbl>
      <w:tblPr>
        <w:tblStyle w:val="Reetkatablice"/>
        <w:tblW w:w="0" w:type="auto"/>
        <w:tblLook w:val="04A0" w:firstRow="1" w:lastRow="0" w:firstColumn="1" w:lastColumn="0" w:noHBand="0" w:noVBand="1"/>
      </w:tblPr>
      <w:tblGrid>
        <w:gridCol w:w="2265"/>
        <w:gridCol w:w="2265"/>
        <w:gridCol w:w="2266"/>
        <w:gridCol w:w="2266"/>
      </w:tblGrid>
      <w:tr w:rsidR="000604A0" w14:paraId="2CD2E30A" w14:textId="77777777" w:rsidTr="000604A0">
        <w:tc>
          <w:tcPr>
            <w:tcW w:w="2265" w:type="dxa"/>
            <w:shd w:val="clear" w:color="auto" w:fill="BFBFBF" w:themeFill="background1" w:themeFillShade="BF"/>
            <w:vAlign w:val="center"/>
          </w:tcPr>
          <w:p w14:paraId="6D0804AB" w14:textId="3BB49005" w:rsidR="000604A0" w:rsidRDefault="000604A0" w:rsidP="000604A0">
            <w:pPr>
              <w:spacing w:line="276" w:lineRule="auto"/>
              <w:jc w:val="center"/>
              <w:rPr>
                <w:color w:val="323130"/>
                <w:sz w:val="24"/>
                <w:szCs w:val="24"/>
              </w:rPr>
            </w:pPr>
            <w:r>
              <w:rPr>
                <w:color w:val="323130"/>
                <w:sz w:val="24"/>
                <w:szCs w:val="24"/>
              </w:rPr>
              <w:t>SASTAVNICE</w:t>
            </w:r>
          </w:p>
        </w:tc>
        <w:tc>
          <w:tcPr>
            <w:tcW w:w="2265" w:type="dxa"/>
            <w:shd w:val="clear" w:color="auto" w:fill="F2F2F2" w:themeFill="background1" w:themeFillShade="F2"/>
          </w:tcPr>
          <w:p w14:paraId="73199889" w14:textId="77777777" w:rsidR="000604A0" w:rsidRDefault="000604A0" w:rsidP="000604A0">
            <w:pPr>
              <w:spacing w:line="276" w:lineRule="auto"/>
              <w:jc w:val="center"/>
              <w:rPr>
                <w:color w:val="323130"/>
                <w:sz w:val="24"/>
                <w:szCs w:val="24"/>
              </w:rPr>
            </w:pPr>
            <w:r>
              <w:rPr>
                <w:color w:val="323130"/>
                <w:sz w:val="24"/>
                <w:szCs w:val="24"/>
              </w:rPr>
              <w:t>U potpunosti</w:t>
            </w:r>
          </w:p>
          <w:p w14:paraId="67A7FCA5" w14:textId="520FD20A" w:rsidR="000604A0" w:rsidRDefault="000604A0" w:rsidP="000604A0">
            <w:pPr>
              <w:spacing w:line="276" w:lineRule="auto"/>
              <w:jc w:val="center"/>
              <w:rPr>
                <w:color w:val="323130"/>
                <w:sz w:val="24"/>
                <w:szCs w:val="24"/>
              </w:rPr>
            </w:pPr>
            <w:r>
              <w:rPr>
                <w:color w:val="323130"/>
                <w:sz w:val="24"/>
                <w:szCs w:val="24"/>
              </w:rPr>
              <w:t>(5 bodova)</w:t>
            </w:r>
          </w:p>
        </w:tc>
        <w:tc>
          <w:tcPr>
            <w:tcW w:w="2266" w:type="dxa"/>
            <w:shd w:val="clear" w:color="auto" w:fill="F2F2F2" w:themeFill="background1" w:themeFillShade="F2"/>
          </w:tcPr>
          <w:p w14:paraId="49E81D6C" w14:textId="2EC42157" w:rsidR="000604A0" w:rsidRDefault="000604A0" w:rsidP="000604A0">
            <w:pPr>
              <w:spacing w:line="276" w:lineRule="auto"/>
              <w:jc w:val="center"/>
              <w:rPr>
                <w:color w:val="323130"/>
                <w:sz w:val="24"/>
                <w:szCs w:val="24"/>
              </w:rPr>
            </w:pPr>
            <w:r>
              <w:rPr>
                <w:color w:val="323130"/>
                <w:sz w:val="24"/>
                <w:szCs w:val="24"/>
              </w:rPr>
              <w:t>Djelomično</w:t>
            </w:r>
          </w:p>
          <w:p w14:paraId="32942EC4" w14:textId="7843631E" w:rsidR="000604A0" w:rsidRDefault="000604A0" w:rsidP="000604A0">
            <w:pPr>
              <w:spacing w:line="276" w:lineRule="auto"/>
              <w:jc w:val="center"/>
              <w:rPr>
                <w:color w:val="323130"/>
                <w:sz w:val="24"/>
                <w:szCs w:val="24"/>
              </w:rPr>
            </w:pPr>
            <w:r>
              <w:rPr>
                <w:color w:val="323130"/>
                <w:sz w:val="24"/>
                <w:szCs w:val="24"/>
              </w:rPr>
              <w:t>(3 boda)</w:t>
            </w:r>
          </w:p>
        </w:tc>
        <w:tc>
          <w:tcPr>
            <w:tcW w:w="2266" w:type="dxa"/>
            <w:shd w:val="clear" w:color="auto" w:fill="F2F2F2" w:themeFill="background1" w:themeFillShade="F2"/>
          </w:tcPr>
          <w:p w14:paraId="119C2856" w14:textId="353FE5FD" w:rsidR="000604A0" w:rsidRDefault="000604A0" w:rsidP="000604A0">
            <w:pPr>
              <w:spacing w:line="276" w:lineRule="auto"/>
              <w:jc w:val="center"/>
              <w:rPr>
                <w:color w:val="323130"/>
                <w:sz w:val="24"/>
                <w:szCs w:val="24"/>
              </w:rPr>
            </w:pPr>
            <w:r>
              <w:rPr>
                <w:color w:val="323130"/>
                <w:sz w:val="24"/>
                <w:szCs w:val="24"/>
              </w:rPr>
              <w:t>Treba popraviti</w:t>
            </w:r>
          </w:p>
          <w:p w14:paraId="79D2F376" w14:textId="4C3E6B03" w:rsidR="000604A0" w:rsidRDefault="000604A0" w:rsidP="000604A0">
            <w:pPr>
              <w:spacing w:line="276" w:lineRule="auto"/>
              <w:jc w:val="center"/>
              <w:rPr>
                <w:color w:val="323130"/>
                <w:sz w:val="24"/>
                <w:szCs w:val="24"/>
              </w:rPr>
            </w:pPr>
            <w:r>
              <w:rPr>
                <w:color w:val="323130"/>
                <w:sz w:val="24"/>
                <w:szCs w:val="24"/>
              </w:rPr>
              <w:t>(2 boda)</w:t>
            </w:r>
          </w:p>
        </w:tc>
      </w:tr>
      <w:tr w:rsidR="000604A0" w14:paraId="4CC570CD" w14:textId="77777777" w:rsidTr="000604A0">
        <w:tc>
          <w:tcPr>
            <w:tcW w:w="2265" w:type="dxa"/>
          </w:tcPr>
          <w:p w14:paraId="315CC323" w14:textId="5D9C968E" w:rsidR="000604A0" w:rsidRDefault="00B02CA8" w:rsidP="000604A0">
            <w:pPr>
              <w:rPr>
                <w:color w:val="323130"/>
                <w:sz w:val="24"/>
                <w:szCs w:val="24"/>
              </w:rPr>
            </w:pPr>
            <w:r w:rsidRPr="001F7255">
              <w:rPr>
                <w:b/>
                <w:bCs/>
                <w:color w:val="323130"/>
                <w:sz w:val="24"/>
                <w:szCs w:val="24"/>
              </w:rPr>
              <w:t>potpun</w:t>
            </w:r>
            <w:r>
              <w:rPr>
                <w:b/>
                <w:bCs/>
                <w:color w:val="323130"/>
                <w:sz w:val="24"/>
                <w:szCs w:val="24"/>
              </w:rPr>
              <w:t xml:space="preserve"> </w:t>
            </w:r>
            <w:r w:rsidRPr="001F7255">
              <w:rPr>
                <w:color w:val="323130"/>
                <w:sz w:val="24"/>
                <w:szCs w:val="24"/>
              </w:rPr>
              <w:t>(da učenici posjeduju već dovoljno poznatih informacija i poveznica između njih)</w:t>
            </w:r>
          </w:p>
        </w:tc>
        <w:tc>
          <w:tcPr>
            <w:tcW w:w="2265" w:type="dxa"/>
          </w:tcPr>
          <w:p w14:paraId="4EB6DAA6" w14:textId="77777777" w:rsidR="000604A0" w:rsidRDefault="000604A0" w:rsidP="001F7255">
            <w:pPr>
              <w:spacing w:line="276" w:lineRule="auto"/>
              <w:rPr>
                <w:color w:val="323130"/>
                <w:sz w:val="24"/>
                <w:szCs w:val="24"/>
              </w:rPr>
            </w:pPr>
          </w:p>
        </w:tc>
        <w:tc>
          <w:tcPr>
            <w:tcW w:w="2266" w:type="dxa"/>
          </w:tcPr>
          <w:p w14:paraId="57EEF057" w14:textId="77777777" w:rsidR="000604A0" w:rsidRDefault="000604A0" w:rsidP="001F7255">
            <w:pPr>
              <w:spacing w:line="276" w:lineRule="auto"/>
              <w:rPr>
                <w:color w:val="323130"/>
                <w:sz w:val="24"/>
                <w:szCs w:val="24"/>
              </w:rPr>
            </w:pPr>
          </w:p>
        </w:tc>
        <w:tc>
          <w:tcPr>
            <w:tcW w:w="2266" w:type="dxa"/>
          </w:tcPr>
          <w:p w14:paraId="048711E0" w14:textId="77777777" w:rsidR="000604A0" w:rsidRDefault="000604A0" w:rsidP="001F7255">
            <w:pPr>
              <w:spacing w:line="276" w:lineRule="auto"/>
              <w:rPr>
                <w:color w:val="323130"/>
                <w:sz w:val="24"/>
                <w:szCs w:val="24"/>
              </w:rPr>
            </w:pPr>
          </w:p>
        </w:tc>
      </w:tr>
      <w:tr w:rsidR="000604A0" w14:paraId="3656CB36" w14:textId="77777777" w:rsidTr="000604A0">
        <w:tc>
          <w:tcPr>
            <w:tcW w:w="2265" w:type="dxa"/>
          </w:tcPr>
          <w:p w14:paraId="4D854BAD" w14:textId="546156B3" w:rsidR="000604A0" w:rsidRDefault="00B02CA8" w:rsidP="000604A0">
            <w:pPr>
              <w:rPr>
                <w:color w:val="323130"/>
                <w:sz w:val="24"/>
                <w:szCs w:val="24"/>
              </w:rPr>
            </w:pPr>
            <w:r w:rsidRPr="001F7255">
              <w:rPr>
                <w:b/>
                <w:bCs/>
                <w:color w:val="323130"/>
                <w:sz w:val="24"/>
                <w:szCs w:val="24"/>
              </w:rPr>
              <w:t>uredan</w:t>
            </w:r>
            <w:r w:rsidRPr="001F7255">
              <w:rPr>
                <w:color w:val="323130"/>
                <w:sz w:val="24"/>
                <w:szCs w:val="24"/>
              </w:rPr>
              <w:t xml:space="preserve"> (jasno vidljivi dijelovi)</w:t>
            </w:r>
          </w:p>
        </w:tc>
        <w:tc>
          <w:tcPr>
            <w:tcW w:w="2265" w:type="dxa"/>
          </w:tcPr>
          <w:p w14:paraId="0DB51892" w14:textId="77777777" w:rsidR="000604A0" w:rsidRDefault="000604A0" w:rsidP="001F7255">
            <w:pPr>
              <w:spacing w:line="276" w:lineRule="auto"/>
              <w:rPr>
                <w:color w:val="323130"/>
                <w:sz w:val="24"/>
                <w:szCs w:val="24"/>
              </w:rPr>
            </w:pPr>
          </w:p>
        </w:tc>
        <w:tc>
          <w:tcPr>
            <w:tcW w:w="2266" w:type="dxa"/>
          </w:tcPr>
          <w:p w14:paraId="777C6204" w14:textId="77777777" w:rsidR="000604A0" w:rsidRDefault="000604A0" w:rsidP="001F7255">
            <w:pPr>
              <w:spacing w:line="276" w:lineRule="auto"/>
              <w:rPr>
                <w:color w:val="323130"/>
                <w:sz w:val="24"/>
                <w:szCs w:val="24"/>
              </w:rPr>
            </w:pPr>
          </w:p>
        </w:tc>
        <w:tc>
          <w:tcPr>
            <w:tcW w:w="2266" w:type="dxa"/>
          </w:tcPr>
          <w:p w14:paraId="79C93081" w14:textId="77777777" w:rsidR="000604A0" w:rsidRDefault="000604A0" w:rsidP="001F7255">
            <w:pPr>
              <w:spacing w:line="276" w:lineRule="auto"/>
              <w:rPr>
                <w:color w:val="323130"/>
                <w:sz w:val="24"/>
                <w:szCs w:val="24"/>
              </w:rPr>
            </w:pPr>
          </w:p>
        </w:tc>
      </w:tr>
      <w:tr w:rsidR="000604A0" w14:paraId="5E592770" w14:textId="77777777" w:rsidTr="000604A0">
        <w:tc>
          <w:tcPr>
            <w:tcW w:w="2265" w:type="dxa"/>
          </w:tcPr>
          <w:p w14:paraId="3ABEA452" w14:textId="219AD3B4" w:rsidR="000604A0" w:rsidRDefault="00B02CA8" w:rsidP="000604A0">
            <w:pPr>
              <w:rPr>
                <w:color w:val="323130"/>
                <w:sz w:val="24"/>
                <w:szCs w:val="24"/>
              </w:rPr>
            </w:pPr>
            <w:r w:rsidRPr="001F7255">
              <w:rPr>
                <w:b/>
                <w:bCs/>
                <w:color w:val="323130"/>
                <w:sz w:val="24"/>
                <w:szCs w:val="24"/>
              </w:rPr>
              <w:t>konkretan</w:t>
            </w:r>
            <w:r>
              <w:rPr>
                <w:b/>
                <w:bCs/>
                <w:color w:val="323130"/>
                <w:sz w:val="24"/>
                <w:szCs w:val="24"/>
              </w:rPr>
              <w:t xml:space="preserve"> </w:t>
            </w:r>
            <w:r w:rsidRPr="001F7255">
              <w:rPr>
                <w:color w:val="323130"/>
                <w:sz w:val="24"/>
                <w:szCs w:val="24"/>
              </w:rPr>
              <w:t xml:space="preserve">(ono što model prezentira da bude u unutar dosega </w:t>
            </w:r>
            <w:r w:rsidRPr="001F7255">
              <w:rPr>
                <w:color w:val="323130"/>
                <w:sz w:val="24"/>
                <w:szCs w:val="24"/>
              </w:rPr>
              <w:lastRenderedPageBreak/>
              <w:t>razumijevanja učenika)</w:t>
            </w:r>
          </w:p>
        </w:tc>
        <w:tc>
          <w:tcPr>
            <w:tcW w:w="2265" w:type="dxa"/>
          </w:tcPr>
          <w:p w14:paraId="3EB29F20" w14:textId="77777777" w:rsidR="000604A0" w:rsidRDefault="000604A0" w:rsidP="001F7255">
            <w:pPr>
              <w:spacing w:line="276" w:lineRule="auto"/>
              <w:rPr>
                <w:color w:val="323130"/>
                <w:sz w:val="24"/>
                <w:szCs w:val="24"/>
              </w:rPr>
            </w:pPr>
          </w:p>
        </w:tc>
        <w:tc>
          <w:tcPr>
            <w:tcW w:w="2266" w:type="dxa"/>
          </w:tcPr>
          <w:p w14:paraId="658F7773" w14:textId="77777777" w:rsidR="000604A0" w:rsidRDefault="000604A0" w:rsidP="001F7255">
            <w:pPr>
              <w:spacing w:line="276" w:lineRule="auto"/>
              <w:rPr>
                <w:color w:val="323130"/>
                <w:sz w:val="24"/>
                <w:szCs w:val="24"/>
              </w:rPr>
            </w:pPr>
          </w:p>
        </w:tc>
        <w:tc>
          <w:tcPr>
            <w:tcW w:w="2266" w:type="dxa"/>
          </w:tcPr>
          <w:p w14:paraId="4BE65509" w14:textId="77777777" w:rsidR="000604A0" w:rsidRDefault="000604A0" w:rsidP="001F7255">
            <w:pPr>
              <w:spacing w:line="276" w:lineRule="auto"/>
              <w:rPr>
                <w:color w:val="323130"/>
                <w:sz w:val="24"/>
                <w:szCs w:val="24"/>
              </w:rPr>
            </w:pPr>
          </w:p>
        </w:tc>
      </w:tr>
      <w:tr w:rsidR="000604A0" w14:paraId="5EAF90DD" w14:textId="77777777" w:rsidTr="000604A0">
        <w:tc>
          <w:tcPr>
            <w:tcW w:w="2265" w:type="dxa"/>
          </w:tcPr>
          <w:p w14:paraId="1D4AE67B" w14:textId="07E9A75E" w:rsidR="000604A0" w:rsidRDefault="00B02CA8" w:rsidP="000604A0">
            <w:pPr>
              <w:rPr>
                <w:color w:val="323130"/>
                <w:sz w:val="24"/>
                <w:szCs w:val="24"/>
              </w:rPr>
            </w:pPr>
            <w:r w:rsidRPr="001F7255">
              <w:rPr>
                <w:b/>
                <w:bCs/>
                <w:color w:val="323130"/>
                <w:sz w:val="24"/>
                <w:szCs w:val="24"/>
              </w:rPr>
              <w:t>koherentan</w:t>
            </w:r>
            <w:r>
              <w:rPr>
                <w:b/>
                <w:bCs/>
                <w:color w:val="323130"/>
                <w:sz w:val="24"/>
                <w:szCs w:val="24"/>
              </w:rPr>
              <w:t xml:space="preserve"> </w:t>
            </w:r>
            <w:r w:rsidRPr="001F7255">
              <w:rPr>
                <w:color w:val="323130"/>
                <w:sz w:val="24"/>
                <w:szCs w:val="24"/>
              </w:rPr>
              <w:t>(da razina tumačenja koju daje može zadovoljiti potrebe učenika)</w:t>
            </w:r>
          </w:p>
        </w:tc>
        <w:tc>
          <w:tcPr>
            <w:tcW w:w="2265" w:type="dxa"/>
          </w:tcPr>
          <w:p w14:paraId="5D78BAA6" w14:textId="77777777" w:rsidR="000604A0" w:rsidRDefault="000604A0" w:rsidP="001F7255">
            <w:pPr>
              <w:spacing w:line="276" w:lineRule="auto"/>
              <w:rPr>
                <w:color w:val="323130"/>
                <w:sz w:val="24"/>
                <w:szCs w:val="24"/>
              </w:rPr>
            </w:pPr>
          </w:p>
        </w:tc>
        <w:tc>
          <w:tcPr>
            <w:tcW w:w="2266" w:type="dxa"/>
          </w:tcPr>
          <w:p w14:paraId="7B9D5475" w14:textId="77777777" w:rsidR="000604A0" w:rsidRDefault="000604A0" w:rsidP="001F7255">
            <w:pPr>
              <w:spacing w:line="276" w:lineRule="auto"/>
              <w:rPr>
                <w:color w:val="323130"/>
                <w:sz w:val="24"/>
                <w:szCs w:val="24"/>
              </w:rPr>
            </w:pPr>
          </w:p>
        </w:tc>
        <w:tc>
          <w:tcPr>
            <w:tcW w:w="2266" w:type="dxa"/>
          </w:tcPr>
          <w:p w14:paraId="5DBE0AC2" w14:textId="77777777" w:rsidR="000604A0" w:rsidRDefault="000604A0" w:rsidP="001F7255">
            <w:pPr>
              <w:spacing w:line="276" w:lineRule="auto"/>
              <w:rPr>
                <w:color w:val="323130"/>
                <w:sz w:val="24"/>
                <w:szCs w:val="24"/>
              </w:rPr>
            </w:pPr>
          </w:p>
        </w:tc>
      </w:tr>
      <w:tr w:rsidR="000604A0" w14:paraId="5C0914CF" w14:textId="77777777" w:rsidTr="000604A0">
        <w:tc>
          <w:tcPr>
            <w:tcW w:w="2265" w:type="dxa"/>
          </w:tcPr>
          <w:p w14:paraId="105546B4" w14:textId="3BA022B5" w:rsidR="000604A0" w:rsidRDefault="00B02CA8" w:rsidP="000604A0">
            <w:pPr>
              <w:rPr>
                <w:color w:val="323130"/>
                <w:sz w:val="24"/>
                <w:szCs w:val="24"/>
              </w:rPr>
            </w:pPr>
            <w:r w:rsidRPr="001F7255">
              <w:rPr>
                <w:b/>
                <w:bCs/>
                <w:color w:val="323130"/>
                <w:sz w:val="24"/>
                <w:szCs w:val="24"/>
              </w:rPr>
              <w:t>konceptualan</w:t>
            </w:r>
            <w:r>
              <w:rPr>
                <w:b/>
                <w:bCs/>
                <w:color w:val="323130"/>
                <w:sz w:val="24"/>
                <w:szCs w:val="24"/>
              </w:rPr>
              <w:t xml:space="preserve"> </w:t>
            </w:r>
            <w:r w:rsidRPr="001F7255">
              <w:rPr>
                <w:color w:val="323130"/>
                <w:sz w:val="24"/>
                <w:szCs w:val="24"/>
              </w:rPr>
              <w:t>(model mora činiti jasnu vezu između pripadajuće teorije i onog što objašnjava)</w:t>
            </w:r>
          </w:p>
        </w:tc>
        <w:tc>
          <w:tcPr>
            <w:tcW w:w="2265" w:type="dxa"/>
          </w:tcPr>
          <w:p w14:paraId="328627C1" w14:textId="77777777" w:rsidR="000604A0" w:rsidRDefault="000604A0" w:rsidP="001F7255">
            <w:pPr>
              <w:spacing w:line="276" w:lineRule="auto"/>
              <w:rPr>
                <w:color w:val="323130"/>
                <w:sz w:val="24"/>
                <w:szCs w:val="24"/>
              </w:rPr>
            </w:pPr>
          </w:p>
        </w:tc>
        <w:tc>
          <w:tcPr>
            <w:tcW w:w="2266" w:type="dxa"/>
          </w:tcPr>
          <w:p w14:paraId="5FAFF213" w14:textId="77777777" w:rsidR="000604A0" w:rsidRDefault="000604A0" w:rsidP="001F7255">
            <w:pPr>
              <w:spacing w:line="276" w:lineRule="auto"/>
              <w:rPr>
                <w:color w:val="323130"/>
                <w:sz w:val="24"/>
                <w:szCs w:val="24"/>
              </w:rPr>
            </w:pPr>
          </w:p>
        </w:tc>
        <w:tc>
          <w:tcPr>
            <w:tcW w:w="2266" w:type="dxa"/>
          </w:tcPr>
          <w:p w14:paraId="7BE6B05F" w14:textId="77777777" w:rsidR="000604A0" w:rsidRDefault="000604A0" w:rsidP="001F7255">
            <w:pPr>
              <w:spacing w:line="276" w:lineRule="auto"/>
              <w:rPr>
                <w:color w:val="323130"/>
                <w:sz w:val="24"/>
                <w:szCs w:val="24"/>
              </w:rPr>
            </w:pPr>
          </w:p>
        </w:tc>
      </w:tr>
      <w:tr w:rsidR="000604A0" w14:paraId="72A55F44" w14:textId="77777777" w:rsidTr="000604A0">
        <w:tc>
          <w:tcPr>
            <w:tcW w:w="2265" w:type="dxa"/>
          </w:tcPr>
          <w:p w14:paraId="63704368" w14:textId="55497D2C" w:rsidR="000604A0" w:rsidRDefault="00B02CA8" w:rsidP="000604A0">
            <w:pPr>
              <w:rPr>
                <w:color w:val="323130"/>
                <w:sz w:val="24"/>
                <w:szCs w:val="24"/>
              </w:rPr>
            </w:pPr>
            <w:r w:rsidRPr="001F7255">
              <w:rPr>
                <w:b/>
                <w:bCs/>
                <w:color w:val="323130"/>
                <w:sz w:val="24"/>
                <w:szCs w:val="24"/>
              </w:rPr>
              <w:t>korektan</w:t>
            </w:r>
            <w:r>
              <w:rPr>
                <w:b/>
                <w:bCs/>
                <w:color w:val="323130"/>
                <w:sz w:val="24"/>
                <w:szCs w:val="24"/>
              </w:rPr>
              <w:t xml:space="preserve"> </w:t>
            </w:r>
            <w:r w:rsidRPr="001F7255">
              <w:rPr>
                <w:color w:val="323130"/>
                <w:sz w:val="24"/>
                <w:szCs w:val="24"/>
              </w:rPr>
              <w:t>(ograničenja modela moraju biti jasno iskazana pri prezentaciji modela)</w:t>
            </w:r>
          </w:p>
        </w:tc>
        <w:tc>
          <w:tcPr>
            <w:tcW w:w="2265" w:type="dxa"/>
          </w:tcPr>
          <w:p w14:paraId="64D6D06F" w14:textId="77777777" w:rsidR="000604A0" w:rsidRDefault="000604A0" w:rsidP="001F7255">
            <w:pPr>
              <w:spacing w:line="276" w:lineRule="auto"/>
              <w:rPr>
                <w:color w:val="323130"/>
                <w:sz w:val="24"/>
                <w:szCs w:val="24"/>
              </w:rPr>
            </w:pPr>
          </w:p>
        </w:tc>
        <w:tc>
          <w:tcPr>
            <w:tcW w:w="2266" w:type="dxa"/>
          </w:tcPr>
          <w:p w14:paraId="2007227F" w14:textId="77777777" w:rsidR="000604A0" w:rsidRDefault="000604A0" w:rsidP="001F7255">
            <w:pPr>
              <w:spacing w:line="276" w:lineRule="auto"/>
              <w:rPr>
                <w:color w:val="323130"/>
                <w:sz w:val="24"/>
                <w:szCs w:val="24"/>
              </w:rPr>
            </w:pPr>
          </w:p>
        </w:tc>
        <w:tc>
          <w:tcPr>
            <w:tcW w:w="2266" w:type="dxa"/>
          </w:tcPr>
          <w:p w14:paraId="4CC31264" w14:textId="77777777" w:rsidR="000604A0" w:rsidRDefault="000604A0" w:rsidP="001F7255">
            <w:pPr>
              <w:spacing w:line="276" w:lineRule="auto"/>
              <w:rPr>
                <w:color w:val="323130"/>
                <w:sz w:val="24"/>
                <w:szCs w:val="24"/>
              </w:rPr>
            </w:pPr>
          </w:p>
        </w:tc>
      </w:tr>
      <w:tr w:rsidR="000604A0" w14:paraId="5D1D0E57" w14:textId="77777777" w:rsidTr="000604A0">
        <w:tc>
          <w:tcPr>
            <w:tcW w:w="2265" w:type="dxa"/>
          </w:tcPr>
          <w:p w14:paraId="4D44A4D8" w14:textId="3220E834" w:rsidR="000604A0" w:rsidRDefault="000604A0" w:rsidP="001F7255">
            <w:pPr>
              <w:spacing w:line="276" w:lineRule="auto"/>
              <w:rPr>
                <w:color w:val="323130"/>
                <w:sz w:val="24"/>
                <w:szCs w:val="24"/>
              </w:rPr>
            </w:pPr>
            <w:r w:rsidRPr="001F7255">
              <w:rPr>
                <w:b/>
                <w:bCs/>
                <w:color w:val="323130"/>
                <w:sz w:val="24"/>
                <w:szCs w:val="24"/>
              </w:rPr>
              <w:t>znanstveno točan</w:t>
            </w:r>
          </w:p>
        </w:tc>
        <w:tc>
          <w:tcPr>
            <w:tcW w:w="2265" w:type="dxa"/>
          </w:tcPr>
          <w:p w14:paraId="5D74D719" w14:textId="77777777" w:rsidR="000604A0" w:rsidRDefault="000604A0" w:rsidP="001F7255">
            <w:pPr>
              <w:spacing w:line="276" w:lineRule="auto"/>
              <w:rPr>
                <w:color w:val="323130"/>
                <w:sz w:val="24"/>
                <w:szCs w:val="24"/>
              </w:rPr>
            </w:pPr>
          </w:p>
        </w:tc>
        <w:tc>
          <w:tcPr>
            <w:tcW w:w="2266" w:type="dxa"/>
          </w:tcPr>
          <w:p w14:paraId="666CB1BF" w14:textId="77777777" w:rsidR="000604A0" w:rsidRDefault="000604A0" w:rsidP="001F7255">
            <w:pPr>
              <w:spacing w:line="276" w:lineRule="auto"/>
              <w:rPr>
                <w:color w:val="323130"/>
                <w:sz w:val="24"/>
                <w:szCs w:val="24"/>
              </w:rPr>
            </w:pPr>
          </w:p>
        </w:tc>
        <w:tc>
          <w:tcPr>
            <w:tcW w:w="2266" w:type="dxa"/>
          </w:tcPr>
          <w:p w14:paraId="72EBDA27" w14:textId="77777777" w:rsidR="000604A0" w:rsidRDefault="000604A0" w:rsidP="001F7255">
            <w:pPr>
              <w:spacing w:line="276" w:lineRule="auto"/>
              <w:rPr>
                <w:color w:val="323130"/>
                <w:sz w:val="24"/>
                <w:szCs w:val="24"/>
              </w:rPr>
            </w:pPr>
          </w:p>
        </w:tc>
      </w:tr>
    </w:tbl>
    <w:p w14:paraId="094C491A" w14:textId="6C5979B8"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t>Modeli mogu poslužiti pri evaluaciji obrazovnih ishoda i otkrivanju mogućih pogrešnih shvaćanja(</w:t>
      </w:r>
      <w:proofErr w:type="spellStart"/>
      <w:r w:rsidRPr="001F7255">
        <w:rPr>
          <w:rFonts w:ascii="Times New Roman" w:eastAsia="Times New Roman" w:hAnsi="Times New Roman" w:cs="Times New Roman"/>
          <w:color w:val="323130"/>
          <w:sz w:val="24"/>
          <w:szCs w:val="24"/>
          <w:lang w:eastAsia="hr-HR"/>
        </w:rPr>
        <w:t>miskoncepcija</w:t>
      </w:r>
      <w:proofErr w:type="spellEnd"/>
      <w:r w:rsidRPr="001F7255">
        <w:rPr>
          <w:rFonts w:ascii="Times New Roman" w:eastAsia="Times New Roman" w:hAnsi="Times New Roman" w:cs="Times New Roman"/>
          <w:color w:val="323130"/>
          <w:sz w:val="24"/>
          <w:szCs w:val="24"/>
          <w:lang w:eastAsia="hr-HR"/>
        </w:rPr>
        <w:t>). Izrada modela rezultira ocjenom.</w:t>
      </w:r>
    </w:p>
    <w:p w14:paraId="4E9D2CC2" w14:textId="77777777" w:rsidR="001F7255" w:rsidRPr="001F7255" w:rsidRDefault="001F7255" w:rsidP="001F7255">
      <w:pPr>
        <w:spacing w:line="276" w:lineRule="auto"/>
        <w:rPr>
          <w:rFonts w:ascii="Times New Roman" w:hAnsi="Times New Roman" w:cs="Times New Roman"/>
          <w:sz w:val="24"/>
          <w:szCs w:val="24"/>
        </w:rPr>
      </w:pPr>
    </w:p>
    <w:p w14:paraId="3D22D33B" w14:textId="5D7BE71B" w:rsidR="000603EE" w:rsidRDefault="001F7255" w:rsidP="000603EE">
      <w:pPr>
        <w:shd w:val="clear" w:color="auto" w:fill="FFFFFF"/>
        <w:spacing w:after="0" w:line="276" w:lineRule="auto"/>
        <w:rPr>
          <w:rFonts w:ascii="Times New Roman" w:eastAsia="Times New Roman" w:hAnsi="Times New Roman" w:cs="Times New Roman"/>
          <w:color w:val="323130"/>
          <w:sz w:val="24"/>
          <w:szCs w:val="24"/>
          <w:lang w:eastAsia="hr-HR"/>
        </w:rPr>
      </w:pPr>
      <w:bookmarkStart w:id="4" w:name="_Hlk81555185"/>
      <w:r w:rsidRPr="001F7255">
        <w:rPr>
          <w:rFonts w:ascii="Times New Roman" w:eastAsia="Times New Roman" w:hAnsi="Times New Roman" w:cs="Times New Roman"/>
          <w:b/>
          <w:bCs/>
          <w:color w:val="323130"/>
          <w:sz w:val="24"/>
          <w:szCs w:val="24"/>
          <w:lang w:eastAsia="hr-HR"/>
        </w:rPr>
        <w:t xml:space="preserve">5.3. Naputak za pisanje  izvješća o izvedenim </w:t>
      </w:r>
      <w:r w:rsidR="000603EE">
        <w:rPr>
          <w:rFonts w:ascii="Times New Roman" w:eastAsia="Times New Roman" w:hAnsi="Times New Roman" w:cs="Times New Roman"/>
          <w:b/>
          <w:bCs/>
          <w:color w:val="323130"/>
          <w:sz w:val="24"/>
          <w:szCs w:val="24"/>
          <w:lang w:eastAsia="hr-HR"/>
        </w:rPr>
        <w:t>istraživanjima</w:t>
      </w:r>
      <w:r w:rsidRPr="001F7255">
        <w:rPr>
          <w:rFonts w:ascii="Times New Roman" w:eastAsia="Times New Roman" w:hAnsi="Times New Roman" w:cs="Times New Roman"/>
          <w:b/>
          <w:bCs/>
          <w:color w:val="323130"/>
          <w:sz w:val="24"/>
          <w:szCs w:val="24"/>
          <w:lang w:eastAsia="hr-HR"/>
        </w:rPr>
        <w:t xml:space="preserve"> (referatima)</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 xml:space="preserve">za </w:t>
      </w:r>
      <w:r w:rsidR="00B93A3D">
        <w:rPr>
          <w:rFonts w:ascii="Times New Roman" w:eastAsia="Times New Roman" w:hAnsi="Times New Roman" w:cs="Times New Roman"/>
          <w:b/>
          <w:bCs/>
          <w:color w:val="323130"/>
          <w:sz w:val="24"/>
          <w:szCs w:val="24"/>
          <w:lang w:eastAsia="hr-HR"/>
        </w:rPr>
        <w:t>biologiju</w:t>
      </w:r>
      <w:r w:rsidRPr="001F7255">
        <w:rPr>
          <w:rFonts w:ascii="Times New Roman" w:eastAsia="Times New Roman" w:hAnsi="Times New Roman" w:cs="Times New Roman"/>
          <w:b/>
          <w:bCs/>
          <w:color w:val="323130"/>
          <w:sz w:val="24"/>
          <w:szCs w:val="24"/>
          <w:lang w:eastAsia="hr-HR"/>
        </w:rPr>
        <w:t>                                                                  </w:t>
      </w:r>
      <w:bookmarkEnd w:id="4"/>
      <w:r w:rsidR="000603EE">
        <w:rPr>
          <w:rFonts w:ascii="Times New Roman" w:eastAsia="Times New Roman" w:hAnsi="Times New Roman" w:cs="Times New Roman"/>
          <w:color w:val="323130"/>
          <w:sz w:val="24"/>
          <w:szCs w:val="24"/>
          <w:lang w:eastAsia="hr-HR"/>
        </w:rPr>
        <w:t>.</w:t>
      </w:r>
    </w:p>
    <w:p w14:paraId="7ECADECC" w14:textId="2A76695A" w:rsidR="001F7255" w:rsidRPr="001F7255" w:rsidRDefault="001F7255" w:rsidP="000603EE">
      <w:pPr>
        <w:shd w:val="clear" w:color="auto" w:fill="FFFFFF"/>
        <w:spacing w:after="0" w:line="276" w:lineRule="auto"/>
        <w:jc w:val="both"/>
        <w:rPr>
          <w:rFonts w:ascii="Times New Roman" w:eastAsia="Times New Roman" w:hAnsi="Times New Roman" w:cs="Times New Roman"/>
          <w:b/>
          <w:bCs/>
          <w:i/>
          <w:iCs/>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Izvješća o izvedenim </w:t>
      </w:r>
      <w:r w:rsidR="000603EE">
        <w:rPr>
          <w:rFonts w:ascii="Times New Roman" w:eastAsia="Times New Roman" w:hAnsi="Times New Roman" w:cs="Times New Roman"/>
          <w:color w:val="323130"/>
          <w:sz w:val="24"/>
          <w:szCs w:val="24"/>
          <w:lang w:eastAsia="hr-HR"/>
        </w:rPr>
        <w:t>istraživanjima</w:t>
      </w:r>
      <w:r w:rsidRPr="001F7255">
        <w:rPr>
          <w:rFonts w:ascii="Times New Roman" w:eastAsia="Times New Roman" w:hAnsi="Times New Roman" w:cs="Times New Roman"/>
          <w:color w:val="323130"/>
          <w:sz w:val="24"/>
          <w:szCs w:val="24"/>
          <w:lang w:eastAsia="hr-HR"/>
        </w:rPr>
        <w:t xml:space="preserve"> učenici pišu kemijskom olovkom u </w:t>
      </w:r>
      <w:r w:rsidR="00B93A3D">
        <w:rPr>
          <w:rFonts w:ascii="Times New Roman" w:eastAsia="Times New Roman" w:hAnsi="Times New Roman" w:cs="Times New Roman"/>
          <w:color w:val="323130"/>
          <w:sz w:val="24"/>
          <w:szCs w:val="24"/>
          <w:lang w:eastAsia="hr-HR"/>
        </w:rPr>
        <w:t xml:space="preserve">zasebne papire </w:t>
      </w:r>
      <w:r w:rsidR="00B93A3D" w:rsidRPr="001F7255">
        <w:rPr>
          <w:rFonts w:ascii="Times New Roman" w:eastAsia="Times New Roman" w:hAnsi="Times New Roman" w:cs="Times New Roman"/>
          <w:color w:val="323130"/>
          <w:sz w:val="24"/>
          <w:szCs w:val="24"/>
          <w:lang w:eastAsia="hr-HR"/>
        </w:rPr>
        <w:t>formata A4</w:t>
      </w:r>
      <w:r w:rsidR="00B93A3D" w:rsidRPr="00B93A3D">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 xml:space="preserve"> ili u digitalnoj formi (obavezno podijeliti poveznicu na rad s učiteljicom). Izvješće za pojedini pokus valja započeti pisati na prvoj praznoj desnoj stranici. Svako izvješće mora zadovoljiti određenu formu. Točke prema kojima valja pisati izvješće navedene su kako slijedi:</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NASTAVNA TEMA:______  D</w:t>
      </w:r>
      <w:r w:rsidRPr="001F7255">
        <w:rPr>
          <w:rFonts w:ascii="Times New Roman" w:eastAsia="Times New Roman" w:hAnsi="Times New Roman" w:cs="Times New Roman"/>
          <w:b/>
          <w:bCs/>
          <w:i/>
          <w:iCs/>
          <w:color w:val="323130"/>
          <w:sz w:val="24"/>
          <w:szCs w:val="24"/>
          <w:lang w:eastAsia="hr-HR"/>
        </w:rPr>
        <w:t>atum izvođenja pokusa:____________ </w:t>
      </w:r>
    </w:p>
    <w:p w14:paraId="47D22D86" w14:textId="77777777" w:rsidR="001F7255" w:rsidRPr="001F7255" w:rsidRDefault="001F7255"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t>NASLOV POKUSA: ______________________</w:t>
      </w:r>
      <w:r w:rsidRPr="001F7255">
        <w:rPr>
          <w:rFonts w:ascii="Times New Roman" w:eastAsia="Times New Roman" w:hAnsi="Times New Roman" w:cs="Times New Roman"/>
          <w:color w:val="323130"/>
          <w:sz w:val="24"/>
          <w:szCs w:val="24"/>
          <w:lang w:eastAsia="hr-HR"/>
        </w:rPr>
        <w:br/>
      </w:r>
    </w:p>
    <w:p w14:paraId="6529396E"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b/>
          <w:bCs/>
          <w:color w:val="323130"/>
          <w:sz w:val="24"/>
          <w:szCs w:val="24"/>
          <w:lang w:eastAsia="hr-HR"/>
        </w:rPr>
        <w:t>1. UVOD</w:t>
      </w:r>
      <w:r w:rsidRPr="001F7255">
        <w:rPr>
          <w:rFonts w:ascii="Times New Roman" w:eastAsia="Times New Roman" w:hAnsi="Times New Roman" w:cs="Times New Roman"/>
          <w:color w:val="323130"/>
          <w:sz w:val="24"/>
          <w:szCs w:val="24"/>
          <w:lang w:eastAsia="hr-HR"/>
        </w:rPr>
        <w:br/>
      </w:r>
      <w:proofErr w:type="spellStart"/>
      <w:r w:rsidRPr="001F7255">
        <w:rPr>
          <w:rFonts w:ascii="Times New Roman" w:eastAsia="Times New Roman" w:hAnsi="Times New Roman" w:cs="Times New Roman"/>
          <w:color w:val="323130"/>
          <w:sz w:val="24"/>
          <w:szCs w:val="24"/>
          <w:lang w:eastAsia="hr-HR"/>
        </w:rPr>
        <w:t>Uvod</w:t>
      </w:r>
      <w:proofErr w:type="spellEnd"/>
      <w:r w:rsidRPr="001F7255">
        <w:rPr>
          <w:rFonts w:ascii="Times New Roman" w:eastAsia="Times New Roman" w:hAnsi="Times New Roman" w:cs="Times New Roman"/>
          <w:color w:val="323130"/>
          <w:sz w:val="24"/>
          <w:szCs w:val="24"/>
          <w:lang w:eastAsia="hr-HR"/>
        </w:rPr>
        <w:t xml:space="preserve"> sadrži: </w:t>
      </w:r>
    </w:p>
    <w:p w14:paraId="798D234C"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(a) precizno definiran </w:t>
      </w:r>
      <w:r w:rsidRPr="001F7255">
        <w:rPr>
          <w:rFonts w:ascii="Times New Roman" w:eastAsia="Times New Roman" w:hAnsi="Times New Roman" w:cs="Times New Roman"/>
          <w:b/>
          <w:bCs/>
          <w:color w:val="323130"/>
          <w:sz w:val="24"/>
          <w:szCs w:val="24"/>
          <w:lang w:eastAsia="hr-HR"/>
        </w:rPr>
        <w:t>cilj vježbe/pokusa</w:t>
      </w:r>
      <w:r w:rsidRPr="001F7255">
        <w:rPr>
          <w:rFonts w:ascii="Times New Roman" w:eastAsia="Times New Roman" w:hAnsi="Times New Roman" w:cs="Times New Roman"/>
          <w:color w:val="323130"/>
          <w:sz w:val="24"/>
          <w:szCs w:val="24"/>
          <w:lang w:eastAsia="hr-HR"/>
        </w:rPr>
        <w:t xml:space="preserve">, </w:t>
      </w:r>
    </w:p>
    <w:p w14:paraId="369021DB"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(b) jezgrovit pregled temeljnih pojmova i prirodnih zakonitosti, </w:t>
      </w:r>
    </w:p>
    <w:p w14:paraId="526FA327"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(c) pregled prikladnih metoda i postupaka za provedbu vježbe/pokusa, </w:t>
      </w:r>
    </w:p>
    <w:p w14:paraId="1FD2EBC8" w14:textId="597419A1"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(d) osvrt na </w:t>
      </w:r>
      <w:r w:rsidR="00343D99" w:rsidRPr="00343D99">
        <w:rPr>
          <w:rFonts w:ascii="Times New Roman" w:eastAsia="Times New Roman" w:hAnsi="Times New Roman" w:cs="Times New Roman"/>
          <w:color w:val="323130"/>
          <w:sz w:val="24"/>
          <w:szCs w:val="24"/>
          <w:lang w:eastAsia="hr-HR"/>
        </w:rPr>
        <w:t>povezanost pojava i procesa</w:t>
      </w:r>
      <w:r w:rsidR="00343D99">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 xml:space="preserve">i </w:t>
      </w:r>
      <w:proofErr w:type="spellStart"/>
      <w:r w:rsidRPr="001F7255">
        <w:rPr>
          <w:rFonts w:ascii="Times New Roman" w:eastAsia="Times New Roman" w:hAnsi="Times New Roman" w:cs="Times New Roman"/>
          <w:color w:val="323130"/>
          <w:sz w:val="24"/>
          <w:szCs w:val="24"/>
          <w:lang w:eastAsia="hr-HR"/>
        </w:rPr>
        <w:t>sl</w:t>
      </w:r>
      <w:proofErr w:type="spellEnd"/>
      <w:r w:rsidRPr="001F7255">
        <w:rPr>
          <w:rFonts w:ascii="Times New Roman" w:eastAsia="Times New Roman" w:hAnsi="Times New Roman" w:cs="Times New Roman"/>
          <w:color w:val="323130"/>
          <w:sz w:val="24"/>
          <w:szCs w:val="24"/>
          <w:lang w:eastAsia="hr-HR"/>
        </w:rPr>
        <w:t xml:space="preserve">, </w:t>
      </w:r>
    </w:p>
    <w:p w14:paraId="79AC1E9C" w14:textId="1BB45985"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(e) hipoteza – očekivana pretpostavka (piše se prije izvedbe </w:t>
      </w:r>
      <w:r w:rsidR="000603EE">
        <w:rPr>
          <w:rFonts w:ascii="Times New Roman" w:eastAsia="Times New Roman" w:hAnsi="Times New Roman" w:cs="Times New Roman"/>
          <w:color w:val="323130"/>
          <w:sz w:val="24"/>
          <w:szCs w:val="24"/>
          <w:lang w:eastAsia="hr-HR"/>
        </w:rPr>
        <w:t>istraživanja/</w:t>
      </w:r>
      <w:r w:rsidRPr="001F7255">
        <w:rPr>
          <w:rFonts w:ascii="Times New Roman" w:eastAsia="Times New Roman" w:hAnsi="Times New Roman" w:cs="Times New Roman"/>
          <w:color w:val="323130"/>
          <w:sz w:val="24"/>
          <w:szCs w:val="24"/>
          <w:lang w:eastAsia="hr-HR"/>
        </w:rPr>
        <w:t>pokusa) . Pri pisanju uvoda valja načiniti povezanost potrebnih predznanja i razmišljati o ishodima koji se vježbom žele postići (znanja i vještine), stoga je ovo dio referata koji treba biti kratak, jezgrovit i </w:t>
      </w:r>
      <w:r w:rsidRPr="001F7255">
        <w:rPr>
          <w:rFonts w:ascii="Times New Roman" w:eastAsia="Times New Roman" w:hAnsi="Times New Roman" w:cs="Times New Roman"/>
          <w:b/>
          <w:bCs/>
          <w:color w:val="323130"/>
          <w:sz w:val="24"/>
          <w:szCs w:val="24"/>
          <w:lang w:eastAsia="hr-HR"/>
        </w:rPr>
        <w:t>autorski uradak učenika</w:t>
      </w:r>
      <w:r w:rsidRPr="001F7255">
        <w:rPr>
          <w:rFonts w:ascii="Times New Roman" w:eastAsia="Times New Roman" w:hAnsi="Times New Roman" w:cs="Times New Roman"/>
          <w:color w:val="323130"/>
          <w:sz w:val="24"/>
          <w:szCs w:val="24"/>
          <w:lang w:eastAsia="hr-HR"/>
        </w:rPr>
        <w:t>.</w:t>
      </w:r>
    </w:p>
    <w:p w14:paraId="5B1F4766" w14:textId="70DB0327" w:rsid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2. POSTUPAK</w:t>
      </w:r>
      <w:r w:rsidRPr="001F7255">
        <w:rPr>
          <w:rFonts w:ascii="Times New Roman" w:eastAsia="Times New Roman" w:hAnsi="Times New Roman" w:cs="Times New Roman"/>
          <w:color w:val="323130"/>
          <w:sz w:val="24"/>
          <w:szCs w:val="24"/>
          <w:lang w:eastAsia="hr-HR"/>
        </w:rPr>
        <w:br/>
        <w:t xml:space="preserve">Zadatak je dati kratki opis </w:t>
      </w:r>
      <w:r w:rsidR="000603EE">
        <w:rPr>
          <w:rFonts w:ascii="Times New Roman" w:eastAsia="Times New Roman" w:hAnsi="Times New Roman" w:cs="Times New Roman"/>
          <w:color w:val="323130"/>
          <w:sz w:val="24"/>
          <w:szCs w:val="24"/>
          <w:lang w:eastAsia="hr-HR"/>
        </w:rPr>
        <w:t>istraživanja/</w:t>
      </w:r>
      <w:r w:rsidRPr="001F7255">
        <w:rPr>
          <w:rFonts w:ascii="Times New Roman" w:eastAsia="Times New Roman" w:hAnsi="Times New Roman" w:cs="Times New Roman"/>
          <w:color w:val="323130"/>
          <w:sz w:val="24"/>
          <w:szCs w:val="24"/>
          <w:lang w:eastAsia="hr-HR"/>
        </w:rPr>
        <w:t xml:space="preserve">pokusa (kako je izveden - pogotovo ukoliko je izveden </w:t>
      </w:r>
      <w:r w:rsidRPr="001F7255">
        <w:rPr>
          <w:rFonts w:ascii="Times New Roman" w:eastAsia="Times New Roman" w:hAnsi="Times New Roman" w:cs="Times New Roman"/>
          <w:color w:val="323130"/>
          <w:sz w:val="24"/>
          <w:szCs w:val="24"/>
          <w:lang w:eastAsia="hr-HR"/>
        </w:rPr>
        <w:lastRenderedPageBreak/>
        <w:t>drukčije nego što piše u naputku). Suhoparno prepisivanje teksta iz udžbenika, priručnika ili skripta ne smije biti praksa (kao ni skraćivanje istog).</w:t>
      </w:r>
    </w:p>
    <w:p w14:paraId="4F1DEFBD" w14:textId="36800E1B" w:rsidR="0047678F" w:rsidRDefault="0047678F"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p>
    <w:p w14:paraId="45CB714B" w14:textId="77777777" w:rsidR="000603EE"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b/>
          <w:bCs/>
          <w:color w:val="323130"/>
          <w:sz w:val="24"/>
          <w:szCs w:val="24"/>
          <w:lang w:eastAsia="hr-HR"/>
        </w:rPr>
        <w:t>3. MATERIJALI I METODE,  SKICA APARATURE/ fotografija</w:t>
      </w:r>
    </w:p>
    <w:p w14:paraId="5A02F04A" w14:textId="28C636E5" w:rsidR="001F7255" w:rsidRPr="001F7255"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Ukratko opisati postupak ili slijed postupaka koje ste izvodili tijekom vježbe i navesti tvari koje ste pri tome koristili. Skicirati aparaturu. Npr. za pokus </w:t>
      </w:r>
      <w:r w:rsidR="0047678F">
        <w:rPr>
          <w:rFonts w:ascii="Times New Roman" w:eastAsia="Times New Roman" w:hAnsi="Times New Roman" w:cs="Times New Roman"/>
          <w:color w:val="323130"/>
          <w:sz w:val="24"/>
          <w:szCs w:val="24"/>
          <w:lang w:eastAsia="hr-HR"/>
        </w:rPr>
        <w:t>difuzije</w:t>
      </w:r>
      <w:r w:rsidRPr="001F7255">
        <w:rPr>
          <w:rFonts w:ascii="Times New Roman" w:eastAsia="Times New Roman" w:hAnsi="Times New Roman" w:cs="Times New Roman"/>
          <w:color w:val="323130"/>
          <w:sz w:val="24"/>
          <w:szCs w:val="24"/>
          <w:lang w:eastAsia="hr-HR"/>
        </w:rPr>
        <w:t xml:space="preserve">, skicirat ćete </w:t>
      </w:r>
      <w:r w:rsidR="0047678F">
        <w:rPr>
          <w:rFonts w:ascii="Times New Roman" w:eastAsia="Times New Roman" w:hAnsi="Times New Roman" w:cs="Times New Roman"/>
          <w:color w:val="323130"/>
          <w:sz w:val="24"/>
          <w:szCs w:val="24"/>
          <w:lang w:eastAsia="hr-HR"/>
        </w:rPr>
        <w:t>postav pokusa</w:t>
      </w:r>
      <w:r w:rsidRPr="001F7255">
        <w:rPr>
          <w:rFonts w:ascii="Times New Roman" w:eastAsia="Times New Roman" w:hAnsi="Times New Roman" w:cs="Times New Roman"/>
          <w:color w:val="323130"/>
          <w:sz w:val="24"/>
          <w:szCs w:val="24"/>
          <w:lang w:eastAsia="hr-HR"/>
        </w:rPr>
        <w:t xml:space="preserve">, opisati sliku i navesti postupak kojim ste izveli </w:t>
      </w:r>
      <w:r w:rsidR="0047678F">
        <w:rPr>
          <w:rFonts w:ascii="Times New Roman" w:eastAsia="Times New Roman" w:hAnsi="Times New Roman" w:cs="Times New Roman"/>
          <w:color w:val="323130"/>
          <w:sz w:val="24"/>
          <w:szCs w:val="24"/>
          <w:lang w:eastAsia="hr-HR"/>
        </w:rPr>
        <w:t>difuziju</w:t>
      </w:r>
      <w:r w:rsidRPr="001F7255">
        <w:rPr>
          <w:rFonts w:ascii="Times New Roman" w:eastAsia="Times New Roman" w:hAnsi="Times New Roman" w:cs="Times New Roman"/>
          <w:color w:val="323130"/>
          <w:sz w:val="24"/>
          <w:szCs w:val="24"/>
          <w:lang w:eastAsia="hr-HR"/>
        </w:rPr>
        <w:t xml:space="preserve">. Trebate dati dovoljno podataka na temelju kojih netko drugi može ponoviti </w:t>
      </w:r>
      <w:r w:rsidR="0047678F">
        <w:rPr>
          <w:rFonts w:ascii="Times New Roman" w:eastAsia="Times New Roman" w:hAnsi="Times New Roman" w:cs="Times New Roman"/>
          <w:color w:val="323130"/>
          <w:sz w:val="24"/>
          <w:szCs w:val="24"/>
          <w:lang w:eastAsia="hr-HR"/>
        </w:rPr>
        <w:t>pokus/vježbu/rad</w:t>
      </w:r>
      <w:r w:rsidRPr="001F7255">
        <w:rPr>
          <w:rFonts w:ascii="Times New Roman" w:eastAsia="Times New Roman" w:hAnsi="Times New Roman" w:cs="Times New Roman"/>
          <w:color w:val="323130"/>
          <w:sz w:val="24"/>
          <w:szCs w:val="24"/>
          <w:lang w:eastAsia="hr-HR"/>
        </w:rPr>
        <w:t>. Obje izvedbe moraju biti uredne i pregledne, uz pomoć crtaćeg pribora.</w:t>
      </w:r>
    </w:p>
    <w:p w14:paraId="1B7EF2B5" w14:textId="77777777" w:rsidR="000603EE"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4. OPAŽANJA</w:t>
      </w:r>
    </w:p>
    <w:p w14:paraId="3DC937BA" w14:textId="7031C2EC" w:rsidR="001F7255" w:rsidRPr="001F7255"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U ovoj točki,  može se dogoditi da tijekom izvođenja pokusa ne budu zamijećene sve promjene i bitni trenutci (moguć je naravno i prevelik broj opažanja). U toj mjeri opažanja u izvješću će biti bogatija (ili siromašnija).</w:t>
      </w:r>
    </w:p>
    <w:p w14:paraId="38831F0A" w14:textId="77777777" w:rsidR="000603EE"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5. OPIS PROMJENE</w:t>
      </w:r>
    </w:p>
    <w:p w14:paraId="6B6BA32C" w14:textId="214D170E" w:rsidR="001F7255" w:rsidRPr="001F7255"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U ovoj točki valja dati u odnosu na sadržaj u laboratorijskom dnevniku dorađene (popravljene) simboličke prikaze. </w:t>
      </w:r>
      <w:r w:rsidR="00F40E13">
        <w:rPr>
          <w:rFonts w:ascii="Times New Roman" w:eastAsia="Times New Roman" w:hAnsi="Times New Roman" w:cs="Times New Roman"/>
          <w:color w:val="323130"/>
          <w:sz w:val="24"/>
          <w:szCs w:val="24"/>
          <w:lang w:eastAsia="hr-HR"/>
        </w:rPr>
        <w:t>Ako uočavat</w:t>
      </w:r>
      <w:r w:rsidR="00703939">
        <w:rPr>
          <w:rFonts w:ascii="Times New Roman" w:eastAsia="Times New Roman" w:hAnsi="Times New Roman" w:cs="Times New Roman"/>
          <w:color w:val="323130"/>
          <w:sz w:val="24"/>
          <w:szCs w:val="24"/>
          <w:lang w:eastAsia="hr-HR"/>
        </w:rPr>
        <w:t>e</w:t>
      </w:r>
      <w:r w:rsidR="00F40E13">
        <w:rPr>
          <w:rFonts w:ascii="Times New Roman" w:eastAsia="Times New Roman" w:hAnsi="Times New Roman" w:cs="Times New Roman"/>
          <w:color w:val="323130"/>
          <w:sz w:val="24"/>
          <w:szCs w:val="24"/>
          <w:lang w:eastAsia="hr-HR"/>
        </w:rPr>
        <w:t xml:space="preserve"> k</w:t>
      </w:r>
      <w:r w:rsidRPr="001F7255">
        <w:rPr>
          <w:rFonts w:ascii="Times New Roman" w:eastAsia="Times New Roman" w:hAnsi="Times New Roman" w:cs="Times New Roman"/>
          <w:color w:val="323130"/>
          <w:sz w:val="24"/>
          <w:szCs w:val="24"/>
          <w:lang w:eastAsia="hr-HR"/>
        </w:rPr>
        <w:t>emijske promjene treba</w:t>
      </w:r>
      <w:r w:rsidR="00F40E13">
        <w:rPr>
          <w:rFonts w:ascii="Times New Roman" w:eastAsia="Times New Roman" w:hAnsi="Times New Roman" w:cs="Times New Roman"/>
          <w:color w:val="323130"/>
          <w:sz w:val="24"/>
          <w:szCs w:val="24"/>
          <w:lang w:eastAsia="hr-HR"/>
        </w:rPr>
        <w:t xml:space="preserve"> ih</w:t>
      </w:r>
      <w:r w:rsidRPr="001F7255">
        <w:rPr>
          <w:rFonts w:ascii="Times New Roman" w:eastAsia="Times New Roman" w:hAnsi="Times New Roman" w:cs="Times New Roman"/>
          <w:color w:val="323130"/>
          <w:sz w:val="24"/>
          <w:szCs w:val="24"/>
          <w:lang w:eastAsia="hr-HR"/>
        </w:rPr>
        <w:t xml:space="preserve"> iskazati odgovarajućom jednadžbom kemijske reakcije (ako je pokusom/istraživačkim radom zadano</w:t>
      </w:r>
      <w:r w:rsidR="0031623E">
        <w:rPr>
          <w:rFonts w:ascii="Times New Roman" w:eastAsia="Times New Roman" w:hAnsi="Times New Roman" w:cs="Times New Roman"/>
          <w:color w:val="323130"/>
          <w:sz w:val="24"/>
          <w:szCs w:val="24"/>
          <w:lang w:eastAsia="hr-HR"/>
        </w:rPr>
        <w:t>, npr. jednadžba kemijske reakcije procesa fotosinteze, staničnog disanja i slično</w:t>
      </w:r>
      <w:r w:rsidRPr="001F7255">
        <w:rPr>
          <w:rFonts w:ascii="Times New Roman" w:eastAsia="Times New Roman" w:hAnsi="Times New Roman" w:cs="Times New Roman"/>
          <w:color w:val="323130"/>
          <w:sz w:val="24"/>
          <w:szCs w:val="24"/>
          <w:lang w:eastAsia="hr-HR"/>
        </w:rPr>
        <w:t xml:space="preserve">). U jednadžbama kemijskih reakcija valja navoditi i oznake </w:t>
      </w:r>
      <w:proofErr w:type="spellStart"/>
      <w:r w:rsidRPr="001F7255">
        <w:rPr>
          <w:rFonts w:ascii="Times New Roman" w:eastAsia="Times New Roman" w:hAnsi="Times New Roman" w:cs="Times New Roman"/>
          <w:color w:val="323130"/>
          <w:sz w:val="24"/>
          <w:szCs w:val="24"/>
          <w:lang w:eastAsia="hr-HR"/>
        </w:rPr>
        <w:t>agregacijskih</w:t>
      </w:r>
      <w:proofErr w:type="spellEnd"/>
      <w:r w:rsidRPr="001F7255">
        <w:rPr>
          <w:rFonts w:ascii="Times New Roman" w:eastAsia="Times New Roman" w:hAnsi="Times New Roman" w:cs="Times New Roman"/>
          <w:color w:val="323130"/>
          <w:sz w:val="24"/>
          <w:szCs w:val="24"/>
          <w:lang w:eastAsia="hr-HR"/>
        </w:rPr>
        <w:t xml:space="preserve"> stanja pojedinih tvari (ako je pokusom/istraživačkim radom zahvaćeno).</w:t>
      </w:r>
    </w:p>
    <w:p w14:paraId="606DF5EB" w14:textId="77777777" w:rsidR="000603EE"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6. EKSPERIMENTALNI PODATCI</w:t>
      </w:r>
    </w:p>
    <w:p w14:paraId="1B5FCF90" w14:textId="75802D7B" w:rsidR="001F7255" w:rsidRPr="001F7255"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Zabilježiti sva vaša opažanja tijekom izvedbe </w:t>
      </w:r>
      <w:r w:rsidR="00D15119" w:rsidRPr="00D15119">
        <w:rPr>
          <w:rFonts w:ascii="Times New Roman" w:eastAsia="Times New Roman" w:hAnsi="Times New Roman" w:cs="Times New Roman"/>
          <w:color w:val="323130"/>
          <w:sz w:val="24"/>
          <w:szCs w:val="24"/>
          <w:lang w:eastAsia="hr-HR"/>
        </w:rPr>
        <w:t>pokusa/vježbe/rada</w:t>
      </w:r>
      <w:r w:rsidRPr="001F7255">
        <w:rPr>
          <w:rFonts w:ascii="Times New Roman" w:eastAsia="Times New Roman" w:hAnsi="Times New Roman" w:cs="Times New Roman"/>
          <w:color w:val="323130"/>
          <w:sz w:val="24"/>
          <w:szCs w:val="24"/>
          <w:lang w:eastAsia="hr-HR"/>
        </w:rPr>
        <w:t xml:space="preserve"> i upisati izmjerene podatke. Podatke i opažanja unosite za vrijeme rada, a kasnije ih prezentirate u Rezultatima i raspravi.</w:t>
      </w:r>
    </w:p>
    <w:p w14:paraId="153D47A0" w14:textId="77777777" w:rsidR="000603EE"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7. REZULTATI I RASPRAVA</w:t>
      </w:r>
    </w:p>
    <w:p w14:paraId="45AA9576" w14:textId="6AF19033" w:rsidR="001F7255" w:rsidRPr="001F7255" w:rsidRDefault="001F7255" w:rsidP="000603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Rezultati i rasprava sadrže najveći dio vašeg samostalnog rada i imaju posebnu važnost u izvješću. Rezultat prikazujete u obliku tablice ili grafova, odnosno na način na koji je to predviđeno u uputama za vježbu. U njemu se moraju nalaziti odgovarajuća objašnjenja za sva vaša opažanja tijekom izvedbe </w:t>
      </w:r>
      <w:r w:rsidR="00975C64" w:rsidRPr="00975C64">
        <w:rPr>
          <w:rFonts w:ascii="Times New Roman" w:eastAsia="Times New Roman" w:hAnsi="Times New Roman" w:cs="Times New Roman"/>
          <w:color w:val="323130"/>
          <w:sz w:val="24"/>
          <w:szCs w:val="24"/>
          <w:lang w:eastAsia="hr-HR"/>
        </w:rPr>
        <w:t>pokusa/vježbe/rada</w:t>
      </w:r>
      <w:r w:rsidRPr="001F7255">
        <w:rPr>
          <w:rFonts w:ascii="Times New Roman" w:eastAsia="Times New Roman" w:hAnsi="Times New Roman" w:cs="Times New Roman"/>
          <w:color w:val="323130"/>
          <w:sz w:val="24"/>
          <w:szCs w:val="24"/>
          <w:lang w:eastAsia="hr-HR"/>
        </w:rPr>
        <w:t>. Ako niste dobili očekivani rezultat pokušajte objasniti zašto niste uspjeli, odnosno, pokušajte naći razloge zbog kojih ste dobili drugačiji rezultat od očekivanog. Stil pisanja mora biti jasan, jednostavan i jednoznačan.</w:t>
      </w:r>
      <w:r w:rsidR="00975C64">
        <w:rPr>
          <w:rFonts w:ascii="Times New Roman" w:eastAsia="Times New Roman" w:hAnsi="Times New Roman" w:cs="Times New Roman"/>
          <w:color w:val="323130"/>
          <w:sz w:val="24"/>
          <w:szCs w:val="24"/>
          <w:lang w:eastAsia="hr-HR"/>
        </w:rPr>
        <w:t xml:space="preserve"> </w:t>
      </w:r>
    </w:p>
    <w:p w14:paraId="7C872DF1" w14:textId="77777777" w:rsidR="0031623E" w:rsidRDefault="001F7255" w:rsidP="0031623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8. ZAKLJUČAK</w:t>
      </w:r>
    </w:p>
    <w:p w14:paraId="3C34BB04" w14:textId="68F645EF" w:rsidR="001F7255" w:rsidRDefault="001F7255" w:rsidP="0031623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Definirajte jednom</w:t>
      </w:r>
      <w:r w:rsidR="0015637F">
        <w:rPr>
          <w:rFonts w:ascii="Times New Roman" w:eastAsia="Times New Roman" w:hAnsi="Times New Roman" w:cs="Times New Roman"/>
          <w:color w:val="323130"/>
          <w:sz w:val="24"/>
          <w:szCs w:val="24"/>
          <w:lang w:eastAsia="hr-HR"/>
        </w:rPr>
        <w:t xml:space="preserve"> do pet rečenica</w:t>
      </w:r>
      <w:r w:rsidRPr="001F7255">
        <w:rPr>
          <w:rFonts w:ascii="Times New Roman" w:eastAsia="Times New Roman" w:hAnsi="Times New Roman" w:cs="Times New Roman"/>
          <w:color w:val="323130"/>
          <w:sz w:val="24"/>
          <w:szCs w:val="24"/>
          <w:lang w:eastAsia="hr-HR"/>
        </w:rPr>
        <w:t xml:space="preserve"> rezultate i osnovne točke rasprave. Usporedite cilj </w:t>
      </w:r>
      <w:r w:rsidR="00F40E13" w:rsidRPr="00F40E13">
        <w:rPr>
          <w:rFonts w:ascii="Times New Roman" w:eastAsia="Times New Roman" w:hAnsi="Times New Roman" w:cs="Times New Roman"/>
          <w:color w:val="323130"/>
          <w:sz w:val="24"/>
          <w:szCs w:val="24"/>
          <w:lang w:eastAsia="hr-HR"/>
        </w:rPr>
        <w:t>pokusa/vježbe/rada</w:t>
      </w:r>
      <w:r w:rsidRPr="001F7255">
        <w:rPr>
          <w:rFonts w:ascii="Times New Roman" w:eastAsia="Times New Roman" w:hAnsi="Times New Roman" w:cs="Times New Roman"/>
          <w:color w:val="323130"/>
          <w:sz w:val="24"/>
          <w:szCs w:val="24"/>
          <w:lang w:eastAsia="hr-HR"/>
        </w:rPr>
        <w:t xml:space="preserve"> s rezultatima koje ste dobili i zaključite jeste li uspješno izveli pokus/istraživački rad, tj. jeste li postigli cilj vježbe. U zaključku valja ukratko objasniti uočene promjene, iznijeti i komentirati najvažnije rezultate pokusa. Navesti novo pitanje ili novi problem koji proizlazi iz provedenog istraživanja (ako uočite). Također se valja osvrnuti i pripomenuti načine kojima bi, primjerice, bilo moguće postići bolje rezultate pokusa. Primjerice, preciznije mjerenje mase</w:t>
      </w:r>
      <w:r w:rsidR="00D428DD">
        <w:rPr>
          <w:rFonts w:ascii="Times New Roman" w:eastAsia="Times New Roman" w:hAnsi="Times New Roman" w:cs="Times New Roman"/>
          <w:color w:val="323130"/>
          <w:sz w:val="24"/>
          <w:szCs w:val="24"/>
          <w:lang w:eastAsia="hr-HR"/>
        </w:rPr>
        <w:t xml:space="preserve"> predmeta istraživanja</w:t>
      </w:r>
      <w:r w:rsidR="00F40E13">
        <w:rPr>
          <w:rFonts w:ascii="Times New Roman" w:eastAsia="Times New Roman" w:hAnsi="Times New Roman" w:cs="Times New Roman"/>
          <w:color w:val="323130"/>
          <w:sz w:val="24"/>
          <w:szCs w:val="24"/>
          <w:lang w:eastAsia="hr-HR"/>
        </w:rPr>
        <w:t xml:space="preserve"> i volumena</w:t>
      </w:r>
      <w:r w:rsidRPr="001F7255">
        <w:rPr>
          <w:rFonts w:ascii="Times New Roman" w:eastAsia="Times New Roman" w:hAnsi="Times New Roman" w:cs="Times New Roman"/>
          <w:color w:val="323130"/>
          <w:sz w:val="24"/>
          <w:szCs w:val="24"/>
          <w:lang w:eastAsia="hr-HR"/>
        </w:rPr>
        <w:t xml:space="preserve"> </w:t>
      </w:r>
      <w:r w:rsidR="00D428DD">
        <w:rPr>
          <w:rFonts w:ascii="Times New Roman" w:eastAsia="Times New Roman" w:hAnsi="Times New Roman" w:cs="Times New Roman"/>
          <w:color w:val="323130"/>
          <w:sz w:val="24"/>
          <w:szCs w:val="24"/>
          <w:lang w:eastAsia="hr-HR"/>
        </w:rPr>
        <w:t xml:space="preserve">(npr. plina) </w:t>
      </w:r>
      <w:r w:rsidRPr="001F7255">
        <w:rPr>
          <w:rFonts w:ascii="Times New Roman" w:eastAsia="Times New Roman" w:hAnsi="Times New Roman" w:cs="Times New Roman"/>
          <w:color w:val="323130"/>
          <w:sz w:val="24"/>
          <w:szCs w:val="24"/>
          <w:lang w:eastAsia="hr-HR"/>
        </w:rPr>
        <w:t xml:space="preserve">uzorka </w:t>
      </w:r>
      <w:r w:rsidR="00D428DD">
        <w:rPr>
          <w:rFonts w:ascii="Times New Roman" w:eastAsia="Times New Roman" w:hAnsi="Times New Roman" w:cs="Times New Roman"/>
          <w:color w:val="323130"/>
          <w:sz w:val="24"/>
          <w:szCs w:val="24"/>
          <w:lang w:eastAsia="hr-HR"/>
        </w:rPr>
        <w:t>istraživanja</w:t>
      </w:r>
      <w:r w:rsidRPr="001F7255">
        <w:rPr>
          <w:rFonts w:ascii="Times New Roman" w:eastAsia="Times New Roman" w:hAnsi="Times New Roman" w:cs="Times New Roman"/>
          <w:color w:val="323130"/>
          <w:sz w:val="24"/>
          <w:szCs w:val="24"/>
          <w:lang w:eastAsia="hr-HR"/>
        </w:rPr>
        <w:t xml:space="preserve"> imalo bi za posljedicu preciznije (a i točnije) određivanje vrijednosti.</w:t>
      </w:r>
      <w:r w:rsidR="00F40E13">
        <w:rPr>
          <w:rFonts w:ascii="Times New Roman" w:eastAsia="Times New Roman" w:hAnsi="Times New Roman" w:cs="Times New Roman"/>
          <w:color w:val="323130"/>
          <w:sz w:val="24"/>
          <w:szCs w:val="24"/>
          <w:lang w:eastAsia="hr-HR"/>
        </w:rPr>
        <w:t xml:space="preserve"> </w:t>
      </w:r>
    </w:p>
    <w:p w14:paraId="70B5E7FC" w14:textId="0D9191D5" w:rsidR="00C554CA" w:rsidRDefault="00C554CA" w:rsidP="001F7255">
      <w:pPr>
        <w:shd w:val="clear" w:color="auto" w:fill="FFFFFF"/>
        <w:spacing w:after="0" w:line="276" w:lineRule="auto"/>
        <w:rPr>
          <w:rFonts w:ascii="Times New Roman" w:eastAsia="Times New Roman" w:hAnsi="Times New Roman" w:cs="Times New Roman"/>
          <w:color w:val="323130"/>
          <w:sz w:val="24"/>
          <w:szCs w:val="24"/>
          <w:lang w:eastAsia="hr-HR"/>
        </w:rPr>
      </w:pPr>
    </w:p>
    <w:p w14:paraId="006972AB" w14:textId="77777777" w:rsidR="00C554CA" w:rsidRPr="00C554CA" w:rsidRDefault="00C554CA" w:rsidP="0015637F">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 xml:space="preserve">Nakon </w:t>
      </w:r>
      <w:r w:rsidRPr="000A2603">
        <w:rPr>
          <w:rFonts w:ascii="Times New Roman" w:eastAsia="Times New Roman" w:hAnsi="Times New Roman" w:cs="Times New Roman"/>
          <w:b/>
          <w:color w:val="323130"/>
          <w:sz w:val="24"/>
          <w:szCs w:val="24"/>
          <w:lang w:eastAsia="hr-HR"/>
        </w:rPr>
        <w:t>provedenog istraživanja kod kuće provest će se pisana provjera provedenog istraživanja</w:t>
      </w:r>
      <w:r w:rsidRPr="00C554CA">
        <w:rPr>
          <w:rFonts w:ascii="Times New Roman" w:eastAsia="Times New Roman" w:hAnsi="Times New Roman" w:cs="Times New Roman"/>
          <w:color w:val="323130"/>
          <w:sz w:val="24"/>
          <w:szCs w:val="24"/>
          <w:lang w:eastAsia="hr-HR"/>
        </w:rPr>
        <w:t xml:space="preserve"> </w:t>
      </w:r>
      <w:r w:rsidRPr="000A2603">
        <w:rPr>
          <w:rFonts w:ascii="Times New Roman" w:eastAsia="Times New Roman" w:hAnsi="Times New Roman" w:cs="Times New Roman"/>
          <w:b/>
          <w:color w:val="323130"/>
          <w:sz w:val="24"/>
          <w:szCs w:val="24"/>
          <w:lang w:eastAsia="hr-HR"/>
        </w:rPr>
        <w:t>na istu temu u trajanju do 10 minuta</w:t>
      </w:r>
      <w:r w:rsidRPr="00C554CA">
        <w:rPr>
          <w:rFonts w:ascii="Times New Roman" w:eastAsia="Times New Roman" w:hAnsi="Times New Roman" w:cs="Times New Roman"/>
          <w:color w:val="323130"/>
          <w:sz w:val="24"/>
          <w:szCs w:val="24"/>
          <w:lang w:eastAsia="hr-HR"/>
        </w:rPr>
        <w:t>. Pisanim putem provest će se provjera provedbe postupka istraživanja i primjena naučenog tijekom istraživanja. Primjena naučenog provjeravat će naučeno na novom sličnom problemskom zadatku u svrhu rješavanja zadatka.</w:t>
      </w:r>
    </w:p>
    <w:p w14:paraId="6860AE76"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p>
    <w:p w14:paraId="6011C261" w14:textId="63123EF4" w:rsidR="00C554CA" w:rsidRDefault="00C554CA" w:rsidP="00C554CA">
      <w:pPr>
        <w:shd w:val="clear" w:color="auto" w:fill="FFFFFF"/>
        <w:spacing w:after="0" w:line="276" w:lineRule="auto"/>
        <w:rPr>
          <w:rFonts w:ascii="Times New Roman" w:eastAsia="Times New Roman" w:hAnsi="Times New Roman" w:cs="Times New Roman"/>
          <w:b/>
          <w:color w:val="323130"/>
          <w:sz w:val="24"/>
          <w:szCs w:val="24"/>
          <w:lang w:eastAsia="hr-HR"/>
        </w:rPr>
      </w:pPr>
      <w:proofErr w:type="spellStart"/>
      <w:r w:rsidRPr="00C554CA">
        <w:rPr>
          <w:rFonts w:ascii="Times New Roman" w:eastAsia="Times New Roman" w:hAnsi="Times New Roman" w:cs="Times New Roman"/>
          <w:b/>
          <w:color w:val="323130"/>
          <w:sz w:val="24"/>
          <w:szCs w:val="24"/>
          <w:lang w:eastAsia="hr-HR"/>
        </w:rPr>
        <w:t>Sumativno</w:t>
      </w:r>
      <w:proofErr w:type="spellEnd"/>
      <w:r w:rsidRPr="00C554CA">
        <w:rPr>
          <w:rFonts w:ascii="Times New Roman" w:eastAsia="Times New Roman" w:hAnsi="Times New Roman" w:cs="Times New Roman"/>
          <w:b/>
          <w:color w:val="323130"/>
          <w:sz w:val="24"/>
          <w:szCs w:val="24"/>
          <w:lang w:eastAsia="hr-HR"/>
        </w:rPr>
        <w:t xml:space="preserve"> vrednovanje učeničkih postignuća nakon provedbe pokusa/istraživačkog rada kod kuće</w:t>
      </w:r>
    </w:p>
    <w:p w14:paraId="4E0611F9" w14:textId="77777777" w:rsidR="004B3A07" w:rsidRPr="00C554CA" w:rsidRDefault="004B3A07" w:rsidP="00C554CA">
      <w:pPr>
        <w:shd w:val="clear" w:color="auto" w:fill="FFFFFF"/>
        <w:spacing w:after="0" w:line="276" w:lineRule="auto"/>
        <w:rPr>
          <w:rFonts w:ascii="Times New Roman" w:eastAsia="Times New Roman" w:hAnsi="Times New Roman" w:cs="Times New Roman"/>
          <w:b/>
          <w:color w:val="323130"/>
          <w:sz w:val="24"/>
          <w:szCs w:val="24"/>
          <w:lang w:eastAsia="hr-HR"/>
        </w:rPr>
      </w:pPr>
    </w:p>
    <w:p w14:paraId="245ADF7A" w14:textId="77777777" w:rsidR="00C554CA" w:rsidRPr="00C554CA" w:rsidRDefault="00C554CA" w:rsidP="000A2603">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Dva su glavna razloga za procjenu onoga što su učenici naučili istraživačkim radom ili pokusom. Prvi je činjenica da su učenici u središtu procesa učenja i istraživačkim radom potičemo njihovu aktivnost. Drugi je što tu aktivnost možemo vrednovati (</w:t>
      </w:r>
      <w:proofErr w:type="spellStart"/>
      <w:r w:rsidRPr="00C554CA">
        <w:rPr>
          <w:rFonts w:ascii="Times New Roman" w:eastAsia="Times New Roman" w:hAnsi="Times New Roman" w:cs="Times New Roman"/>
          <w:color w:val="323130"/>
          <w:sz w:val="24"/>
          <w:szCs w:val="24"/>
          <w:lang w:eastAsia="hr-HR"/>
        </w:rPr>
        <w:t>sumativno</w:t>
      </w:r>
      <w:proofErr w:type="spellEnd"/>
      <w:r w:rsidRPr="00C554CA">
        <w:rPr>
          <w:rFonts w:ascii="Times New Roman" w:eastAsia="Times New Roman" w:hAnsi="Times New Roman" w:cs="Times New Roman"/>
          <w:color w:val="323130"/>
          <w:sz w:val="24"/>
          <w:szCs w:val="24"/>
          <w:lang w:eastAsia="hr-HR"/>
        </w:rPr>
        <w:t xml:space="preserve"> i/ili formativno) čime usmjeravamo njihovo učenje i osvješćujemo razinu usvojenosti znanja i vještina. Stoga je  jedna od naših “obveza”  dodjeljivanje ocjena (</w:t>
      </w:r>
      <w:proofErr w:type="spellStart"/>
      <w:r w:rsidRPr="00C554CA">
        <w:rPr>
          <w:rFonts w:ascii="Times New Roman" w:eastAsia="Times New Roman" w:hAnsi="Times New Roman" w:cs="Times New Roman"/>
          <w:color w:val="323130"/>
          <w:sz w:val="24"/>
          <w:szCs w:val="24"/>
          <w:lang w:eastAsia="hr-HR"/>
        </w:rPr>
        <w:t>sumativno</w:t>
      </w:r>
      <w:proofErr w:type="spellEnd"/>
      <w:r w:rsidRPr="00C554CA">
        <w:rPr>
          <w:rFonts w:ascii="Times New Roman" w:eastAsia="Times New Roman" w:hAnsi="Times New Roman" w:cs="Times New Roman"/>
          <w:color w:val="323130"/>
          <w:sz w:val="24"/>
          <w:szCs w:val="24"/>
          <w:lang w:eastAsia="hr-HR"/>
        </w:rPr>
        <w:t xml:space="preserve"> vrednovanje) nakon provedbe. </w:t>
      </w:r>
    </w:p>
    <w:p w14:paraId="4D3C15CC" w14:textId="77777777" w:rsidR="00C554CA" w:rsidRPr="00C554CA" w:rsidRDefault="00C554CA" w:rsidP="000A2603">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Vrednovanje tijekom nastavnog sata, a nakon provedene aktivnosti, je vrlo koristan način kojim osiguravamo da istraživački rad/pokus bude koristan dio nastave te pomaže usvajanju budućih planiranih koncepata.</w:t>
      </w:r>
    </w:p>
    <w:p w14:paraId="151D2215" w14:textId="77777777" w:rsidR="00C554CA" w:rsidRPr="00C554CA" w:rsidRDefault="00C554CA" w:rsidP="000A2603">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Brojne su strategije vrednovanja učenja učenika. Najbolje je polazište razmišljanje o ishodima/ciljevima učenja koje ste odabrali za pojedini istraživački rad/pokus.</w:t>
      </w:r>
    </w:p>
    <w:p w14:paraId="19B1337B" w14:textId="59EC568C" w:rsidR="00C554CA" w:rsidRDefault="00C554CA" w:rsidP="000A2603">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Nakon istraživačkog rada/pokusa odabrat će se zadatci koji mogu pojačati razumijevanje i pouku iz istraživačkog rada/pokusa. Od učenika se traži ponovno sagledavanje  rada i/ili rezultata o tome što se dogodilo ili zatražite rješavanje dodatnih problemskih zadatka/situacija iz prakse/svakodnevnog života, a slične onima koje su usvojili tijekom istraživačkog rada/pokusa.</w:t>
      </w:r>
    </w:p>
    <w:p w14:paraId="5AC11193" w14:textId="77777777" w:rsidR="004B3A07" w:rsidRPr="00C554CA" w:rsidRDefault="004B3A07" w:rsidP="00C554CA">
      <w:pPr>
        <w:shd w:val="clear" w:color="auto" w:fill="FFFFFF"/>
        <w:spacing w:after="0" w:line="276" w:lineRule="auto"/>
        <w:rPr>
          <w:rFonts w:ascii="Times New Roman" w:eastAsia="Times New Roman" w:hAnsi="Times New Roman" w:cs="Times New Roman"/>
          <w:color w:val="323130"/>
          <w:sz w:val="24"/>
          <w:szCs w:val="24"/>
          <w:lang w:eastAsia="hr-HR"/>
        </w:rPr>
      </w:pPr>
    </w:p>
    <w:p w14:paraId="3E10C3D6" w14:textId="77777777" w:rsidR="00C554CA" w:rsidRPr="00C554CA" w:rsidRDefault="00C554CA" w:rsidP="00C554CA">
      <w:pPr>
        <w:shd w:val="clear" w:color="auto" w:fill="FFFFFF"/>
        <w:spacing w:after="0" w:line="276" w:lineRule="auto"/>
        <w:rPr>
          <w:rFonts w:ascii="Times New Roman" w:eastAsia="Times New Roman" w:hAnsi="Times New Roman" w:cs="Times New Roman"/>
          <w:b/>
          <w:color w:val="323130"/>
          <w:sz w:val="24"/>
          <w:szCs w:val="24"/>
          <w:lang w:eastAsia="hr-HR"/>
        </w:rPr>
      </w:pPr>
      <w:r w:rsidRPr="00C554CA">
        <w:rPr>
          <w:rFonts w:ascii="Times New Roman" w:eastAsia="Times New Roman" w:hAnsi="Times New Roman" w:cs="Times New Roman"/>
          <w:b/>
          <w:color w:val="323130"/>
          <w:sz w:val="24"/>
          <w:szCs w:val="24"/>
          <w:lang w:eastAsia="hr-HR"/>
        </w:rPr>
        <w:t xml:space="preserve">Kako su dizajnirana pitanja o samom istraživačkom radu/pokusu. </w:t>
      </w:r>
    </w:p>
    <w:p w14:paraId="2435AD87" w14:textId="77777777" w:rsidR="00C554CA" w:rsidRPr="00C554CA" w:rsidRDefault="00C554CA" w:rsidP="00C554CA">
      <w:pPr>
        <w:numPr>
          <w:ilvl w:val="0"/>
          <w:numId w:val="24"/>
        </w:num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Osnovna pitanja:</w:t>
      </w:r>
    </w:p>
    <w:p w14:paraId="3A4EE424"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 zahtijevaju opis važnih značajki samog istraživačkog rada/pokusa i sažimanja rezultata,</w:t>
      </w:r>
    </w:p>
    <w:p w14:paraId="7F931995"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 zadaci koji zahtijevaju izračune slične onima iz pokusa ili interpretiraju slične podatke.</w:t>
      </w:r>
    </w:p>
    <w:p w14:paraId="49496788"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p>
    <w:p w14:paraId="2015B6BB" w14:textId="77777777" w:rsidR="00C554CA" w:rsidRPr="00C554CA" w:rsidRDefault="00C554CA" w:rsidP="00C554CA">
      <w:pPr>
        <w:numPr>
          <w:ilvl w:val="0"/>
          <w:numId w:val="24"/>
        </w:num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Napredna pitanja:</w:t>
      </w:r>
    </w:p>
    <w:p w14:paraId="7C0FF41B"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 koja zahtijevaju predviđanje rezultata u različitim etapama rada, a koji su povezani  s provedenim radom</w:t>
      </w:r>
    </w:p>
    <w:p w14:paraId="0B14974A"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 xml:space="preserve">- koja zahtijevaju osmišljavanje daljnjeg istraživačkog rada/pokusa </w:t>
      </w:r>
    </w:p>
    <w:p w14:paraId="2FFC9F84"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 koja zahtijevaju analizu sličnog rada i predlažu izmjene na temelju svog iskustva</w:t>
      </w:r>
    </w:p>
    <w:p w14:paraId="0980562F"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 koja zahtijevaju osmišljavanje novog rada/pokusa kako bi provjerili novu hipotezu</w:t>
      </w:r>
    </w:p>
    <w:p w14:paraId="1B770AA4"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p>
    <w:p w14:paraId="40DFE695" w14:textId="77777777" w:rsidR="00C554CA" w:rsidRPr="00C554CA" w:rsidRDefault="00C554CA" w:rsidP="00C554CA">
      <w:pPr>
        <w:numPr>
          <w:ilvl w:val="0"/>
          <w:numId w:val="24"/>
        </w:num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Pitanja koja nemaju točan odgovor:</w:t>
      </w:r>
    </w:p>
    <w:p w14:paraId="689DB406" w14:textId="77777777" w:rsidR="00C554CA" w:rsidRPr="00C554CA" w:rsidRDefault="00C554CA" w:rsidP="00C554CA">
      <w:p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 xml:space="preserve">- pitanja koja su osmišljena tako da provjeravaju njihovo poimanje rada/pokusa i njegovu svrhu, </w:t>
      </w:r>
      <w:proofErr w:type="spellStart"/>
      <w:r w:rsidRPr="00C554CA">
        <w:rPr>
          <w:rFonts w:ascii="Times New Roman" w:eastAsia="Times New Roman" w:hAnsi="Times New Roman" w:cs="Times New Roman"/>
          <w:color w:val="323130"/>
          <w:sz w:val="24"/>
          <w:szCs w:val="24"/>
          <w:lang w:eastAsia="hr-HR"/>
        </w:rPr>
        <w:t>npr</w:t>
      </w:r>
      <w:proofErr w:type="spellEnd"/>
      <w:r w:rsidRPr="00C554CA">
        <w:rPr>
          <w:rFonts w:ascii="Times New Roman" w:eastAsia="Times New Roman" w:hAnsi="Times New Roman" w:cs="Times New Roman"/>
          <w:color w:val="323130"/>
          <w:sz w:val="24"/>
          <w:szCs w:val="24"/>
          <w:lang w:eastAsia="hr-HR"/>
        </w:rPr>
        <w:t xml:space="preserve">: </w:t>
      </w:r>
    </w:p>
    <w:p w14:paraId="0510387A" w14:textId="77777777" w:rsidR="00C554CA" w:rsidRPr="00C554CA" w:rsidRDefault="00C554CA" w:rsidP="00C554CA">
      <w:pPr>
        <w:numPr>
          <w:ilvl w:val="0"/>
          <w:numId w:val="25"/>
        </w:num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Jesu li upute za rad/pokus bile jasne - ako nisu, što vas je zbunilo?</w:t>
      </w:r>
    </w:p>
    <w:p w14:paraId="5A53622E" w14:textId="77777777" w:rsidR="00C554CA" w:rsidRPr="00C554CA" w:rsidRDefault="00C554CA" w:rsidP="00C554CA">
      <w:pPr>
        <w:numPr>
          <w:ilvl w:val="0"/>
          <w:numId w:val="25"/>
        </w:num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Što ste naučili iz rada/pokusa?</w:t>
      </w:r>
    </w:p>
    <w:p w14:paraId="4BEA71F3" w14:textId="77777777" w:rsidR="00C554CA" w:rsidRPr="00C554CA" w:rsidRDefault="00C554CA" w:rsidP="00C554CA">
      <w:pPr>
        <w:numPr>
          <w:ilvl w:val="0"/>
          <w:numId w:val="25"/>
        </w:num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lastRenderedPageBreak/>
        <w:t>Na koje vam je načine rad/pokus pomogao da bolje razumijete slične/nastavne sadržaje?</w:t>
      </w:r>
    </w:p>
    <w:p w14:paraId="7C225F0D" w14:textId="3FB53348" w:rsidR="00C554CA" w:rsidRDefault="00C554CA" w:rsidP="00C554CA">
      <w:pPr>
        <w:numPr>
          <w:ilvl w:val="0"/>
          <w:numId w:val="25"/>
        </w:numPr>
        <w:shd w:val="clear" w:color="auto" w:fill="FFFFFF"/>
        <w:spacing w:after="0" w:line="276" w:lineRule="auto"/>
        <w:rPr>
          <w:rFonts w:ascii="Times New Roman" w:eastAsia="Times New Roman" w:hAnsi="Times New Roman" w:cs="Times New Roman"/>
          <w:color w:val="323130"/>
          <w:sz w:val="24"/>
          <w:szCs w:val="24"/>
          <w:lang w:eastAsia="hr-HR"/>
        </w:rPr>
      </w:pPr>
      <w:r w:rsidRPr="00C554CA">
        <w:rPr>
          <w:rFonts w:ascii="Times New Roman" w:eastAsia="Times New Roman" w:hAnsi="Times New Roman" w:cs="Times New Roman"/>
          <w:color w:val="323130"/>
          <w:sz w:val="24"/>
          <w:szCs w:val="24"/>
          <w:lang w:eastAsia="hr-HR"/>
        </w:rPr>
        <w:t>Koja vam se pitanja još nameću o  temi koju smo proučavali?</w:t>
      </w:r>
    </w:p>
    <w:p w14:paraId="257D157E" w14:textId="4AAE4F6D" w:rsidR="004A2D17" w:rsidRDefault="004A2D17" w:rsidP="004A2D17">
      <w:pPr>
        <w:shd w:val="clear" w:color="auto" w:fill="FFFFFF"/>
        <w:spacing w:after="0" w:line="276" w:lineRule="auto"/>
        <w:ind w:left="720"/>
        <w:rPr>
          <w:rFonts w:ascii="Times New Roman" w:eastAsia="Times New Roman" w:hAnsi="Times New Roman" w:cs="Times New Roman"/>
          <w:color w:val="323130"/>
          <w:sz w:val="24"/>
          <w:szCs w:val="24"/>
          <w:lang w:eastAsia="hr-HR"/>
        </w:rPr>
      </w:pPr>
    </w:p>
    <w:p w14:paraId="1C29DB79" w14:textId="23D38C46" w:rsidR="004A2D17" w:rsidRPr="00C554CA" w:rsidRDefault="004366F2" w:rsidP="004A2D17">
      <w:pPr>
        <w:shd w:val="clear" w:color="auto" w:fill="FFFFFF"/>
        <w:spacing w:after="0" w:line="276" w:lineRule="auto"/>
        <w:ind w:left="720"/>
        <w:rPr>
          <w:rFonts w:ascii="Times New Roman" w:eastAsia="Times New Roman" w:hAnsi="Times New Roman" w:cs="Times New Roman"/>
          <w:color w:val="323130"/>
          <w:sz w:val="24"/>
          <w:szCs w:val="24"/>
          <w:lang w:eastAsia="hr-HR"/>
        </w:rPr>
      </w:pPr>
      <w:proofErr w:type="spellStart"/>
      <w:r w:rsidRPr="004366F2">
        <w:rPr>
          <w:rFonts w:ascii="Times New Roman" w:eastAsia="Times New Roman" w:hAnsi="Times New Roman" w:cs="Times New Roman"/>
          <w:color w:val="323130"/>
          <w:sz w:val="24"/>
          <w:szCs w:val="24"/>
          <w:lang w:eastAsia="hr-HR"/>
        </w:rPr>
        <w:t>Sumativnoj</w:t>
      </w:r>
      <w:proofErr w:type="spellEnd"/>
      <w:r w:rsidRPr="004366F2">
        <w:rPr>
          <w:rFonts w:ascii="Times New Roman" w:eastAsia="Times New Roman" w:hAnsi="Times New Roman" w:cs="Times New Roman"/>
          <w:color w:val="323130"/>
          <w:sz w:val="24"/>
          <w:szCs w:val="24"/>
          <w:lang w:eastAsia="hr-HR"/>
        </w:rPr>
        <w:t xml:space="preserve"> ocjeni iz pisanog dijela, dodaje se formativna ocjena iz provedenog pokusa/istraživačkog rada, a ob</w:t>
      </w:r>
      <w:r w:rsidR="00C63641">
        <w:rPr>
          <w:rFonts w:ascii="Times New Roman" w:eastAsia="Times New Roman" w:hAnsi="Times New Roman" w:cs="Times New Roman"/>
          <w:color w:val="323130"/>
          <w:sz w:val="24"/>
          <w:szCs w:val="24"/>
          <w:lang w:eastAsia="hr-HR"/>
        </w:rPr>
        <w:t>j</w:t>
      </w:r>
      <w:r w:rsidRPr="004366F2">
        <w:rPr>
          <w:rFonts w:ascii="Times New Roman" w:eastAsia="Times New Roman" w:hAnsi="Times New Roman" w:cs="Times New Roman"/>
          <w:color w:val="323130"/>
          <w:sz w:val="24"/>
          <w:szCs w:val="24"/>
          <w:lang w:eastAsia="hr-HR"/>
        </w:rPr>
        <w:t>e rezultiraju jednom brojčanom ocjenom.</w:t>
      </w:r>
    </w:p>
    <w:p w14:paraId="24943F6B" w14:textId="77777777" w:rsidR="00C554CA" w:rsidRPr="001F7255" w:rsidRDefault="00C554CA" w:rsidP="001F7255">
      <w:pPr>
        <w:shd w:val="clear" w:color="auto" w:fill="FFFFFF"/>
        <w:spacing w:after="0" w:line="276" w:lineRule="auto"/>
        <w:rPr>
          <w:rFonts w:ascii="Times New Roman" w:eastAsia="Times New Roman" w:hAnsi="Times New Roman" w:cs="Times New Roman"/>
          <w:color w:val="323130"/>
          <w:sz w:val="24"/>
          <w:szCs w:val="24"/>
          <w:lang w:eastAsia="hr-HR"/>
        </w:rPr>
      </w:pPr>
    </w:p>
    <w:p w14:paraId="250CF9BB" w14:textId="05CD6493" w:rsidR="001F7255" w:rsidRPr="001F7255" w:rsidRDefault="001F7255" w:rsidP="001F7255">
      <w:pPr>
        <w:shd w:val="clear" w:color="auto" w:fill="FFFFFF"/>
        <w:spacing w:after="0" w:line="240" w:lineRule="auto"/>
        <w:rPr>
          <w:rFonts w:ascii="Times New Roman" w:eastAsia="Times New Roman" w:hAnsi="Times New Roman" w:cs="Times New Roman"/>
          <w:b/>
          <w:bCs/>
          <w:color w:val="323130"/>
          <w:sz w:val="24"/>
          <w:szCs w:val="24"/>
          <w:lang w:eastAsia="hr-HR"/>
        </w:rPr>
      </w:pPr>
    </w:p>
    <w:p w14:paraId="7DD552F9" w14:textId="762F62B0" w:rsidR="001F7255" w:rsidRPr="001F7255" w:rsidRDefault="001F7255" w:rsidP="001F7255">
      <w:pPr>
        <w:shd w:val="clear" w:color="auto" w:fill="FFFFFF"/>
        <w:spacing w:after="0" w:line="240"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t xml:space="preserve">6. </w:t>
      </w:r>
      <w:r w:rsidR="007E1944" w:rsidRPr="007E1944">
        <w:rPr>
          <w:rFonts w:ascii="Times New Roman" w:eastAsia="Times New Roman" w:hAnsi="Times New Roman" w:cs="Times New Roman"/>
          <w:b/>
          <w:bCs/>
          <w:color w:val="323130"/>
          <w:sz w:val="24"/>
          <w:szCs w:val="24"/>
          <w:lang w:eastAsia="hr-HR"/>
        </w:rPr>
        <w:t>METODE, NAČINI I POSTUPCI KRITERIJA VREDNOVANJA POSTIGNUTE RAZINE OSTVARENOSTI ODGOJNO-OBRAZOVNIH ISHODA I KOMPETENCIJA UČENIKA S TEŠKOĆAMA</w:t>
      </w:r>
    </w:p>
    <w:p w14:paraId="4A4270A2" w14:textId="77777777" w:rsidR="00274EEE" w:rsidRDefault="001F7255" w:rsidP="00274E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t>Kod učenika s teškoćama vrednovati će se odnos prema radu i postavljenim zadatcima te odgojnim vrijednostima.</w:t>
      </w:r>
      <w:r w:rsidR="007E1944">
        <w:rPr>
          <w:rFonts w:ascii="Times New Roman" w:eastAsia="Times New Roman" w:hAnsi="Times New Roman" w:cs="Times New Roman"/>
          <w:color w:val="323130"/>
          <w:sz w:val="24"/>
          <w:szCs w:val="24"/>
          <w:lang w:eastAsia="hr-HR"/>
        </w:rPr>
        <w:t xml:space="preserve"> </w:t>
      </w:r>
      <w:r w:rsidR="007E1944" w:rsidRPr="007E1944">
        <w:rPr>
          <w:rFonts w:ascii="Times New Roman" w:eastAsia="Times New Roman" w:hAnsi="Times New Roman" w:cs="Times New Roman"/>
          <w:color w:val="323130"/>
          <w:sz w:val="24"/>
          <w:szCs w:val="24"/>
          <w:lang w:eastAsia="hr-HR"/>
        </w:rPr>
        <w:t>Vrednovanje postignuća učeni</w:t>
      </w:r>
      <w:r w:rsidR="00274EEE">
        <w:rPr>
          <w:rFonts w:ascii="Times New Roman" w:eastAsia="Times New Roman" w:hAnsi="Times New Roman" w:cs="Times New Roman"/>
          <w:color w:val="323130"/>
          <w:sz w:val="24"/>
          <w:szCs w:val="24"/>
          <w:lang w:eastAsia="hr-HR"/>
        </w:rPr>
        <w:t>ka s teškoćama uskladit će se s</w:t>
      </w:r>
    </w:p>
    <w:p w14:paraId="65B6A28A" w14:textId="77777777" w:rsidR="00274EEE" w:rsidRDefault="007E1944" w:rsidP="00274EEE">
      <w:pPr>
        <w:shd w:val="clear" w:color="auto" w:fill="FFFFFF"/>
        <w:spacing w:after="0" w:line="276" w:lineRule="auto"/>
        <w:rPr>
          <w:rFonts w:ascii="Times New Roman" w:eastAsia="Times New Roman" w:hAnsi="Times New Roman" w:cs="Times New Roman"/>
          <w:color w:val="323130"/>
          <w:sz w:val="24"/>
          <w:szCs w:val="24"/>
          <w:lang w:eastAsia="hr-HR"/>
        </w:rPr>
      </w:pPr>
      <w:r w:rsidRPr="007E1944">
        <w:rPr>
          <w:rFonts w:ascii="Times New Roman" w:eastAsia="Times New Roman" w:hAnsi="Times New Roman" w:cs="Times New Roman"/>
          <w:color w:val="323130"/>
          <w:sz w:val="24"/>
          <w:szCs w:val="24"/>
          <w:lang w:eastAsia="hr-HR"/>
        </w:rPr>
        <w:t>preporukama stručnih suradnika.</w:t>
      </w:r>
    </w:p>
    <w:p w14:paraId="6A11163D" w14:textId="2A867442" w:rsidR="00274EEE" w:rsidRDefault="001F7255" w:rsidP="00274E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t>Vrednovanje će poticati učenike na aktivno sudjelovanje u nastavi i izvannastavnim aktivnostima. Načini i postupci vrednovanja usklađivat će se sa preporukama stručnog tima. Učenici koji imaju teškoće u glasovno-govornoj komunikaciji provjeravat će se u pisanom obliku. Kod učenika koji imaju izražene teškoće upisanoj komunikaciji prov</w:t>
      </w:r>
      <w:r w:rsidR="00274EEE">
        <w:rPr>
          <w:rFonts w:ascii="Times New Roman" w:eastAsia="Times New Roman" w:hAnsi="Times New Roman" w:cs="Times New Roman"/>
          <w:color w:val="323130"/>
          <w:sz w:val="24"/>
          <w:szCs w:val="24"/>
          <w:lang w:eastAsia="hr-HR"/>
        </w:rPr>
        <w:t>jeravat će se u</w:t>
      </w:r>
    </w:p>
    <w:p w14:paraId="0326BF94" w14:textId="77777777" w:rsidR="00274EEE" w:rsidRDefault="001F7255" w:rsidP="00274E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usmenom obliku.</w:t>
      </w:r>
    </w:p>
    <w:p w14:paraId="4FBF42DC" w14:textId="62DA1A5E" w:rsidR="001F3C23" w:rsidRDefault="001F3C23" w:rsidP="001F3C23">
      <w:pPr>
        <w:shd w:val="clear" w:color="auto" w:fill="FFFFFF"/>
        <w:spacing w:after="0" w:line="276" w:lineRule="auto"/>
        <w:rPr>
          <w:rFonts w:ascii="Times New Roman" w:eastAsia="Times New Roman" w:hAnsi="Times New Roman" w:cs="Times New Roman"/>
          <w:color w:val="323130"/>
          <w:sz w:val="24"/>
          <w:szCs w:val="24"/>
          <w:lang w:eastAsia="hr-HR"/>
        </w:rPr>
      </w:pPr>
      <w:r>
        <w:rPr>
          <w:rFonts w:ascii="Times New Roman" w:eastAsia="Times New Roman" w:hAnsi="Times New Roman" w:cs="Times New Roman"/>
          <w:color w:val="323130"/>
          <w:sz w:val="24"/>
          <w:szCs w:val="24"/>
          <w:lang w:eastAsia="hr-HR"/>
        </w:rPr>
        <w:t xml:space="preserve">Vrednovanje učenika s teškoćama </w:t>
      </w:r>
      <w:r w:rsidR="009A0077">
        <w:rPr>
          <w:rFonts w:ascii="Times New Roman" w:eastAsia="Times New Roman" w:hAnsi="Times New Roman" w:cs="Times New Roman"/>
          <w:color w:val="323130"/>
          <w:sz w:val="24"/>
          <w:szCs w:val="24"/>
          <w:lang w:eastAsia="hr-HR"/>
        </w:rPr>
        <w:t xml:space="preserve">izrađuje učiteljica pojedinačno za svakog učenika i </w:t>
      </w:r>
      <w:r w:rsidR="00C235BE">
        <w:rPr>
          <w:rFonts w:ascii="Times New Roman" w:eastAsia="Times New Roman" w:hAnsi="Times New Roman" w:cs="Times New Roman"/>
          <w:color w:val="323130"/>
          <w:sz w:val="24"/>
          <w:szCs w:val="24"/>
          <w:lang w:eastAsia="hr-HR"/>
        </w:rPr>
        <w:t>usklađuje će se s</w:t>
      </w:r>
      <w:r>
        <w:rPr>
          <w:rFonts w:ascii="Times New Roman" w:eastAsia="Times New Roman" w:hAnsi="Times New Roman" w:cs="Times New Roman"/>
          <w:color w:val="323130"/>
          <w:sz w:val="24"/>
          <w:szCs w:val="24"/>
          <w:lang w:eastAsia="hr-HR"/>
        </w:rPr>
        <w:t xml:space="preserve"> uputama i prijedlozima u Smjernicama za rad s učenicima s teškoćama, MZO, </w:t>
      </w:r>
      <w:hyperlink r:id="rId24" w:history="1">
        <w:r w:rsidRPr="00441A51">
          <w:rPr>
            <w:rStyle w:val="Hiperveza"/>
            <w:rFonts w:ascii="Times New Roman" w:eastAsia="Times New Roman" w:hAnsi="Times New Roman" w:cs="Times New Roman"/>
            <w:sz w:val="24"/>
            <w:szCs w:val="24"/>
            <w:lang w:eastAsia="hr-HR"/>
          </w:rPr>
          <w:t>https://mzom.gov.hr/UserDocsImages/dokumenti/Obrazovanje/Smjernice%20za%20rad%20s%20ucenicima%20s%20teskocama.pdf</w:t>
        </w:r>
      </w:hyperlink>
      <w:r>
        <w:rPr>
          <w:rFonts w:ascii="Times New Roman" w:eastAsia="Times New Roman" w:hAnsi="Times New Roman" w:cs="Times New Roman"/>
          <w:color w:val="323130"/>
          <w:sz w:val="24"/>
          <w:szCs w:val="24"/>
          <w:lang w:eastAsia="hr-HR"/>
        </w:rPr>
        <w:t xml:space="preserve"> .</w:t>
      </w:r>
    </w:p>
    <w:p w14:paraId="7BDD04B4" w14:textId="00903BB4" w:rsidR="001F7255" w:rsidRPr="00274EEE" w:rsidRDefault="001F7255" w:rsidP="00274EEE">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t>Kod redovnog programa uz individualni pristup – kriteriji ocjenjivanja su isti kao za sve ostale učenike, ali su načini provjere znanja usklađeni s teškoćama/sposobnostima učenika.</w:t>
      </w:r>
      <w:r w:rsidR="007E1944">
        <w:rPr>
          <w:rFonts w:ascii="Times New Roman" w:eastAsia="Times New Roman" w:hAnsi="Times New Roman" w:cs="Times New Roman"/>
          <w:color w:val="323130"/>
          <w:sz w:val="24"/>
          <w:szCs w:val="24"/>
          <w:lang w:eastAsia="hr-HR"/>
        </w:rPr>
        <w:t xml:space="preserve"> </w:t>
      </w:r>
      <w:r w:rsidR="007E1944" w:rsidRPr="007E1944">
        <w:rPr>
          <w:rFonts w:ascii="Times New Roman" w:eastAsia="Times New Roman" w:hAnsi="Times New Roman" w:cs="Times New Roman"/>
          <w:color w:val="323130"/>
          <w:sz w:val="24"/>
          <w:szCs w:val="24"/>
          <w:lang w:eastAsia="hr-HR"/>
        </w:rPr>
        <w:t>Ako učenik ima izražene teškoće u glasovno-govornoj komunikaciji, omogućit će mu se provjeravanje u pisanome obliku u dogovoru s predmetnim učiteljem i stručnim timom. Ako učenik ima izražene teškoće u pisanoj komunikaciji, učeniku će se omogućiti provjeravanje u usmenome obliku u dogovoru s predmetnim učiteljem i stručnim timom.</w:t>
      </w:r>
      <w:r w:rsidR="007E1944">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Kod učenika s teškoćama koja se obrazuju po prilagođenom programu – ocjenjuju se postignuća u odnosu na GIK koji mu je određen i u skladu i njegovim prilagodbama. Ocjene su od nedovoljan (1) do odličan (5). </w:t>
      </w:r>
      <w:r w:rsidRPr="001F7255">
        <w:rPr>
          <w:rFonts w:ascii="Times New Roman" w:eastAsia="Times New Roman" w:hAnsi="Times New Roman" w:cs="Times New Roman"/>
          <w:color w:val="323130"/>
          <w:sz w:val="24"/>
          <w:szCs w:val="24"/>
          <w:u w:val="single"/>
          <w:lang w:eastAsia="hr-HR"/>
        </w:rPr>
        <w:t>Ako je učenik negativno ocijenjen ili pretežno ima ocjene dovoljan provjeriti će se GIK koji se primjenjuje i ponovno prilagoditi učenikovim sposobnostima.</w:t>
      </w:r>
    </w:p>
    <w:p w14:paraId="690A5D1B" w14:textId="77777777" w:rsidR="001F7255" w:rsidRPr="001F7255" w:rsidRDefault="001F7255" w:rsidP="001F7255">
      <w:pPr>
        <w:shd w:val="clear" w:color="auto" w:fill="FFFFFF"/>
        <w:spacing w:after="0" w:line="240" w:lineRule="auto"/>
        <w:rPr>
          <w:rFonts w:ascii="Times New Roman" w:eastAsia="Times New Roman" w:hAnsi="Times New Roman" w:cs="Times New Roman"/>
          <w:color w:val="323130"/>
          <w:sz w:val="24"/>
          <w:szCs w:val="24"/>
          <w:lang w:eastAsia="hr-HR"/>
        </w:rPr>
      </w:pPr>
    </w:p>
    <w:p w14:paraId="4DA2CE6B" w14:textId="69CD3CCE" w:rsidR="001F7255" w:rsidRPr="001F7255" w:rsidRDefault="001F7255" w:rsidP="001F7255">
      <w:pPr>
        <w:spacing w:line="360" w:lineRule="auto"/>
        <w:jc w:val="center"/>
        <w:rPr>
          <w:rFonts w:ascii="Times New Roman" w:hAnsi="Times New Roman" w:cs="Times New Roman"/>
          <w:sz w:val="24"/>
          <w:szCs w:val="24"/>
          <w:u w:val="single"/>
        </w:rPr>
      </w:pPr>
      <w:r w:rsidRPr="001F7255">
        <w:rPr>
          <w:rFonts w:ascii="Times New Roman" w:hAnsi="Times New Roman" w:cs="Times New Roman"/>
          <w:sz w:val="24"/>
          <w:szCs w:val="24"/>
          <w:u w:val="single"/>
        </w:rPr>
        <w:t xml:space="preserve">MJERILA ZA OCJENJIVANJE USVOJENOSTI OBRAZOVNIH SADRŽAJA, PRIMJENE ZNANJA, SPOSOBNOSTI, PREZENTACIJE I PRAKTIČNOG RADA ZA </w:t>
      </w:r>
      <w:r w:rsidR="00EC5DD7">
        <w:rPr>
          <w:rFonts w:ascii="Times New Roman" w:hAnsi="Times New Roman" w:cs="Times New Roman"/>
          <w:sz w:val="24"/>
          <w:szCs w:val="24"/>
          <w:u w:val="single"/>
        </w:rPr>
        <w:t>BIOLOGIJU</w:t>
      </w:r>
      <w:r w:rsidRPr="001F7255">
        <w:rPr>
          <w:rFonts w:ascii="Times New Roman" w:hAnsi="Times New Roman" w:cs="Times New Roman"/>
          <w:sz w:val="24"/>
          <w:szCs w:val="24"/>
          <w:u w:val="single"/>
        </w:rPr>
        <w:t xml:space="preserve"> (VII. I VIII. RAZRED) ZA PRIMJERENI OBLIK ŠKOLOVANJA</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695"/>
        <w:gridCol w:w="6061"/>
      </w:tblGrid>
      <w:tr w:rsidR="001F7255" w:rsidRPr="001F7255" w14:paraId="2DC4F9CA" w14:textId="77777777" w:rsidTr="00D92571">
        <w:trPr>
          <w:cantSplit/>
          <w:trHeight w:val="1134"/>
        </w:trPr>
        <w:tc>
          <w:tcPr>
            <w:tcW w:w="537" w:type="dxa"/>
            <w:shd w:val="clear" w:color="auto" w:fill="F2F2F2" w:themeFill="background1" w:themeFillShade="F2"/>
            <w:textDirection w:val="btLr"/>
            <w:vAlign w:val="center"/>
          </w:tcPr>
          <w:p w14:paraId="79D5B124" w14:textId="77777777" w:rsidR="001F7255" w:rsidRPr="001F7255" w:rsidRDefault="001F7255" w:rsidP="001F7255">
            <w:pPr>
              <w:tabs>
                <w:tab w:val="left" w:pos="1275"/>
              </w:tabs>
              <w:ind w:right="113"/>
              <w:jc w:val="center"/>
              <w:rPr>
                <w:b/>
              </w:rPr>
            </w:pPr>
            <w:r w:rsidRPr="001F7255">
              <w:rPr>
                <w:b/>
              </w:rPr>
              <w:lastRenderedPageBreak/>
              <w:t>NEDOVOLJAN (1)</w:t>
            </w:r>
          </w:p>
        </w:tc>
        <w:tc>
          <w:tcPr>
            <w:tcW w:w="2695" w:type="dxa"/>
          </w:tcPr>
          <w:p w14:paraId="15F99CDB"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Ne usvaja </w:t>
            </w:r>
            <w:r w:rsidRPr="001F7255">
              <w:rPr>
                <w:rFonts w:ascii="Times New Roman" w:hAnsi="Times New Roman" w:cs="Times New Roman"/>
                <w:b/>
                <w:sz w:val="24"/>
                <w:szCs w:val="24"/>
              </w:rPr>
              <w:t>minimum temeljnih pojmova</w:t>
            </w:r>
            <w:r w:rsidRPr="001F7255">
              <w:rPr>
                <w:rFonts w:ascii="Times New Roman" w:hAnsi="Times New Roman" w:cs="Times New Roman"/>
                <w:sz w:val="24"/>
                <w:szCs w:val="24"/>
              </w:rPr>
              <w:t>, ne prepoznaje osnovnu tematiku.</w:t>
            </w:r>
          </w:p>
          <w:p w14:paraId="24032AE4"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Učenik </w:t>
            </w:r>
            <w:r w:rsidRPr="001F7255">
              <w:rPr>
                <w:rFonts w:ascii="Times New Roman" w:hAnsi="Times New Roman" w:cs="Times New Roman"/>
                <w:b/>
                <w:sz w:val="24"/>
                <w:szCs w:val="24"/>
              </w:rPr>
              <w:t xml:space="preserve">odgovara bez razumijevanja </w:t>
            </w:r>
            <w:r w:rsidRPr="001F7255">
              <w:rPr>
                <w:rFonts w:ascii="Times New Roman" w:hAnsi="Times New Roman" w:cs="Times New Roman"/>
                <w:sz w:val="24"/>
                <w:szCs w:val="24"/>
              </w:rPr>
              <w:t xml:space="preserve">ili </w:t>
            </w:r>
            <w:r w:rsidRPr="001F7255">
              <w:rPr>
                <w:rFonts w:ascii="Times New Roman" w:hAnsi="Times New Roman" w:cs="Times New Roman"/>
                <w:b/>
                <w:sz w:val="24"/>
                <w:szCs w:val="24"/>
              </w:rPr>
              <w:t xml:space="preserve">uopće </w:t>
            </w:r>
            <w:r w:rsidRPr="001F7255">
              <w:rPr>
                <w:rFonts w:ascii="Times New Roman" w:hAnsi="Times New Roman" w:cs="Times New Roman"/>
                <w:sz w:val="24"/>
                <w:szCs w:val="24"/>
              </w:rPr>
              <w:t xml:space="preserve">ne odgovara, te nije zainteresiran za predmet. Ne priprema se za nastavu.  </w:t>
            </w:r>
            <w:r w:rsidRPr="001F7255">
              <w:rPr>
                <w:rFonts w:ascii="Times New Roman" w:hAnsi="Times New Roman" w:cs="Times New Roman"/>
                <w:b/>
                <w:sz w:val="24"/>
                <w:szCs w:val="24"/>
              </w:rPr>
              <w:t xml:space="preserve">Ne sudjeluje u </w:t>
            </w:r>
            <w:r w:rsidRPr="001F7255">
              <w:rPr>
                <w:rFonts w:ascii="Times New Roman" w:hAnsi="Times New Roman" w:cs="Times New Roman"/>
                <w:sz w:val="24"/>
                <w:szCs w:val="24"/>
              </w:rPr>
              <w:t>nastavnom procesu</w:t>
            </w:r>
            <w:r w:rsidRPr="001F7255">
              <w:rPr>
                <w:rFonts w:ascii="Times New Roman" w:hAnsi="Times New Roman" w:cs="Times New Roman"/>
                <w:b/>
                <w:sz w:val="24"/>
                <w:szCs w:val="24"/>
              </w:rPr>
              <w:t xml:space="preserve">. </w:t>
            </w:r>
            <w:r w:rsidRPr="001F7255">
              <w:rPr>
                <w:rFonts w:ascii="Times New Roman" w:hAnsi="Times New Roman" w:cs="Times New Roman"/>
                <w:sz w:val="24"/>
                <w:szCs w:val="24"/>
              </w:rPr>
              <w:t xml:space="preserve">Često </w:t>
            </w:r>
            <w:r w:rsidRPr="001F7255">
              <w:rPr>
                <w:rFonts w:ascii="Times New Roman" w:hAnsi="Times New Roman" w:cs="Times New Roman"/>
                <w:b/>
                <w:sz w:val="24"/>
                <w:szCs w:val="24"/>
              </w:rPr>
              <w:t xml:space="preserve">ometa druge </w:t>
            </w:r>
            <w:r w:rsidRPr="001F7255">
              <w:rPr>
                <w:rFonts w:ascii="Times New Roman" w:hAnsi="Times New Roman" w:cs="Times New Roman"/>
                <w:sz w:val="24"/>
                <w:szCs w:val="24"/>
              </w:rPr>
              <w:t>u radu</w:t>
            </w:r>
            <w:r w:rsidRPr="001F7255">
              <w:rPr>
                <w:rFonts w:ascii="Times New Roman" w:hAnsi="Times New Roman" w:cs="Times New Roman"/>
                <w:b/>
                <w:sz w:val="24"/>
                <w:szCs w:val="24"/>
              </w:rPr>
              <w:t xml:space="preserve">. Nesamostalan </w:t>
            </w:r>
            <w:r w:rsidRPr="001F7255">
              <w:rPr>
                <w:rFonts w:ascii="Times New Roman" w:hAnsi="Times New Roman" w:cs="Times New Roman"/>
                <w:sz w:val="24"/>
                <w:szCs w:val="24"/>
              </w:rPr>
              <w:t xml:space="preserve">u radu. </w:t>
            </w:r>
            <w:r w:rsidRPr="001F7255">
              <w:rPr>
                <w:rFonts w:ascii="Times New Roman" w:hAnsi="Times New Roman" w:cs="Times New Roman"/>
                <w:b/>
                <w:sz w:val="24"/>
                <w:szCs w:val="24"/>
              </w:rPr>
              <w:t>Ne primjenjuje znanje ,</w:t>
            </w:r>
            <w:r w:rsidRPr="001F7255">
              <w:rPr>
                <w:rFonts w:ascii="Times New Roman" w:hAnsi="Times New Roman" w:cs="Times New Roman"/>
                <w:sz w:val="24"/>
                <w:szCs w:val="24"/>
              </w:rPr>
              <w:t>jer ga nema.</w:t>
            </w:r>
          </w:p>
        </w:tc>
        <w:tc>
          <w:tcPr>
            <w:tcW w:w="6061" w:type="dxa"/>
          </w:tcPr>
          <w:p w14:paraId="2891428C"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Ne izvršava zadatke, ne surađuje, ne želi govoriti.</w:t>
            </w:r>
          </w:p>
          <w:p w14:paraId="67B2C6E7"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Uradci su često neuredni. Pribor i domaće uratke uopće ne donosi.</w:t>
            </w:r>
          </w:p>
          <w:p w14:paraId="50858826" w14:textId="77777777" w:rsidR="001F7255" w:rsidRPr="001F7255" w:rsidRDefault="001F7255" w:rsidP="001F7255">
            <w:pPr>
              <w:rPr>
                <w:rFonts w:ascii="Times New Roman" w:hAnsi="Times New Roman" w:cs="Times New Roman"/>
                <w:b/>
                <w:i/>
                <w:sz w:val="24"/>
                <w:szCs w:val="24"/>
              </w:rPr>
            </w:pPr>
            <w:r w:rsidRPr="001F7255">
              <w:rPr>
                <w:rFonts w:ascii="Times New Roman" w:hAnsi="Times New Roman" w:cs="Times New Roman"/>
                <w:b/>
                <w:i/>
                <w:sz w:val="24"/>
                <w:szCs w:val="24"/>
              </w:rPr>
              <w:t>Pri praktičnom radu ne primjenjuje mjere opreza i zaštite .</w:t>
            </w:r>
          </w:p>
        </w:tc>
      </w:tr>
      <w:tr w:rsidR="001F7255" w:rsidRPr="001F7255" w14:paraId="52A6CE42" w14:textId="77777777" w:rsidTr="00D92571">
        <w:trPr>
          <w:cantSplit/>
          <w:trHeight w:val="1134"/>
        </w:trPr>
        <w:tc>
          <w:tcPr>
            <w:tcW w:w="537" w:type="dxa"/>
            <w:shd w:val="clear" w:color="auto" w:fill="F2F2F2" w:themeFill="background1" w:themeFillShade="F2"/>
            <w:textDirection w:val="btLr"/>
            <w:vAlign w:val="center"/>
          </w:tcPr>
          <w:p w14:paraId="78AF8801" w14:textId="77777777" w:rsidR="001F7255" w:rsidRPr="001F7255" w:rsidRDefault="001F7255" w:rsidP="001F7255">
            <w:pPr>
              <w:tabs>
                <w:tab w:val="left" w:pos="1275"/>
              </w:tabs>
              <w:ind w:right="113"/>
              <w:jc w:val="center"/>
              <w:rPr>
                <w:b/>
              </w:rPr>
            </w:pPr>
            <w:r w:rsidRPr="001F7255">
              <w:rPr>
                <w:b/>
              </w:rPr>
              <w:t>DOVOLJAN (2)</w:t>
            </w:r>
          </w:p>
        </w:tc>
        <w:tc>
          <w:tcPr>
            <w:tcW w:w="2695" w:type="dxa"/>
          </w:tcPr>
          <w:p w14:paraId="01019577" w14:textId="48845594" w:rsidR="001F7255" w:rsidRPr="001F7255" w:rsidRDefault="001F7255" w:rsidP="001F7255">
            <w:pPr>
              <w:tabs>
                <w:tab w:val="left" w:pos="1275"/>
              </w:tabs>
              <w:rPr>
                <w:rFonts w:ascii="Times New Roman" w:hAnsi="Times New Roman" w:cs="Times New Roman"/>
                <w:b/>
                <w:sz w:val="24"/>
                <w:szCs w:val="24"/>
              </w:rPr>
            </w:pPr>
            <w:r w:rsidRPr="001F7255">
              <w:rPr>
                <w:rFonts w:ascii="Times New Roman" w:hAnsi="Times New Roman" w:cs="Times New Roman"/>
                <w:sz w:val="24"/>
                <w:szCs w:val="24"/>
              </w:rPr>
              <w:t xml:space="preserve">Učenik je usvojio </w:t>
            </w:r>
            <w:r w:rsidRPr="001F7255">
              <w:rPr>
                <w:rFonts w:ascii="Times New Roman" w:hAnsi="Times New Roman" w:cs="Times New Roman"/>
                <w:b/>
                <w:sz w:val="24"/>
                <w:szCs w:val="24"/>
              </w:rPr>
              <w:t>osnovne pojmove</w:t>
            </w:r>
            <w:r w:rsidRPr="001F7255">
              <w:rPr>
                <w:rFonts w:ascii="Times New Roman" w:hAnsi="Times New Roman" w:cs="Times New Roman"/>
                <w:sz w:val="24"/>
                <w:szCs w:val="24"/>
              </w:rPr>
              <w:t xml:space="preserve"> i </w:t>
            </w:r>
            <w:r w:rsidRPr="001F7255">
              <w:rPr>
                <w:rFonts w:ascii="Times New Roman" w:hAnsi="Times New Roman" w:cs="Times New Roman"/>
                <w:b/>
                <w:sz w:val="24"/>
                <w:szCs w:val="24"/>
              </w:rPr>
              <w:t xml:space="preserve">prepoznaje </w:t>
            </w:r>
            <w:r w:rsidRPr="001F7255">
              <w:rPr>
                <w:rFonts w:ascii="Times New Roman" w:hAnsi="Times New Roman" w:cs="Times New Roman"/>
                <w:sz w:val="24"/>
                <w:szCs w:val="24"/>
              </w:rPr>
              <w:t>ih</w:t>
            </w:r>
            <w:r w:rsidR="00C67344">
              <w:rPr>
                <w:rFonts w:ascii="Times New Roman" w:hAnsi="Times New Roman" w:cs="Times New Roman"/>
                <w:sz w:val="24"/>
                <w:szCs w:val="24"/>
              </w:rPr>
              <w:t xml:space="preserve"> </w:t>
            </w:r>
            <w:r w:rsidRPr="001F7255">
              <w:rPr>
                <w:rFonts w:ascii="Times New Roman" w:hAnsi="Times New Roman" w:cs="Times New Roman"/>
                <w:sz w:val="24"/>
                <w:szCs w:val="24"/>
              </w:rPr>
              <w:t xml:space="preserve">(50%). Pojave opisuje </w:t>
            </w:r>
            <w:r w:rsidRPr="001F7255">
              <w:rPr>
                <w:rFonts w:ascii="Times New Roman" w:hAnsi="Times New Roman" w:cs="Times New Roman"/>
                <w:b/>
                <w:sz w:val="24"/>
                <w:szCs w:val="24"/>
              </w:rPr>
              <w:t>samo uz pomoć</w:t>
            </w:r>
            <w:r w:rsidRPr="001F7255">
              <w:rPr>
                <w:rFonts w:ascii="Times New Roman" w:hAnsi="Times New Roman" w:cs="Times New Roman"/>
                <w:sz w:val="24"/>
                <w:szCs w:val="24"/>
              </w:rPr>
              <w:t xml:space="preserve"> </w:t>
            </w:r>
            <w:r w:rsidR="000B4147">
              <w:rPr>
                <w:rFonts w:ascii="Times New Roman" w:hAnsi="Times New Roman" w:cs="Times New Roman"/>
                <w:sz w:val="24"/>
                <w:szCs w:val="24"/>
              </w:rPr>
              <w:t>učiteljice</w:t>
            </w:r>
            <w:r w:rsidRPr="001F7255">
              <w:rPr>
                <w:rFonts w:ascii="Times New Roman" w:hAnsi="Times New Roman" w:cs="Times New Roman"/>
                <w:sz w:val="24"/>
                <w:szCs w:val="24"/>
              </w:rPr>
              <w:t xml:space="preserve">. </w:t>
            </w:r>
            <w:r w:rsidRPr="001F7255">
              <w:rPr>
                <w:rFonts w:ascii="Times New Roman" w:hAnsi="Times New Roman" w:cs="Times New Roman"/>
                <w:b/>
                <w:sz w:val="24"/>
                <w:szCs w:val="24"/>
              </w:rPr>
              <w:t xml:space="preserve">Ne povezuje činjenice. </w:t>
            </w:r>
            <w:r w:rsidRPr="001F7255">
              <w:rPr>
                <w:rFonts w:ascii="Times New Roman" w:hAnsi="Times New Roman" w:cs="Times New Roman"/>
                <w:sz w:val="24"/>
                <w:szCs w:val="24"/>
              </w:rPr>
              <w:t xml:space="preserve">Rješava jednostavne zadatke, uvrštava veličine u formulu. Pisano i usmeno se </w:t>
            </w:r>
            <w:r w:rsidRPr="001F7255">
              <w:rPr>
                <w:rFonts w:ascii="Times New Roman" w:hAnsi="Times New Roman" w:cs="Times New Roman"/>
                <w:b/>
                <w:sz w:val="24"/>
                <w:szCs w:val="24"/>
              </w:rPr>
              <w:t>oskudno izražava.</w:t>
            </w:r>
          </w:p>
          <w:p w14:paraId="34CF9687"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b/>
                <w:i/>
                <w:sz w:val="24"/>
                <w:szCs w:val="24"/>
              </w:rPr>
              <w:t>Površan/na u provođenju mjera opreza. Savladao/la najosnovnije tehnike laboratorijskog rada.</w:t>
            </w:r>
          </w:p>
        </w:tc>
        <w:tc>
          <w:tcPr>
            <w:tcW w:w="6061" w:type="dxa"/>
          </w:tcPr>
          <w:p w14:paraId="1ACE7789" w14:textId="0BA33AA1"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b/>
                <w:sz w:val="24"/>
                <w:szCs w:val="24"/>
              </w:rPr>
              <w:t>Ne prepoznaje</w:t>
            </w:r>
            <w:r w:rsidRPr="001F7255">
              <w:rPr>
                <w:rFonts w:ascii="Times New Roman" w:hAnsi="Times New Roman" w:cs="Times New Roman"/>
                <w:sz w:val="24"/>
                <w:szCs w:val="24"/>
              </w:rPr>
              <w:t xml:space="preserve"> temeljne pojmove, odgovara po sjećanju, bez razumijevanja. Do rezultata dolazi </w:t>
            </w:r>
            <w:r w:rsidRPr="001F7255">
              <w:rPr>
                <w:rFonts w:ascii="Times New Roman" w:hAnsi="Times New Roman" w:cs="Times New Roman"/>
                <w:b/>
                <w:sz w:val="24"/>
                <w:szCs w:val="24"/>
              </w:rPr>
              <w:t>samo uz pomoć</w:t>
            </w:r>
            <w:r w:rsidRPr="001F7255">
              <w:rPr>
                <w:rFonts w:ascii="Times New Roman" w:hAnsi="Times New Roman" w:cs="Times New Roman"/>
                <w:sz w:val="24"/>
                <w:szCs w:val="24"/>
              </w:rPr>
              <w:t xml:space="preserve"> </w:t>
            </w:r>
            <w:r w:rsidR="00C67344">
              <w:rPr>
                <w:rFonts w:ascii="Times New Roman" w:hAnsi="Times New Roman" w:cs="Times New Roman"/>
                <w:sz w:val="24"/>
                <w:szCs w:val="24"/>
              </w:rPr>
              <w:t>učiteljice</w:t>
            </w:r>
            <w:r w:rsidRPr="001F7255">
              <w:rPr>
                <w:rFonts w:ascii="Times New Roman" w:hAnsi="Times New Roman" w:cs="Times New Roman"/>
                <w:sz w:val="24"/>
                <w:szCs w:val="24"/>
              </w:rPr>
              <w:t>.</w:t>
            </w:r>
          </w:p>
          <w:p w14:paraId="7DCC947A"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Teško </w:t>
            </w:r>
            <w:r w:rsidRPr="001F7255">
              <w:rPr>
                <w:rFonts w:ascii="Times New Roman" w:hAnsi="Times New Roman" w:cs="Times New Roman"/>
                <w:b/>
                <w:sz w:val="24"/>
                <w:szCs w:val="24"/>
              </w:rPr>
              <w:t xml:space="preserve">primjenjuje </w:t>
            </w:r>
            <w:r w:rsidRPr="001F7255">
              <w:rPr>
                <w:rFonts w:ascii="Times New Roman" w:hAnsi="Times New Roman" w:cs="Times New Roman"/>
                <w:sz w:val="24"/>
                <w:szCs w:val="24"/>
              </w:rPr>
              <w:t>naučeno znanje. Pribor i domaće uratke ne donosi redovito.</w:t>
            </w:r>
          </w:p>
          <w:p w14:paraId="2C68FC61" w14:textId="77777777" w:rsidR="001F7255" w:rsidRPr="001F7255" w:rsidRDefault="001F7255" w:rsidP="001F7255">
            <w:pPr>
              <w:rPr>
                <w:rFonts w:ascii="Times New Roman" w:hAnsi="Times New Roman" w:cs="Times New Roman"/>
                <w:sz w:val="24"/>
                <w:szCs w:val="24"/>
              </w:rPr>
            </w:pPr>
          </w:p>
        </w:tc>
      </w:tr>
      <w:tr w:rsidR="001F7255" w:rsidRPr="001F7255" w14:paraId="1DC2D4B5" w14:textId="77777777" w:rsidTr="00D92571">
        <w:trPr>
          <w:cantSplit/>
          <w:trHeight w:val="1134"/>
        </w:trPr>
        <w:tc>
          <w:tcPr>
            <w:tcW w:w="537" w:type="dxa"/>
            <w:shd w:val="clear" w:color="auto" w:fill="F2F2F2" w:themeFill="background1" w:themeFillShade="F2"/>
            <w:textDirection w:val="btLr"/>
            <w:vAlign w:val="center"/>
          </w:tcPr>
          <w:p w14:paraId="64439C95" w14:textId="77777777" w:rsidR="001F7255" w:rsidRPr="001F7255" w:rsidRDefault="001F7255" w:rsidP="001F7255">
            <w:pPr>
              <w:shd w:val="clear" w:color="auto" w:fill="8DB3E2"/>
              <w:tabs>
                <w:tab w:val="left" w:pos="1275"/>
              </w:tabs>
              <w:ind w:right="113"/>
              <w:jc w:val="center"/>
              <w:rPr>
                <w:b/>
              </w:rPr>
            </w:pPr>
            <w:r w:rsidRPr="001F7255">
              <w:rPr>
                <w:b/>
                <w:shd w:val="clear" w:color="auto" w:fill="8DB3E2"/>
              </w:rPr>
              <w:lastRenderedPageBreak/>
              <w:t>DOBAR (3)</w:t>
            </w:r>
          </w:p>
        </w:tc>
        <w:tc>
          <w:tcPr>
            <w:tcW w:w="2695" w:type="dxa"/>
          </w:tcPr>
          <w:p w14:paraId="10DADB78" w14:textId="5E3AF608"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Sadržaje iznosi uz </w:t>
            </w:r>
            <w:r w:rsidR="00C67344">
              <w:rPr>
                <w:rFonts w:ascii="Times New Roman" w:hAnsi="Times New Roman" w:cs="Times New Roman"/>
                <w:sz w:val="24"/>
                <w:szCs w:val="24"/>
              </w:rPr>
              <w:t xml:space="preserve">pomoć učiteljice </w:t>
            </w:r>
            <w:r w:rsidRPr="001F7255">
              <w:rPr>
                <w:rFonts w:ascii="Times New Roman" w:hAnsi="Times New Roman" w:cs="Times New Roman"/>
                <w:sz w:val="24"/>
                <w:szCs w:val="24"/>
              </w:rPr>
              <w:t xml:space="preserve">(navođenje pitanjima). Razumije </w:t>
            </w:r>
            <w:r w:rsidRPr="001F7255">
              <w:rPr>
                <w:rFonts w:ascii="Times New Roman" w:hAnsi="Times New Roman" w:cs="Times New Roman"/>
                <w:b/>
                <w:sz w:val="24"/>
                <w:szCs w:val="24"/>
              </w:rPr>
              <w:t xml:space="preserve">osnovne </w:t>
            </w:r>
            <w:r w:rsidRPr="001F7255">
              <w:rPr>
                <w:rFonts w:ascii="Times New Roman" w:hAnsi="Times New Roman" w:cs="Times New Roman"/>
                <w:sz w:val="24"/>
                <w:szCs w:val="24"/>
              </w:rPr>
              <w:t>zakonitosti i pojmove</w:t>
            </w:r>
            <w:r w:rsidR="00C67344">
              <w:rPr>
                <w:rFonts w:ascii="Times New Roman" w:hAnsi="Times New Roman" w:cs="Times New Roman"/>
                <w:sz w:val="24"/>
                <w:szCs w:val="24"/>
              </w:rPr>
              <w:t xml:space="preserve"> </w:t>
            </w:r>
            <w:r w:rsidRPr="001F7255">
              <w:rPr>
                <w:rFonts w:ascii="Times New Roman" w:hAnsi="Times New Roman" w:cs="Times New Roman"/>
                <w:sz w:val="24"/>
                <w:szCs w:val="24"/>
              </w:rPr>
              <w:t xml:space="preserve">(65%). Uz pomoć  </w:t>
            </w:r>
            <w:r w:rsidR="00C67344">
              <w:rPr>
                <w:rFonts w:ascii="Times New Roman" w:hAnsi="Times New Roman" w:cs="Times New Roman"/>
                <w:sz w:val="24"/>
                <w:szCs w:val="24"/>
              </w:rPr>
              <w:t>učiteljice</w:t>
            </w:r>
            <w:r w:rsidRPr="001F7255">
              <w:rPr>
                <w:rFonts w:ascii="Times New Roman" w:hAnsi="Times New Roman" w:cs="Times New Roman"/>
                <w:sz w:val="24"/>
                <w:szCs w:val="24"/>
              </w:rPr>
              <w:t xml:space="preserve"> primjenjuje stečeno znanje. Pojmove i pojave objašnjava na </w:t>
            </w:r>
            <w:r w:rsidRPr="001F7255">
              <w:rPr>
                <w:rFonts w:ascii="Times New Roman" w:hAnsi="Times New Roman" w:cs="Times New Roman"/>
                <w:b/>
                <w:sz w:val="24"/>
                <w:szCs w:val="24"/>
              </w:rPr>
              <w:t xml:space="preserve">jednostavnim udžbeničkim primjerima. </w:t>
            </w:r>
            <w:r w:rsidRPr="001F7255">
              <w:rPr>
                <w:rFonts w:ascii="Times New Roman" w:hAnsi="Times New Roman" w:cs="Times New Roman"/>
                <w:sz w:val="24"/>
                <w:szCs w:val="24"/>
              </w:rPr>
              <w:t>Samostalno rješava jednostavne zadatke.</w:t>
            </w:r>
          </w:p>
          <w:p w14:paraId="37224E2E" w14:textId="5E6A8193" w:rsidR="001F7255" w:rsidRPr="001F7255" w:rsidRDefault="001F7255" w:rsidP="001F7255">
            <w:pPr>
              <w:tabs>
                <w:tab w:val="left" w:pos="1275"/>
              </w:tabs>
              <w:rPr>
                <w:rFonts w:ascii="Times New Roman" w:hAnsi="Times New Roman" w:cs="Times New Roman"/>
                <w:b/>
                <w:i/>
                <w:sz w:val="24"/>
                <w:szCs w:val="24"/>
              </w:rPr>
            </w:pPr>
            <w:r w:rsidRPr="001F7255">
              <w:rPr>
                <w:rFonts w:ascii="Times New Roman" w:hAnsi="Times New Roman" w:cs="Times New Roman"/>
                <w:b/>
                <w:i/>
                <w:sz w:val="24"/>
                <w:szCs w:val="24"/>
              </w:rPr>
              <w:t xml:space="preserve">Savladao/la  osnovne tehnike </w:t>
            </w:r>
            <w:r w:rsidR="00C67344">
              <w:rPr>
                <w:rFonts w:ascii="Times New Roman" w:hAnsi="Times New Roman" w:cs="Times New Roman"/>
                <w:b/>
                <w:i/>
                <w:sz w:val="24"/>
                <w:szCs w:val="24"/>
              </w:rPr>
              <w:t>praktičnog</w:t>
            </w:r>
            <w:r w:rsidRPr="001F7255">
              <w:rPr>
                <w:rFonts w:ascii="Times New Roman" w:hAnsi="Times New Roman" w:cs="Times New Roman"/>
                <w:b/>
                <w:i/>
                <w:sz w:val="24"/>
                <w:szCs w:val="24"/>
              </w:rPr>
              <w:t xml:space="preserve"> rada. Pokus</w:t>
            </w:r>
            <w:r w:rsidR="00C67344">
              <w:rPr>
                <w:rFonts w:ascii="Times New Roman" w:hAnsi="Times New Roman" w:cs="Times New Roman"/>
                <w:b/>
                <w:i/>
                <w:sz w:val="24"/>
                <w:szCs w:val="24"/>
              </w:rPr>
              <w:t>/vježbu/rad</w:t>
            </w:r>
            <w:r w:rsidRPr="001F7255">
              <w:rPr>
                <w:rFonts w:ascii="Times New Roman" w:hAnsi="Times New Roman" w:cs="Times New Roman"/>
                <w:b/>
                <w:i/>
                <w:sz w:val="24"/>
                <w:szCs w:val="24"/>
              </w:rPr>
              <w:t xml:space="preserve"> izvodi prema naputku. Ne provodi sve mjere opreza. Bilješke  nepotpune.</w:t>
            </w:r>
          </w:p>
        </w:tc>
        <w:tc>
          <w:tcPr>
            <w:tcW w:w="6061" w:type="dxa"/>
          </w:tcPr>
          <w:p w14:paraId="3A1E0E68" w14:textId="4CB23581"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Učenik odgovara polako </w:t>
            </w:r>
            <w:r w:rsidRPr="001F7255">
              <w:rPr>
                <w:rFonts w:ascii="Times New Roman" w:hAnsi="Times New Roman" w:cs="Times New Roman"/>
                <w:b/>
                <w:sz w:val="24"/>
                <w:szCs w:val="24"/>
              </w:rPr>
              <w:t xml:space="preserve">uz pomoć </w:t>
            </w:r>
            <w:r w:rsidR="00C67344">
              <w:rPr>
                <w:rFonts w:ascii="Times New Roman" w:hAnsi="Times New Roman" w:cs="Times New Roman"/>
                <w:sz w:val="24"/>
                <w:szCs w:val="24"/>
              </w:rPr>
              <w:t>učiteljice</w:t>
            </w:r>
            <w:r w:rsidRPr="001F7255">
              <w:rPr>
                <w:rFonts w:ascii="Times New Roman" w:hAnsi="Times New Roman" w:cs="Times New Roman"/>
                <w:sz w:val="24"/>
                <w:szCs w:val="24"/>
              </w:rPr>
              <w:t xml:space="preserve">. U nastavnom procesu sudjeluje </w:t>
            </w:r>
            <w:r w:rsidRPr="001F7255">
              <w:rPr>
                <w:rFonts w:ascii="Times New Roman" w:hAnsi="Times New Roman" w:cs="Times New Roman"/>
                <w:b/>
                <w:sz w:val="24"/>
                <w:szCs w:val="24"/>
              </w:rPr>
              <w:t>aktivno</w:t>
            </w:r>
            <w:r w:rsidRPr="001F7255">
              <w:rPr>
                <w:rFonts w:ascii="Times New Roman" w:hAnsi="Times New Roman" w:cs="Times New Roman"/>
                <w:sz w:val="24"/>
                <w:szCs w:val="24"/>
              </w:rPr>
              <w:t xml:space="preserve">, ali postavljene obveze </w:t>
            </w:r>
            <w:r w:rsidRPr="001F7255">
              <w:rPr>
                <w:rFonts w:ascii="Times New Roman" w:hAnsi="Times New Roman" w:cs="Times New Roman"/>
                <w:b/>
                <w:sz w:val="24"/>
                <w:szCs w:val="24"/>
              </w:rPr>
              <w:t xml:space="preserve">izvršava </w:t>
            </w:r>
            <w:r w:rsidRPr="001F7255">
              <w:rPr>
                <w:rFonts w:ascii="Times New Roman" w:hAnsi="Times New Roman" w:cs="Times New Roman"/>
                <w:sz w:val="24"/>
                <w:szCs w:val="24"/>
              </w:rPr>
              <w:t>uz pomoć  i poticaj.</w:t>
            </w:r>
          </w:p>
          <w:p w14:paraId="2E1B8180" w14:textId="2105F3DE"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Postavljene zadatke rješava </w:t>
            </w:r>
            <w:r w:rsidRPr="001F7255">
              <w:rPr>
                <w:rFonts w:ascii="Times New Roman" w:hAnsi="Times New Roman" w:cs="Times New Roman"/>
                <w:b/>
                <w:sz w:val="24"/>
                <w:szCs w:val="24"/>
              </w:rPr>
              <w:t xml:space="preserve">uz pomoć </w:t>
            </w:r>
            <w:r w:rsidR="00C67344" w:rsidRPr="00C67344">
              <w:rPr>
                <w:rFonts w:ascii="Times New Roman" w:hAnsi="Times New Roman" w:cs="Times New Roman"/>
                <w:sz w:val="24"/>
                <w:szCs w:val="24"/>
              </w:rPr>
              <w:t>učiteljice</w:t>
            </w:r>
            <w:r w:rsidRPr="001F7255">
              <w:rPr>
                <w:rFonts w:ascii="Times New Roman" w:hAnsi="Times New Roman" w:cs="Times New Roman"/>
                <w:sz w:val="24"/>
                <w:szCs w:val="24"/>
              </w:rPr>
              <w:t xml:space="preserve"> i uz manje pogrješke. Pribor i domaće uratke ne donosi redovito.</w:t>
            </w:r>
          </w:p>
          <w:p w14:paraId="7043DD8B"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Reproducira </w:t>
            </w:r>
            <w:r w:rsidRPr="001F7255">
              <w:rPr>
                <w:rFonts w:ascii="Times New Roman" w:hAnsi="Times New Roman" w:cs="Times New Roman"/>
                <w:b/>
                <w:sz w:val="24"/>
                <w:szCs w:val="24"/>
              </w:rPr>
              <w:t xml:space="preserve">temeljne </w:t>
            </w:r>
            <w:r w:rsidRPr="001F7255">
              <w:rPr>
                <w:rFonts w:ascii="Times New Roman" w:hAnsi="Times New Roman" w:cs="Times New Roman"/>
                <w:sz w:val="24"/>
                <w:szCs w:val="24"/>
              </w:rPr>
              <w:t xml:space="preserve">pojmove, razumije gradivo, ali ga ne zna </w:t>
            </w:r>
            <w:r w:rsidRPr="001F7255">
              <w:rPr>
                <w:rFonts w:ascii="Times New Roman" w:hAnsi="Times New Roman" w:cs="Times New Roman"/>
                <w:b/>
                <w:sz w:val="24"/>
                <w:szCs w:val="24"/>
              </w:rPr>
              <w:t>primijeni</w:t>
            </w:r>
            <w:r w:rsidRPr="001F7255">
              <w:rPr>
                <w:rFonts w:ascii="Times New Roman" w:hAnsi="Times New Roman" w:cs="Times New Roman"/>
                <w:sz w:val="24"/>
                <w:szCs w:val="24"/>
              </w:rPr>
              <w:t>ti niti obrazložiti vlastitim primjerima.</w:t>
            </w:r>
          </w:p>
          <w:p w14:paraId="769719B9" w14:textId="6EBE283D"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Snalazi se u </w:t>
            </w:r>
            <w:r w:rsidRPr="001F7255">
              <w:rPr>
                <w:rFonts w:ascii="Times New Roman" w:hAnsi="Times New Roman" w:cs="Times New Roman"/>
                <w:b/>
                <w:sz w:val="24"/>
                <w:szCs w:val="24"/>
              </w:rPr>
              <w:t>osnovnim pojmovima</w:t>
            </w:r>
            <w:r w:rsidRPr="001F7255">
              <w:rPr>
                <w:rFonts w:ascii="Times New Roman" w:hAnsi="Times New Roman" w:cs="Times New Roman"/>
                <w:sz w:val="24"/>
                <w:szCs w:val="24"/>
              </w:rPr>
              <w:t xml:space="preserve"> služeći se inteligencijom i memorijom, ali zbog </w:t>
            </w:r>
            <w:r w:rsidRPr="001F7255">
              <w:rPr>
                <w:rFonts w:ascii="Times New Roman" w:hAnsi="Times New Roman" w:cs="Times New Roman"/>
                <w:b/>
                <w:sz w:val="24"/>
                <w:szCs w:val="24"/>
              </w:rPr>
              <w:t xml:space="preserve">nedovoljnog </w:t>
            </w:r>
            <w:r w:rsidRPr="001F7255">
              <w:rPr>
                <w:rFonts w:ascii="Times New Roman" w:hAnsi="Times New Roman" w:cs="Times New Roman"/>
                <w:sz w:val="24"/>
                <w:szCs w:val="24"/>
              </w:rPr>
              <w:t xml:space="preserve">rada ne </w:t>
            </w:r>
            <w:r w:rsidRPr="001F7255">
              <w:rPr>
                <w:rFonts w:ascii="Times New Roman" w:hAnsi="Times New Roman" w:cs="Times New Roman"/>
                <w:b/>
                <w:sz w:val="24"/>
                <w:szCs w:val="24"/>
              </w:rPr>
              <w:t xml:space="preserve">usvaja </w:t>
            </w:r>
            <w:r w:rsidRPr="001F7255">
              <w:rPr>
                <w:rFonts w:ascii="Times New Roman" w:hAnsi="Times New Roman" w:cs="Times New Roman"/>
                <w:sz w:val="24"/>
                <w:szCs w:val="24"/>
              </w:rPr>
              <w:t>nove pojmove.</w:t>
            </w:r>
            <w:r w:rsidR="00C67344">
              <w:rPr>
                <w:rFonts w:ascii="Times New Roman" w:hAnsi="Times New Roman" w:cs="Times New Roman"/>
                <w:sz w:val="24"/>
                <w:szCs w:val="24"/>
              </w:rPr>
              <w:t xml:space="preserve"> </w:t>
            </w:r>
          </w:p>
        </w:tc>
      </w:tr>
      <w:tr w:rsidR="001F7255" w:rsidRPr="001F7255" w14:paraId="07CB09CA" w14:textId="77777777" w:rsidTr="00D92571">
        <w:trPr>
          <w:cantSplit/>
          <w:trHeight w:val="1134"/>
        </w:trPr>
        <w:tc>
          <w:tcPr>
            <w:tcW w:w="537" w:type="dxa"/>
            <w:shd w:val="clear" w:color="auto" w:fill="F2F2F2" w:themeFill="background1" w:themeFillShade="F2"/>
            <w:textDirection w:val="btLr"/>
            <w:vAlign w:val="center"/>
          </w:tcPr>
          <w:p w14:paraId="5666D907" w14:textId="77777777" w:rsidR="001F7255" w:rsidRPr="001F7255" w:rsidRDefault="001F7255" w:rsidP="001F7255">
            <w:pPr>
              <w:tabs>
                <w:tab w:val="left" w:pos="1185"/>
              </w:tabs>
              <w:ind w:right="113"/>
              <w:jc w:val="center"/>
              <w:rPr>
                <w:b/>
              </w:rPr>
            </w:pPr>
            <w:r w:rsidRPr="001F7255">
              <w:rPr>
                <w:b/>
              </w:rPr>
              <w:t>VRLO DOBAR (4)</w:t>
            </w:r>
          </w:p>
        </w:tc>
        <w:tc>
          <w:tcPr>
            <w:tcW w:w="2695" w:type="dxa"/>
          </w:tcPr>
          <w:p w14:paraId="42A0C100"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Usvojio/la sadržaje s </w:t>
            </w:r>
            <w:r w:rsidRPr="001F7255">
              <w:rPr>
                <w:rFonts w:ascii="Times New Roman" w:hAnsi="Times New Roman" w:cs="Times New Roman"/>
                <w:b/>
                <w:sz w:val="24"/>
                <w:szCs w:val="24"/>
              </w:rPr>
              <w:t xml:space="preserve">razumijevanjem. </w:t>
            </w:r>
            <w:r w:rsidRPr="001F7255">
              <w:rPr>
                <w:rFonts w:ascii="Times New Roman" w:hAnsi="Times New Roman" w:cs="Times New Roman"/>
                <w:sz w:val="24"/>
                <w:szCs w:val="24"/>
              </w:rPr>
              <w:t>(75%).</w:t>
            </w:r>
          </w:p>
          <w:p w14:paraId="2C190693" w14:textId="6C06CDC8"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Pojmove i pojave objašnjava točno uz </w:t>
            </w:r>
            <w:r w:rsidRPr="001F7255">
              <w:rPr>
                <w:rFonts w:ascii="Times New Roman" w:hAnsi="Times New Roman" w:cs="Times New Roman"/>
                <w:b/>
                <w:sz w:val="24"/>
                <w:szCs w:val="24"/>
              </w:rPr>
              <w:t xml:space="preserve">manju pomoć </w:t>
            </w:r>
            <w:r w:rsidR="00C67344" w:rsidRPr="00C67344">
              <w:rPr>
                <w:rFonts w:ascii="Times New Roman" w:hAnsi="Times New Roman" w:cs="Times New Roman"/>
                <w:b/>
                <w:sz w:val="24"/>
                <w:szCs w:val="24"/>
              </w:rPr>
              <w:t>učiteljice</w:t>
            </w:r>
            <w:r w:rsidRPr="001F7255">
              <w:rPr>
                <w:rFonts w:ascii="Times New Roman" w:hAnsi="Times New Roman" w:cs="Times New Roman"/>
                <w:b/>
                <w:sz w:val="24"/>
                <w:szCs w:val="24"/>
              </w:rPr>
              <w:t xml:space="preserve">. </w:t>
            </w:r>
            <w:r w:rsidRPr="001F7255">
              <w:rPr>
                <w:rFonts w:ascii="Times New Roman" w:hAnsi="Times New Roman" w:cs="Times New Roman"/>
                <w:sz w:val="24"/>
                <w:szCs w:val="24"/>
              </w:rPr>
              <w:t>Logičkim redoslijedom objašnjava pojave i procese.</w:t>
            </w:r>
          </w:p>
          <w:p w14:paraId="571E0C9E"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Stečeno znanje primjenjuje na zadanim primjerima. </w:t>
            </w:r>
            <w:r w:rsidRPr="001F7255">
              <w:rPr>
                <w:rFonts w:ascii="Times New Roman" w:hAnsi="Times New Roman" w:cs="Times New Roman"/>
                <w:b/>
                <w:sz w:val="24"/>
                <w:szCs w:val="24"/>
              </w:rPr>
              <w:t>Rješava lake zadatke.</w:t>
            </w:r>
          </w:p>
          <w:p w14:paraId="36D6F3B9" w14:textId="6B663A20" w:rsidR="001F7255" w:rsidRPr="001F7255" w:rsidRDefault="001F7255" w:rsidP="001F7255">
            <w:pPr>
              <w:rPr>
                <w:rFonts w:ascii="Times New Roman" w:hAnsi="Times New Roman" w:cs="Times New Roman"/>
                <w:b/>
                <w:i/>
                <w:sz w:val="24"/>
                <w:szCs w:val="24"/>
              </w:rPr>
            </w:pPr>
            <w:r w:rsidRPr="001F7255">
              <w:rPr>
                <w:rFonts w:ascii="Times New Roman" w:hAnsi="Times New Roman" w:cs="Times New Roman"/>
                <w:b/>
                <w:i/>
                <w:sz w:val="24"/>
                <w:szCs w:val="24"/>
              </w:rPr>
              <w:t>Savladao/la tehnike laboratorijskog rada i osnovne mjere opreza. Pokus</w:t>
            </w:r>
            <w:r w:rsidR="00C67344">
              <w:rPr>
                <w:rFonts w:ascii="Times New Roman" w:hAnsi="Times New Roman" w:cs="Times New Roman"/>
                <w:b/>
                <w:i/>
                <w:sz w:val="24"/>
                <w:szCs w:val="24"/>
              </w:rPr>
              <w:t>/vježbu/rad</w:t>
            </w:r>
            <w:r w:rsidRPr="001F7255">
              <w:rPr>
                <w:rFonts w:ascii="Times New Roman" w:hAnsi="Times New Roman" w:cs="Times New Roman"/>
                <w:b/>
                <w:i/>
                <w:sz w:val="24"/>
                <w:szCs w:val="24"/>
              </w:rPr>
              <w:t xml:space="preserve"> izvodi na osnovi naputka. Bilješke točne.</w:t>
            </w:r>
          </w:p>
        </w:tc>
        <w:tc>
          <w:tcPr>
            <w:tcW w:w="6061" w:type="dxa"/>
          </w:tcPr>
          <w:p w14:paraId="6F50D06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Učenik mora</w:t>
            </w:r>
            <w:r w:rsidRPr="001F7255">
              <w:rPr>
                <w:rFonts w:ascii="Times New Roman" w:hAnsi="Times New Roman" w:cs="Times New Roman"/>
                <w:b/>
                <w:sz w:val="24"/>
                <w:szCs w:val="24"/>
              </w:rPr>
              <w:t xml:space="preserve"> znati s razumijevanjem i </w:t>
            </w:r>
            <w:r w:rsidRPr="001F7255">
              <w:rPr>
                <w:rFonts w:ascii="Times New Roman" w:hAnsi="Times New Roman" w:cs="Times New Roman"/>
                <w:sz w:val="24"/>
                <w:szCs w:val="24"/>
              </w:rPr>
              <w:t>bez pomoći učitelja odgovarati.</w:t>
            </w:r>
          </w:p>
          <w:p w14:paraId="0A5700B8" w14:textId="77777777" w:rsidR="001F7255" w:rsidRPr="001F7255" w:rsidRDefault="001F7255" w:rsidP="001F7255">
            <w:pPr>
              <w:rPr>
                <w:rFonts w:ascii="Times New Roman" w:hAnsi="Times New Roman" w:cs="Times New Roman"/>
                <w:b/>
                <w:sz w:val="24"/>
                <w:szCs w:val="24"/>
              </w:rPr>
            </w:pPr>
            <w:r w:rsidRPr="001F7255">
              <w:rPr>
                <w:rFonts w:ascii="Times New Roman" w:hAnsi="Times New Roman" w:cs="Times New Roman"/>
                <w:b/>
                <w:sz w:val="24"/>
                <w:szCs w:val="24"/>
              </w:rPr>
              <w:t xml:space="preserve">Aktivno </w:t>
            </w:r>
            <w:r w:rsidRPr="001F7255">
              <w:rPr>
                <w:rFonts w:ascii="Times New Roman" w:hAnsi="Times New Roman" w:cs="Times New Roman"/>
                <w:sz w:val="24"/>
                <w:szCs w:val="24"/>
              </w:rPr>
              <w:t>sudjelovati u nastavnom procesu</w:t>
            </w:r>
            <w:r w:rsidRPr="001F7255">
              <w:rPr>
                <w:rFonts w:ascii="Times New Roman" w:hAnsi="Times New Roman" w:cs="Times New Roman"/>
                <w:b/>
                <w:sz w:val="24"/>
                <w:szCs w:val="24"/>
              </w:rPr>
              <w:t xml:space="preserve">. Redovito se </w:t>
            </w:r>
            <w:r w:rsidRPr="001F7255">
              <w:rPr>
                <w:rFonts w:ascii="Times New Roman" w:hAnsi="Times New Roman" w:cs="Times New Roman"/>
                <w:sz w:val="24"/>
                <w:szCs w:val="24"/>
              </w:rPr>
              <w:t xml:space="preserve">pripremati za nastavu. Postavljene zadatke </w:t>
            </w:r>
            <w:r w:rsidRPr="001F7255">
              <w:rPr>
                <w:rFonts w:ascii="Times New Roman" w:hAnsi="Times New Roman" w:cs="Times New Roman"/>
                <w:b/>
                <w:sz w:val="24"/>
                <w:szCs w:val="24"/>
              </w:rPr>
              <w:t>rješava uz manje pogreške</w:t>
            </w:r>
            <w:r w:rsidRPr="001F7255">
              <w:rPr>
                <w:rFonts w:ascii="Times New Roman" w:hAnsi="Times New Roman" w:cs="Times New Roman"/>
                <w:sz w:val="24"/>
                <w:szCs w:val="24"/>
              </w:rPr>
              <w:t xml:space="preserve">. </w:t>
            </w:r>
            <w:r w:rsidRPr="001F7255">
              <w:rPr>
                <w:rFonts w:ascii="Times New Roman" w:hAnsi="Times New Roman" w:cs="Times New Roman"/>
                <w:b/>
                <w:sz w:val="24"/>
                <w:szCs w:val="24"/>
              </w:rPr>
              <w:t>Pribor i radni materijal redovito donosi.</w:t>
            </w:r>
          </w:p>
          <w:p w14:paraId="46C3407A" w14:textId="77777777" w:rsidR="001F7255" w:rsidRPr="001F7255" w:rsidRDefault="001F7255" w:rsidP="001F7255">
            <w:pPr>
              <w:rPr>
                <w:rFonts w:ascii="Times New Roman" w:hAnsi="Times New Roman" w:cs="Times New Roman"/>
                <w:b/>
                <w:sz w:val="24"/>
                <w:szCs w:val="24"/>
              </w:rPr>
            </w:pPr>
            <w:r w:rsidRPr="001F7255">
              <w:rPr>
                <w:rFonts w:ascii="Times New Roman" w:hAnsi="Times New Roman" w:cs="Times New Roman"/>
                <w:b/>
                <w:sz w:val="24"/>
                <w:szCs w:val="24"/>
              </w:rPr>
              <w:t xml:space="preserve">Razumije </w:t>
            </w:r>
            <w:r w:rsidRPr="001F7255">
              <w:rPr>
                <w:rFonts w:ascii="Times New Roman" w:hAnsi="Times New Roman" w:cs="Times New Roman"/>
                <w:sz w:val="24"/>
                <w:szCs w:val="24"/>
              </w:rPr>
              <w:t>gradivo, služi se</w:t>
            </w:r>
            <w:r w:rsidRPr="001F7255">
              <w:rPr>
                <w:rFonts w:ascii="Times New Roman" w:hAnsi="Times New Roman" w:cs="Times New Roman"/>
                <w:b/>
                <w:sz w:val="24"/>
                <w:szCs w:val="24"/>
              </w:rPr>
              <w:t xml:space="preserve"> usvojenim </w:t>
            </w:r>
            <w:r w:rsidRPr="001F7255">
              <w:rPr>
                <w:rFonts w:ascii="Times New Roman" w:hAnsi="Times New Roman" w:cs="Times New Roman"/>
                <w:sz w:val="24"/>
                <w:szCs w:val="24"/>
              </w:rPr>
              <w:t xml:space="preserve">znanjem, </w:t>
            </w:r>
            <w:r w:rsidRPr="001F7255">
              <w:rPr>
                <w:rFonts w:ascii="Times New Roman" w:hAnsi="Times New Roman" w:cs="Times New Roman"/>
                <w:b/>
                <w:sz w:val="24"/>
                <w:szCs w:val="24"/>
              </w:rPr>
              <w:t>navodi v</w:t>
            </w:r>
            <w:r w:rsidRPr="001F7255">
              <w:rPr>
                <w:rFonts w:ascii="Times New Roman" w:hAnsi="Times New Roman" w:cs="Times New Roman"/>
                <w:sz w:val="24"/>
                <w:szCs w:val="24"/>
              </w:rPr>
              <w:t xml:space="preserve">lastite primjere, </w:t>
            </w:r>
            <w:r w:rsidRPr="001F7255">
              <w:rPr>
                <w:rFonts w:ascii="Times New Roman" w:hAnsi="Times New Roman" w:cs="Times New Roman"/>
                <w:b/>
                <w:sz w:val="24"/>
                <w:szCs w:val="24"/>
              </w:rPr>
              <w:t xml:space="preserve">samostalno </w:t>
            </w:r>
            <w:r w:rsidRPr="001F7255">
              <w:rPr>
                <w:rFonts w:ascii="Times New Roman" w:hAnsi="Times New Roman" w:cs="Times New Roman"/>
                <w:sz w:val="24"/>
                <w:szCs w:val="24"/>
              </w:rPr>
              <w:t>rješava i složenije zadatke.</w:t>
            </w:r>
          </w:p>
          <w:p w14:paraId="4B8D538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sz w:val="24"/>
                <w:szCs w:val="24"/>
              </w:rPr>
              <w:t>Usprkos lošem</w:t>
            </w:r>
            <w:r w:rsidRPr="001F7255">
              <w:rPr>
                <w:rFonts w:ascii="Times New Roman" w:hAnsi="Times New Roman" w:cs="Times New Roman"/>
                <w:sz w:val="24"/>
                <w:szCs w:val="24"/>
              </w:rPr>
              <w:t xml:space="preserve"> predznanju i/ili skromnijim </w:t>
            </w:r>
            <w:r w:rsidRPr="001F7255">
              <w:rPr>
                <w:rFonts w:ascii="Times New Roman" w:hAnsi="Times New Roman" w:cs="Times New Roman"/>
                <w:b/>
                <w:sz w:val="24"/>
                <w:szCs w:val="24"/>
              </w:rPr>
              <w:t xml:space="preserve">sposobnostima </w:t>
            </w:r>
            <w:r w:rsidRPr="001F7255">
              <w:rPr>
                <w:rFonts w:ascii="Times New Roman" w:hAnsi="Times New Roman" w:cs="Times New Roman"/>
                <w:sz w:val="24"/>
                <w:szCs w:val="24"/>
              </w:rPr>
              <w:t xml:space="preserve">izražavanja i zaključivanja, </w:t>
            </w:r>
            <w:r w:rsidRPr="001F7255">
              <w:rPr>
                <w:rFonts w:ascii="Times New Roman" w:hAnsi="Times New Roman" w:cs="Times New Roman"/>
                <w:b/>
                <w:sz w:val="24"/>
                <w:szCs w:val="24"/>
              </w:rPr>
              <w:t>ostvaruje izniman napredak</w:t>
            </w:r>
            <w:r w:rsidRPr="001F7255">
              <w:rPr>
                <w:rFonts w:ascii="Times New Roman" w:hAnsi="Times New Roman" w:cs="Times New Roman"/>
                <w:sz w:val="24"/>
                <w:szCs w:val="24"/>
              </w:rPr>
              <w:t xml:space="preserve"> u odnosu na inicijalno provjeravanje i to ponajprije silnim </w:t>
            </w:r>
            <w:r w:rsidRPr="001F7255">
              <w:rPr>
                <w:rFonts w:ascii="Times New Roman" w:hAnsi="Times New Roman" w:cs="Times New Roman"/>
                <w:b/>
                <w:sz w:val="24"/>
                <w:szCs w:val="24"/>
              </w:rPr>
              <w:t>trudom</w:t>
            </w:r>
            <w:r w:rsidRPr="001F7255">
              <w:rPr>
                <w:rFonts w:ascii="Times New Roman" w:hAnsi="Times New Roman" w:cs="Times New Roman"/>
                <w:sz w:val="24"/>
                <w:szCs w:val="24"/>
              </w:rPr>
              <w:t xml:space="preserve"> i </w:t>
            </w:r>
            <w:r w:rsidRPr="001F7255">
              <w:rPr>
                <w:rFonts w:ascii="Times New Roman" w:hAnsi="Times New Roman" w:cs="Times New Roman"/>
                <w:b/>
                <w:sz w:val="24"/>
                <w:szCs w:val="24"/>
              </w:rPr>
              <w:t>upornošću</w:t>
            </w:r>
            <w:r w:rsidRPr="001F7255">
              <w:rPr>
                <w:rFonts w:ascii="Times New Roman" w:hAnsi="Times New Roman" w:cs="Times New Roman"/>
                <w:sz w:val="24"/>
                <w:szCs w:val="24"/>
              </w:rPr>
              <w:t>.</w:t>
            </w:r>
          </w:p>
        </w:tc>
      </w:tr>
      <w:tr w:rsidR="001F7255" w:rsidRPr="001F7255" w14:paraId="6CCCCD68" w14:textId="77777777" w:rsidTr="00D92571">
        <w:trPr>
          <w:cantSplit/>
          <w:trHeight w:val="1134"/>
        </w:trPr>
        <w:tc>
          <w:tcPr>
            <w:tcW w:w="537" w:type="dxa"/>
            <w:shd w:val="clear" w:color="auto" w:fill="F2F2F2" w:themeFill="background1" w:themeFillShade="F2"/>
            <w:textDirection w:val="btLr"/>
            <w:vAlign w:val="center"/>
          </w:tcPr>
          <w:p w14:paraId="13433B64" w14:textId="77777777" w:rsidR="001F7255" w:rsidRPr="001F7255" w:rsidRDefault="001F7255" w:rsidP="001F7255">
            <w:pPr>
              <w:tabs>
                <w:tab w:val="left" w:pos="1395"/>
              </w:tabs>
              <w:ind w:right="113"/>
              <w:jc w:val="center"/>
              <w:rPr>
                <w:b/>
              </w:rPr>
            </w:pPr>
            <w:r w:rsidRPr="001F7255">
              <w:rPr>
                <w:b/>
              </w:rPr>
              <w:lastRenderedPageBreak/>
              <w:t>ODLIČAN (5)</w:t>
            </w:r>
          </w:p>
        </w:tc>
        <w:tc>
          <w:tcPr>
            <w:tcW w:w="2695" w:type="dxa"/>
          </w:tcPr>
          <w:p w14:paraId="154A16DD" w14:textId="4BD0D9A2" w:rsidR="001F7255" w:rsidRPr="001F7255" w:rsidRDefault="001F7255" w:rsidP="001F7255">
            <w:pPr>
              <w:tabs>
                <w:tab w:val="left" w:pos="1275"/>
              </w:tabs>
              <w:rPr>
                <w:rFonts w:ascii="Times New Roman" w:hAnsi="Times New Roman" w:cs="Times New Roman"/>
                <w:b/>
                <w:sz w:val="24"/>
                <w:szCs w:val="24"/>
              </w:rPr>
            </w:pPr>
            <w:r w:rsidRPr="001F7255">
              <w:rPr>
                <w:rFonts w:ascii="Times New Roman" w:hAnsi="Times New Roman" w:cs="Times New Roman"/>
                <w:sz w:val="24"/>
                <w:szCs w:val="24"/>
              </w:rPr>
              <w:t>Potpuno usvojio/la nastavne sadržaje</w:t>
            </w:r>
            <w:r w:rsidR="00C67344">
              <w:rPr>
                <w:rFonts w:ascii="Times New Roman" w:hAnsi="Times New Roman" w:cs="Times New Roman"/>
                <w:sz w:val="24"/>
                <w:szCs w:val="24"/>
              </w:rPr>
              <w:t xml:space="preserve"> </w:t>
            </w:r>
            <w:r w:rsidRPr="001F7255">
              <w:rPr>
                <w:rFonts w:ascii="Times New Roman" w:hAnsi="Times New Roman" w:cs="Times New Roman"/>
                <w:sz w:val="24"/>
                <w:szCs w:val="24"/>
              </w:rPr>
              <w:t xml:space="preserve">(85%). </w:t>
            </w:r>
            <w:r w:rsidRPr="001F7255">
              <w:rPr>
                <w:rFonts w:ascii="Times New Roman" w:hAnsi="Times New Roman" w:cs="Times New Roman"/>
                <w:b/>
                <w:sz w:val="24"/>
                <w:szCs w:val="24"/>
              </w:rPr>
              <w:t>Razumije</w:t>
            </w:r>
            <w:r w:rsidRPr="001F7255">
              <w:rPr>
                <w:rFonts w:ascii="Times New Roman" w:hAnsi="Times New Roman" w:cs="Times New Roman"/>
                <w:sz w:val="24"/>
                <w:szCs w:val="24"/>
              </w:rPr>
              <w:t xml:space="preserve"> uzročno posljedične veze. </w:t>
            </w:r>
            <w:r w:rsidRPr="001F7255">
              <w:rPr>
                <w:rFonts w:ascii="Times New Roman" w:hAnsi="Times New Roman" w:cs="Times New Roman"/>
                <w:b/>
                <w:sz w:val="24"/>
                <w:szCs w:val="24"/>
              </w:rPr>
              <w:t xml:space="preserve">Samostalno </w:t>
            </w:r>
            <w:r w:rsidRPr="001F7255">
              <w:rPr>
                <w:rFonts w:ascii="Times New Roman" w:hAnsi="Times New Roman" w:cs="Times New Roman"/>
                <w:sz w:val="24"/>
                <w:szCs w:val="24"/>
              </w:rPr>
              <w:t xml:space="preserve">i sigurno iznosi činjenice. Pojmove i pojave potkrepljuje </w:t>
            </w:r>
            <w:r w:rsidRPr="001F7255">
              <w:rPr>
                <w:rFonts w:ascii="Times New Roman" w:hAnsi="Times New Roman" w:cs="Times New Roman"/>
                <w:b/>
                <w:sz w:val="24"/>
                <w:szCs w:val="24"/>
              </w:rPr>
              <w:t>vlastitim primjerima.</w:t>
            </w:r>
          </w:p>
          <w:p w14:paraId="565BE437" w14:textId="0A5ED6ED"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b/>
                <w:sz w:val="24"/>
                <w:szCs w:val="24"/>
              </w:rPr>
              <w:t xml:space="preserve">Povezuje </w:t>
            </w:r>
            <w:r w:rsidRPr="001F7255">
              <w:rPr>
                <w:rFonts w:ascii="Times New Roman" w:hAnsi="Times New Roman" w:cs="Times New Roman"/>
                <w:sz w:val="24"/>
                <w:szCs w:val="24"/>
              </w:rPr>
              <w:t xml:space="preserve">sadržaje </w:t>
            </w:r>
            <w:r w:rsidR="00C67344">
              <w:rPr>
                <w:rFonts w:ascii="Times New Roman" w:hAnsi="Times New Roman" w:cs="Times New Roman"/>
                <w:sz w:val="24"/>
                <w:szCs w:val="24"/>
              </w:rPr>
              <w:t>biologije</w:t>
            </w:r>
            <w:r w:rsidRPr="001F7255">
              <w:rPr>
                <w:rFonts w:ascii="Times New Roman" w:hAnsi="Times New Roman" w:cs="Times New Roman"/>
                <w:sz w:val="24"/>
                <w:szCs w:val="24"/>
              </w:rPr>
              <w:t xml:space="preserve"> i ostalih predmeta.</w:t>
            </w:r>
          </w:p>
          <w:p w14:paraId="1E4EFA35" w14:textId="77777777" w:rsidR="001F7255" w:rsidRPr="001F7255" w:rsidRDefault="001F7255" w:rsidP="001F7255">
            <w:pPr>
              <w:tabs>
                <w:tab w:val="left" w:pos="1275"/>
              </w:tabs>
              <w:rPr>
                <w:rFonts w:ascii="Times New Roman" w:hAnsi="Times New Roman" w:cs="Times New Roman"/>
                <w:b/>
                <w:sz w:val="24"/>
                <w:szCs w:val="24"/>
              </w:rPr>
            </w:pPr>
            <w:r w:rsidRPr="001F7255">
              <w:rPr>
                <w:rFonts w:ascii="Times New Roman" w:hAnsi="Times New Roman" w:cs="Times New Roman"/>
                <w:sz w:val="24"/>
                <w:szCs w:val="24"/>
              </w:rPr>
              <w:t xml:space="preserve">Logično, brzo, brzo i točno </w:t>
            </w:r>
            <w:r w:rsidRPr="001F7255">
              <w:rPr>
                <w:rFonts w:ascii="Times New Roman" w:hAnsi="Times New Roman" w:cs="Times New Roman"/>
                <w:b/>
                <w:sz w:val="24"/>
                <w:szCs w:val="24"/>
              </w:rPr>
              <w:t>zaključuje.</w:t>
            </w:r>
          </w:p>
          <w:p w14:paraId="56E19021"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Samostalno rješava </w:t>
            </w:r>
            <w:r w:rsidRPr="001F7255">
              <w:rPr>
                <w:rFonts w:ascii="Times New Roman" w:hAnsi="Times New Roman" w:cs="Times New Roman"/>
                <w:b/>
                <w:sz w:val="24"/>
                <w:szCs w:val="24"/>
              </w:rPr>
              <w:t xml:space="preserve">lakše problemske </w:t>
            </w:r>
            <w:r w:rsidRPr="001F7255">
              <w:rPr>
                <w:rFonts w:ascii="Times New Roman" w:hAnsi="Times New Roman" w:cs="Times New Roman"/>
                <w:sz w:val="24"/>
                <w:szCs w:val="24"/>
              </w:rPr>
              <w:t>zadatke.</w:t>
            </w:r>
          </w:p>
          <w:p w14:paraId="266329C4" w14:textId="2D49A5B5" w:rsidR="001F7255" w:rsidRPr="001F7255" w:rsidRDefault="001F7255" w:rsidP="001F7255">
            <w:pPr>
              <w:tabs>
                <w:tab w:val="left" w:pos="1275"/>
              </w:tabs>
              <w:rPr>
                <w:rFonts w:ascii="Times New Roman" w:hAnsi="Times New Roman" w:cs="Times New Roman"/>
                <w:b/>
                <w:i/>
                <w:sz w:val="24"/>
                <w:szCs w:val="24"/>
              </w:rPr>
            </w:pPr>
            <w:r w:rsidRPr="001F7255">
              <w:rPr>
                <w:rFonts w:ascii="Times New Roman" w:hAnsi="Times New Roman" w:cs="Times New Roman"/>
                <w:b/>
                <w:i/>
                <w:sz w:val="24"/>
                <w:szCs w:val="24"/>
              </w:rPr>
              <w:t xml:space="preserve">Savladao/la tehnike </w:t>
            </w:r>
            <w:r w:rsidR="00C67344">
              <w:rPr>
                <w:rFonts w:ascii="Times New Roman" w:hAnsi="Times New Roman" w:cs="Times New Roman"/>
                <w:b/>
                <w:i/>
                <w:sz w:val="24"/>
                <w:szCs w:val="24"/>
              </w:rPr>
              <w:t>praktičnog</w:t>
            </w:r>
            <w:r w:rsidRPr="001F7255">
              <w:rPr>
                <w:rFonts w:ascii="Times New Roman" w:hAnsi="Times New Roman" w:cs="Times New Roman"/>
                <w:b/>
                <w:i/>
                <w:sz w:val="24"/>
                <w:szCs w:val="24"/>
              </w:rPr>
              <w:t xml:space="preserve"> rada. Primjenjuje pravilno mjere opreza i zaštite. Samostalan/na. Zaključuje na osnovi pokusa. Bilješke točne ,sažete.</w:t>
            </w:r>
          </w:p>
        </w:tc>
        <w:tc>
          <w:tcPr>
            <w:tcW w:w="6061" w:type="dxa"/>
          </w:tcPr>
          <w:p w14:paraId="45460DA2"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Učenik treba znati </w:t>
            </w:r>
            <w:r w:rsidRPr="001F7255">
              <w:rPr>
                <w:rFonts w:ascii="Times New Roman" w:hAnsi="Times New Roman" w:cs="Times New Roman"/>
                <w:b/>
                <w:sz w:val="24"/>
                <w:szCs w:val="24"/>
              </w:rPr>
              <w:t xml:space="preserve">točno </w:t>
            </w:r>
            <w:r w:rsidRPr="001F7255">
              <w:rPr>
                <w:rFonts w:ascii="Times New Roman" w:hAnsi="Times New Roman" w:cs="Times New Roman"/>
                <w:sz w:val="24"/>
                <w:szCs w:val="24"/>
              </w:rPr>
              <w:t xml:space="preserve">i </w:t>
            </w:r>
            <w:r w:rsidRPr="001F7255">
              <w:rPr>
                <w:rFonts w:ascii="Times New Roman" w:hAnsi="Times New Roman" w:cs="Times New Roman"/>
                <w:b/>
                <w:sz w:val="24"/>
                <w:szCs w:val="24"/>
              </w:rPr>
              <w:t xml:space="preserve">samostalno </w:t>
            </w:r>
            <w:r w:rsidRPr="001F7255">
              <w:rPr>
                <w:rFonts w:ascii="Times New Roman" w:hAnsi="Times New Roman" w:cs="Times New Roman"/>
                <w:sz w:val="24"/>
                <w:szCs w:val="24"/>
              </w:rPr>
              <w:t xml:space="preserve">odgovarati uz objašnjavanje </w:t>
            </w:r>
            <w:r w:rsidRPr="001F7255">
              <w:rPr>
                <w:rFonts w:ascii="Times New Roman" w:hAnsi="Times New Roman" w:cs="Times New Roman"/>
                <w:b/>
                <w:sz w:val="24"/>
                <w:szCs w:val="24"/>
              </w:rPr>
              <w:t>uzročno</w:t>
            </w:r>
            <w:r w:rsidRPr="001F7255">
              <w:rPr>
                <w:rFonts w:ascii="Times New Roman" w:hAnsi="Times New Roman" w:cs="Times New Roman"/>
                <w:sz w:val="24"/>
                <w:szCs w:val="24"/>
              </w:rPr>
              <w:t>-</w:t>
            </w:r>
            <w:r w:rsidRPr="001F7255">
              <w:rPr>
                <w:rFonts w:ascii="Times New Roman" w:hAnsi="Times New Roman" w:cs="Times New Roman"/>
                <w:b/>
                <w:sz w:val="24"/>
                <w:szCs w:val="24"/>
              </w:rPr>
              <w:t xml:space="preserve">posljedične </w:t>
            </w:r>
            <w:r w:rsidRPr="001F7255">
              <w:rPr>
                <w:rFonts w:ascii="Times New Roman" w:hAnsi="Times New Roman" w:cs="Times New Roman"/>
                <w:sz w:val="24"/>
                <w:szCs w:val="24"/>
              </w:rPr>
              <w:t xml:space="preserve">veze. </w:t>
            </w:r>
            <w:r w:rsidRPr="001F7255">
              <w:rPr>
                <w:rFonts w:ascii="Times New Roman" w:hAnsi="Times New Roman" w:cs="Times New Roman"/>
                <w:b/>
                <w:sz w:val="24"/>
                <w:szCs w:val="24"/>
              </w:rPr>
              <w:t xml:space="preserve">Redovito </w:t>
            </w:r>
            <w:r w:rsidRPr="001F7255">
              <w:rPr>
                <w:rFonts w:ascii="Times New Roman" w:hAnsi="Times New Roman" w:cs="Times New Roman"/>
                <w:sz w:val="24"/>
                <w:szCs w:val="24"/>
              </w:rPr>
              <w:t xml:space="preserve">se pripremati za nastavu. </w:t>
            </w:r>
            <w:r w:rsidRPr="001F7255">
              <w:rPr>
                <w:rFonts w:ascii="Times New Roman" w:hAnsi="Times New Roman" w:cs="Times New Roman"/>
                <w:b/>
                <w:sz w:val="24"/>
                <w:szCs w:val="24"/>
              </w:rPr>
              <w:t xml:space="preserve">Aktivno </w:t>
            </w:r>
            <w:r w:rsidRPr="001F7255">
              <w:rPr>
                <w:rFonts w:ascii="Times New Roman" w:hAnsi="Times New Roman" w:cs="Times New Roman"/>
                <w:sz w:val="24"/>
                <w:szCs w:val="24"/>
              </w:rPr>
              <w:t xml:space="preserve">sudjelovati u nastavnom procesu. Na vrijeme </w:t>
            </w:r>
            <w:r w:rsidRPr="001F7255">
              <w:rPr>
                <w:rFonts w:ascii="Times New Roman" w:hAnsi="Times New Roman" w:cs="Times New Roman"/>
                <w:b/>
                <w:sz w:val="24"/>
                <w:szCs w:val="24"/>
              </w:rPr>
              <w:t>izvršava</w:t>
            </w:r>
            <w:r w:rsidRPr="001F7255">
              <w:rPr>
                <w:rFonts w:ascii="Times New Roman" w:hAnsi="Times New Roman" w:cs="Times New Roman"/>
                <w:sz w:val="24"/>
                <w:szCs w:val="24"/>
              </w:rPr>
              <w:t xml:space="preserve">ti postavljene obveze. Postavljene zadatke rješava </w:t>
            </w:r>
            <w:r w:rsidRPr="001F7255">
              <w:rPr>
                <w:rFonts w:ascii="Times New Roman" w:hAnsi="Times New Roman" w:cs="Times New Roman"/>
                <w:b/>
                <w:sz w:val="24"/>
                <w:szCs w:val="24"/>
              </w:rPr>
              <w:t>samostalno, uredno i točno</w:t>
            </w:r>
            <w:r w:rsidRPr="001F7255">
              <w:rPr>
                <w:rFonts w:ascii="Times New Roman" w:hAnsi="Times New Roman" w:cs="Times New Roman"/>
                <w:sz w:val="24"/>
                <w:szCs w:val="24"/>
              </w:rPr>
              <w:t xml:space="preserve">. Kritički se odnosi prema radu. Vrlo </w:t>
            </w:r>
            <w:r w:rsidRPr="001F7255">
              <w:rPr>
                <w:rFonts w:ascii="Times New Roman" w:hAnsi="Times New Roman" w:cs="Times New Roman"/>
                <w:b/>
                <w:sz w:val="24"/>
                <w:szCs w:val="24"/>
              </w:rPr>
              <w:t xml:space="preserve">uredan, točan </w:t>
            </w:r>
            <w:r w:rsidRPr="001F7255">
              <w:rPr>
                <w:rFonts w:ascii="Times New Roman" w:hAnsi="Times New Roman" w:cs="Times New Roman"/>
                <w:sz w:val="24"/>
                <w:szCs w:val="24"/>
              </w:rPr>
              <w:t xml:space="preserve">i precizan u radu. Redovito </w:t>
            </w:r>
            <w:r w:rsidRPr="001F7255">
              <w:rPr>
                <w:rFonts w:ascii="Times New Roman" w:hAnsi="Times New Roman" w:cs="Times New Roman"/>
                <w:b/>
                <w:sz w:val="24"/>
                <w:szCs w:val="24"/>
              </w:rPr>
              <w:t xml:space="preserve">donosi </w:t>
            </w:r>
            <w:r w:rsidRPr="001F7255">
              <w:rPr>
                <w:rFonts w:ascii="Times New Roman" w:hAnsi="Times New Roman" w:cs="Times New Roman"/>
                <w:sz w:val="24"/>
                <w:szCs w:val="24"/>
              </w:rPr>
              <w:t xml:space="preserve">i </w:t>
            </w:r>
            <w:r w:rsidRPr="001F7255">
              <w:rPr>
                <w:rFonts w:ascii="Times New Roman" w:hAnsi="Times New Roman" w:cs="Times New Roman"/>
                <w:b/>
                <w:sz w:val="24"/>
                <w:szCs w:val="24"/>
              </w:rPr>
              <w:t xml:space="preserve">piše </w:t>
            </w:r>
            <w:r w:rsidRPr="001F7255">
              <w:rPr>
                <w:rFonts w:ascii="Times New Roman" w:hAnsi="Times New Roman" w:cs="Times New Roman"/>
                <w:sz w:val="24"/>
                <w:szCs w:val="24"/>
              </w:rPr>
              <w:t>domaće uratke.</w:t>
            </w:r>
          </w:p>
          <w:p w14:paraId="2B85D9FE"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Stečeno znanje </w:t>
            </w:r>
            <w:r w:rsidRPr="001F7255">
              <w:rPr>
                <w:rFonts w:ascii="Times New Roman" w:hAnsi="Times New Roman" w:cs="Times New Roman"/>
                <w:b/>
                <w:sz w:val="24"/>
                <w:szCs w:val="24"/>
              </w:rPr>
              <w:t>primjenjuje</w:t>
            </w:r>
            <w:r w:rsidRPr="001F7255">
              <w:rPr>
                <w:rFonts w:ascii="Times New Roman" w:hAnsi="Times New Roman" w:cs="Times New Roman"/>
                <w:sz w:val="24"/>
                <w:szCs w:val="24"/>
              </w:rPr>
              <w:t xml:space="preserve"> na nove, složenije primjere. Uspješno </w:t>
            </w:r>
            <w:r w:rsidRPr="001F7255">
              <w:rPr>
                <w:rFonts w:ascii="Times New Roman" w:hAnsi="Times New Roman" w:cs="Times New Roman"/>
                <w:b/>
                <w:sz w:val="24"/>
                <w:szCs w:val="24"/>
              </w:rPr>
              <w:t>izvršava korelaciju</w:t>
            </w:r>
            <w:r w:rsidRPr="001F7255">
              <w:rPr>
                <w:rFonts w:ascii="Times New Roman" w:hAnsi="Times New Roman" w:cs="Times New Roman"/>
                <w:sz w:val="24"/>
                <w:szCs w:val="24"/>
              </w:rPr>
              <w:t xml:space="preserve"> sa srodnim gradivom.</w:t>
            </w:r>
          </w:p>
          <w:p w14:paraId="4908AC75"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sz w:val="24"/>
                <w:szCs w:val="24"/>
              </w:rPr>
              <w:t>Sposoban/na</w:t>
            </w:r>
            <w:r w:rsidRPr="001F7255">
              <w:rPr>
                <w:rFonts w:ascii="Times New Roman" w:hAnsi="Times New Roman" w:cs="Times New Roman"/>
                <w:sz w:val="24"/>
                <w:szCs w:val="24"/>
              </w:rPr>
              <w:t xml:space="preserve"> je </w:t>
            </w:r>
            <w:r w:rsidRPr="001F7255">
              <w:rPr>
                <w:rFonts w:ascii="Times New Roman" w:hAnsi="Times New Roman" w:cs="Times New Roman"/>
                <w:b/>
                <w:sz w:val="24"/>
                <w:szCs w:val="24"/>
              </w:rPr>
              <w:t xml:space="preserve">prenositi </w:t>
            </w:r>
            <w:r w:rsidRPr="001F7255">
              <w:rPr>
                <w:rFonts w:ascii="Times New Roman" w:hAnsi="Times New Roman" w:cs="Times New Roman"/>
                <w:sz w:val="24"/>
                <w:szCs w:val="24"/>
              </w:rPr>
              <w:t xml:space="preserve">znanje na druge. Služi se </w:t>
            </w:r>
            <w:r w:rsidRPr="001F7255">
              <w:rPr>
                <w:rFonts w:ascii="Times New Roman" w:hAnsi="Times New Roman" w:cs="Times New Roman"/>
                <w:b/>
                <w:sz w:val="24"/>
                <w:szCs w:val="24"/>
              </w:rPr>
              <w:t>dodatnim izvorima</w:t>
            </w:r>
            <w:r w:rsidRPr="001F7255">
              <w:rPr>
                <w:rFonts w:ascii="Times New Roman" w:hAnsi="Times New Roman" w:cs="Times New Roman"/>
                <w:sz w:val="24"/>
                <w:szCs w:val="24"/>
              </w:rPr>
              <w:t xml:space="preserve"> znanja i informacija iz različitih medija.</w:t>
            </w:r>
          </w:p>
        </w:tc>
      </w:tr>
    </w:tbl>
    <w:p w14:paraId="44549CAE" w14:textId="77777777" w:rsidR="001F7255" w:rsidRPr="001F7255" w:rsidRDefault="001F7255" w:rsidP="001F7255">
      <w:pPr>
        <w:rPr>
          <w:rFonts w:ascii="Times New Roman" w:hAnsi="Times New Roman" w:cs="Times New Roman"/>
          <w:sz w:val="24"/>
          <w:szCs w:val="24"/>
        </w:rPr>
      </w:pPr>
    </w:p>
    <w:p w14:paraId="7D0B857E" w14:textId="77777777" w:rsidR="001F7255" w:rsidRPr="001F7255" w:rsidRDefault="001F7255"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t>7. ZAKLJUČNA OCJENA</w:t>
      </w:r>
    </w:p>
    <w:p w14:paraId="3E0D1B26" w14:textId="77777777" w:rsidR="001F7255" w:rsidRPr="001F7255" w:rsidRDefault="001F7255"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p>
    <w:p w14:paraId="17D75BB2" w14:textId="730AB010" w:rsidR="001F7255" w:rsidRDefault="001F7255" w:rsidP="00974B26">
      <w:pPr>
        <w:shd w:val="clear" w:color="auto" w:fill="FFFFFF"/>
        <w:spacing w:after="0" w:line="276" w:lineRule="auto"/>
        <w:jc w:val="both"/>
        <w:rPr>
          <w:rFonts w:ascii="Times New Roman" w:hAnsi="Times New Roman" w:cs="Times New Roman"/>
          <w:color w:val="000000"/>
          <w:sz w:val="24"/>
          <w:szCs w:val="24"/>
          <w:shd w:val="clear" w:color="auto" w:fill="FFFFFF"/>
        </w:rPr>
      </w:pPr>
      <w:r w:rsidRPr="001F7255">
        <w:rPr>
          <w:rFonts w:ascii="Times New Roman" w:eastAsia="Times New Roman" w:hAnsi="Times New Roman" w:cs="Times New Roman"/>
          <w:color w:val="323130"/>
          <w:sz w:val="24"/>
          <w:szCs w:val="24"/>
          <w:lang w:eastAsia="hr-HR"/>
        </w:rPr>
        <w:t xml:space="preserve">U zaključnoj ocjeni podjednak udio čine ocjene iz svih elemenata vrednovanja. Zaključnu ocjenu samostalno donosi učiteljica. U procesu donošenja odluke o zaključnoj ocjeni učiteljica </w:t>
      </w:r>
      <w:r w:rsidR="00F21A53">
        <w:rPr>
          <w:rFonts w:ascii="Times New Roman" w:eastAsia="Times New Roman" w:hAnsi="Times New Roman" w:cs="Times New Roman"/>
          <w:color w:val="323130"/>
          <w:sz w:val="24"/>
          <w:szCs w:val="24"/>
          <w:lang w:eastAsia="hr-HR"/>
        </w:rPr>
        <w:t>treba</w:t>
      </w:r>
      <w:r w:rsidRPr="001F7255">
        <w:rPr>
          <w:rFonts w:ascii="Times New Roman" w:eastAsia="Times New Roman" w:hAnsi="Times New Roman" w:cs="Times New Roman"/>
          <w:color w:val="323130"/>
          <w:sz w:val="24"/>
          <w:szCs w:val="24"/>
          <w:lang w:eastAsia="hr-HR"/>
        </w:rPr>
        <w:t xml:space="preserve"> iskoristi sve informacije koje je tijekom godine prikupi</w:t>
      </w:r>
      <w:r w:rsidR="007440FB">
        <w:rPr>
          <w:rFonts w:ascii="Times New Roman" w:eastAsia="Times New Roman" w:hAnsi="Times New Roman" w:cs="Times New Roman"/>
          <w:color w:val="323130"/>
          <w:sz w:val="24"/>
          <w:szCs w:val="24"/>
          <w:lang w:eastAsia="hr-HR"/>
        </w:rPr>
        <w:t>la</w:t>
      </w:r>
      <w:r w:rsidRPr="001F7255">
        <w:rPr>
          <w:rFonts w:ascii="Times New Roman" w:eastAsia="Times New Roman" w:hAnsi="Times New Roman" w:cs="Times New Roman"/>
          <w:color w:val="323130"/>
          <w:sz w:val="24"/>
          <w:szCs w:val="24"/>
          <w:lang w:eastAsia="hr-HR"/>
        </w:rPr>
        <w:t xml:space="preserve"> o svakom pojedinom učeniku i njegovu napredovanju, primjenom različitih pristupa vrednovanju. </w:t>
      </w:r>
      <w:r w:rsidRPr="001F7255">
        <w:rPr>
          <w:rFonts w:ascii="Times New Roman" w:hAnsi="Times New Roman" w:cs="Times New Roman"/>
          <w:color w:val="000000"/>
          <w:sz w:val="24"/>
          <w:szCs w:val="24"/>
          <w:shd w:val="clear" w:color="auto" w:fill="FFFFFF"/>
        </w:rPr>
        <w:t>Zaključna ocjena iz nastavnoga predmeta na kraju nastavne godine ne mora proizlaziti iz aritmetičke sredine upisanih ocjena, osobito ako je učenik pokazao</w:t>
      </w:r>
      <w:r w:rsidR="00B132C1">
        <w:rPr>
          <w:rFonts w:ascii="Times New Roman" w:hAnsi="Times New Roman" w:cs="Times New Roman"/>
          <w:color w:val="000000"/>
          <w:sz w:val="24"/>
          <w:szCs w:val="24"/>
          <w:shd w:val="clear" w:color="auto" w:fill="FFFFFF"/>
        </w:rPr>
        <w:t xml:space="preserve"> napredak u drugom polugodištu; </w:t>
      </w:r>
      <w:r w:rsidR="00B132C1" w:rsidRPr="00B132C1">
        <w:rPr>
          <w:rFonts w:ascii="Times New Roman" w:hAnsi="Times New Roman" w:cs="Times New Roman"/>
          <w:color w:val="000000"/>
          <w:sz w:val="24"/>
          <w:szCs w:val="24"/>
          <w:shd w:val="clear" w:color="auto" w:fill="FFFFFF"/>
        </w:rPr>
        <w:t>Zaključna je ocjena iz nastavnoga predmeta izraz postignute razine učenikovih kompetencija u nastavnome predmetu</w:t>
      </w:r>
      <w:r w:rsidR="00B132C1">
        <w:rPr>
          <w:rFonts w:ascii="Times New Roman" w:hAnsi="Times New Roman" w:cs="Times New Roman"/>
          <w:color w:val="000000"/>
          <w:sz w:val="24"/>
          <w:szCs w:val="24"/>
          <w:shd w:val="clear" w:color="auto" w:fill="FFFFFF"/>
        </w:rPr>
        <w:t xml:space="preserve"> Biologije</w:t>
      </w:r>
      <w:r w:rsidR="00B132C1" w:rsidRPr="00B132C1">
        <w:rPr>
          <w:rFonts w:ascii="Times New Roman" w:hAnsi="Times New Roman" w:cs="Times New Roman"/>
          <w:color w:val="000000"/>
          <w:sz w:val="24"/>
          <w:szCs w:val="24"/>
          <w:shd w:val="clear" w:color="auto" w:fill="FFFFFF"/>
        </w:rPr>
        <w:t>/području</w:t>
      </w:r>
      <w:r w:rsidR="00B132C1">
        <w:rPr>
          <w:rFonts w:ascii="Times New Roman" w:hAnsi="Times New Roman" w:cs="Times New Roman"/>
          <w:color w:val="000000"/>
          <w:sz w:val="24"/>
          <w:szCs w:val="24"/>
          <w:shd w:val="clear" w:color="auto" w:fill="FFFFFF"/>
        </w:rPr>
        <w:t xml:space="preserve"> biologije</w:t>
      </w:r>
      <w:r w:rsidR="00B132C1" w:rsidRPr="00B132C1">
        <w:rPr>
          <w:rFonts w:ascii="Times New Roman" w:hAnsi="Times New Roman" w:cs="Times New Roman"/>
          <w:color w:val="000000"/>
          <w:sz w:val="24"/>
          <w:szCs w:val="24"/>
          <w:shd w:val="clear" w:color="auto" w:fill="FFFFFF"/>
        </w:rPr>
        <w:t xml:space="preserve"> i rezultat ukupnoga procesa vrednovanja tijekom nastavne godine, a izvodi se</w:t>
      </w:r>
      <w:r w:rsidR="00B132C1">
        <w:rPr>
          <w:rFonts w:ascii="Times New Roman" w:hAnsi="Times New Roman" w:cs="Times New Roman"/>
          <w:color w:val="000000"/>
          <w:sz w:val="24"/>
          <w:szCs w:val="24"/>
          <w:shd w:val="clear" w:color="auto" w:fill="FFFFFF"/>
        </w:rPr>
        <w:t xml:space="preserve"> temeljem elemenata vrednovanja,</w:t>
      </w:r>
    </w:p>
    <w:p w14:paraId="1253484D" w14:textId="4383D7E1" w:rsidR="00974B26" w:rsidRPr="001F7255" w:rsidRDefault="00974B26" w:rsidP="00974B26">
      <w:pPr>
        <w:shd w:val="clear" w:color="auto" w:fill="FFFFFF"/>
        <w:spacing w:after="0" w:line="276" w:lineRule="auto"/>
        <w:jc w:val="both"/>
        <w:rPr>
          <w:rFonts w:ascii="Times New Roman" w:hAnsi="Times New Roman" w:cs="Times New Roman"/>
          <w:color w:val="000000"/>
          <w:sz w:val="24"/>
          <w:szCs w:val="24"/>
          <w:shd w:val="clear" w:color="auto" w:fill="FFFFFF"/>
        </w:rPr>
      </w:pPr>
      <w:r w:rsidRPr="00974B26">
        <w:rPr>
          <w:rFonts w:ascii="Times New Roman" w:hAnsi="Times New Roman" w:cs="Times New Roman"/>
          <w:color w:val="000000"/>
          <w:sz w:val="24"/>
          <w:szCs w:val="24"/>
          <w:shd w:val="clear" w:color="auto" w:fill="FFFFFF"/>
        </w:rPr>
        <w:t>(Pravilnik, NN 112/2010-2973; Pravilnik, NN 82/2019-1709).</w:t>
      </w:r>
    </w:p>
    <w:p w14:paraId="3BE57BCE" w14:textId="33FDA77C" w:rsidR="001F7255" w:rsidRPr="00B132C1" w:rsidRDefault="001F7255" w:rsidP="00974B26">
      <w:pPr>
        <w:shd w:val="clear" w:color="auto" w:fill="FFFFFF"/>
        <w:spacing w:after="0" w:line="276" w:lineRule="auto"/>
        <w:jc w:val="both"/>
        <w:rPr>
          <w:rFonts w:ascii="Times New Roman" w:eastAsia="Times New Roman" w:hAnsi="Times New Roman" w:cs="Times New Roman"/>
          <w:sz w:val="24"/>
          <w:szCs w:val="24"/>
          <w:lang w:eastAsia="hr-HR"/>
        </w:rPr>
      </w:pPr>
      <w:r w:rsidRPr="00B132C1">
        <w:rPr>
          <w:rFonts w:ascii="Times New Roman" w:eastAsia="Times New Roman" w:hAnsi="Times New Roman" w:cs="Times New Roman"/>
          <w:sz w:val="24"/>
          <w:szCs w:val="24"/>
          <w:lang w:eastAsia="hr-HR"/>
        </w:rPr>
        <w:t xml:space="preserve">Zaključna je ocjena rezultat rada učenika i učitelja te opisuje razinu učenikova konačnog postignuća.  </w:t>
      </w:r>
      <w:r w:rsidRPr="00B132C1">
        <w:rPr>
          <w:rFonts w:ascii="Times New Roman" w:eastAsia="Times New Roman" w:hAnsi="Times New Roman" w:cs="Times New Roman"/>
          <w:color w:val="323130"/>
          <w:sz w:val="24"/>
          <w:szCs w:val="24"/>
          <w:lang w:eastAsia="hr-HR"/>
        </w:rPr>
        <w:br/>
      </w:r>
      <w:r w:rsidRPr="00B132C1">
        <w:rPr>
          <w:rFonts w:ascii="Times New Roman" w:eastAsia="Times New Roman" w:hAnsi="Times New Roman" w:cs="Times New Roman"/>
          <w:sz w:val="24"/>
          <w:szCs w:val="24"/>
          <w:lang w:eastAsia="hr-HR"/>
        </w:rPr>
        <w:t xml:space="preserve">Vrednovanje za učenje i kao učenje ima za cilj pomoći učeniku ostvarivanje što boljeg rezultata. Kod nekih će učenika predznanje, sposobnosti i radne navike biti od početka na visokoj razini pa će sve ocjene tijekom godine biti ujednačene. Drugi će se učenik teže snaći u ispunjavanju </w:t>
      </w:r>
      <w:r w:rsidRPr="00B132C1">
        <w:rPr>
          <w:rFonts w:ascii="Times New Roman" w:eastAsia="Times New Roman" w:hAnsi="Times New Roman" w:cs="Times New Roman"/>
          <w:sz w:val="24"/>
          <w:szCs w:val="24"/>
          <w:lang w:eastAsia="hr-HR"/>
        </w:rPr>
        <w:lastRenderedPageBreak/>
        <w:t xml:space="preserve">zahtjeva koji se pred njega postavljaju i trebat će mu više pomoći ili poticaja da bi ostvario rezultat sukladan svojim sposobnostima. </w:t>
      </w:r>
    </w:p>
    <w:p w14:paraId="6DCB53E4"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p>
    <w:p w14:paraId="2C5E4BAA" w14:textId="77777777" w:rsidR="001F7255" w:rsidRPr="001F7255" w:rsidRDefault="001F7255" w:rsidP="001F7255">
      <w:pPr>
        <w:shd w:val="clear" w:color="auto" w:fill="FFFFFF"/>
        <w:spacing w:after="0" w:line="276" w:lineRule="auto"/>
        <w:jc w:val="center"/>
        <w:rPr>
          <w:rFonts w:ascii="Times New Roman" w:eastAsia="Times New Roman" w:hAnsi="Times New Roman" w:cs="Times New Roman"/>
          <w:color w:val="323130"/>
          <w:sz w:val="24"/>
          <w:szCs w:val="24"/>
          <w:lang w:eastAsia="hr-HR"/>
        </w:rPr>
      </w:pPr>
      <w:r w:rsidRPr="001F7255">
        <w:rPr>
          <w:noProof/>
          <w:lang w:eastAsia="hr-HR"/>
        </w:rPr>
        <w:drawing>
          <wp:inline distT="0" distB="0" distL="0" distR="0" wp14:anchorId="3805A7B0" wp14:editId="4BFEE7B3">
            <wp:extent cx="4490405" cy="1158240"/>
            <wp:effectExtent l="0" t="0" r="5715"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6853" cy="1165062"/>
                    </a:xfrm>
                    <a:prstGeom prst="rect">
                      <a:avLst/>
                    </a:prstGeom>
                    <a:noFill/>
                    <a:ln>
                      <a:noFill/>
                    </a:ln>
                  </pic:spPr>
                </pic:pic>
              </a:graphicData>
            </a:graphic>
          </wp:inline>
        </w:drawing>
      </w:r>
    </w:p>
    <w:p w14:paraId="388979B9" w14:textId="77777777" w:rsidR="001F7255" w:rsidRPr="00B132C1" w:rsidRDefault="001F7255" w:rsidP="001F7255">
      <w:pPr>
        <w:shd w:val="clear" w:color="auto" w:fill="FFFFFF"/>
        <w:spacing w:after="0" w:line="240" w:lineRule="auto"/>
        <w:rPr>
          <w:rFonts w:ascii="Times New Roman" w:eastAsia="Times New Roman" w:hAnsi="Times New Roman" w:cs="Times New Roman"/>
          <w:sz w:val="24"/>
          <w:szCs w:val="24"/>
          <w:lang w:eastAsia="hr-HR"/>
        </w:rPr>
      </w:pPr>
      <w:r w:rsidRPr="00B132C1">
        <w:rPr>
          <w:rFonts w:ascii="Segoe UI" w:eastAsia="Times New Roman" w:hAnsi="Segoe UI" w:cs="Segoe UI"/>
          <w:sz w:val="26"/>
          <w:szCs w:val="26"/>
          <w:lang w:eastAsia="hr-HR"/>
        </w:rPr>
        <w:t xml:space="preserve"> </w:t>
      </w:r>
      <w:r w:rsidRPr="00B132C1">
        <w:rPr>
          <w:rFonts w:ascii="Times New Roman" w:eastAsia="Times New Roman" w:hAnsi="Times New Roman" w:cs="Times New Roman"/>
          <w:sz w:val="24"/>
          <w:szCs w:val="24"/>
          <w:lang w:eastAsia="hr-HR"/>
        </w:rPr>
        <w:t xml:space="preserve">Slika 7. Zaključna ocjena. Izvor: Vrednovanje kao dio </w:t>
      </w:r>
      <w:proofErr w:type="spellStart"/>
      <w:r w:rsidRPr="00B132C1">
        <w:rPr>
          <w:rFonts w:ascii="Times New Roman" w:eastAsia="Times New Roman" w:hAnsi="Times New Roman" w:cs="Times New Roman"/>
          <w:sz w:val="24"/>
          <w:szCs w:val="24"/>
          <w:lang w:eastAsia="hr-HR"/>
        </w:rPr>
        <w:t>kurikulumskoga</w:t>
      </w:r>
      <w:proofErr w:type="spellEnd"/>
      <w:r w:rsidRPr="00B132C1">
        <w:rPr>
          <w:rFonts w:ascii="Times New Roman" w:eastAsia="Times New Roman" w:hAnsi="Times New Roman" w:cs="Times New Roman"/>
          <w:sz w:val="24"/>
          <w:szCs w:val="24"/>
          <w:lang w:eastAsia="hr-HR"/>
        </w:rPr>
        <w:t xml:space="preserve"> kruga, </w:t>
      </w:r>
      <w:proofErr w:type="spellStart"/>
      <w:r w:rsidRPr="00B132C1">
        <w:rPr>
          <w:rFonts w:ascii="Times New Roman" w:eastAsia="Times New Roman" w:hAnsi="Times New Roman" w:cs="Times New Roman"/>
          <w:sz w:val="24"/>
          <w:szCs w:val="24"/>
          <w:lang w:eastAsia="hr-HR"/>
        </w:rPr>
        <w:t>Loomen</w:t>
      </w:r>
      <w:proofErr w:type="spellEnd"/>
    </w:p>
    <w:p w14:paraId="0D0F7432" w14:textId="77777777" w:rsidR="001F7255" w:rsidRPr="001F7255" w:rsidRDefault="001F7255" w:rsidP="001F7255">
      <w:pPr>
        <w:shd w:val="clear" w:color="auto" w:fill="FFFFFF"/>
        <w:spacing w:after="0" w:line="240" w:lineRule="auto"/>
        <w:rPr>
          <w:rFonts w:ascii="Segoe UI" w:eastAsia="Times New Roman" w:hAnsi="Segoe UI" w:cs="Segoe UI"/>
          <w:color w:val="323130"/>
          <w:sz w:val="26"/>
          <w:szCs w:val="26"/>
          <w:lang w:eastAsia="hr-HR"/>
        </w:rPr>
      </w:pPr>
    </w:p>
    <w:p w14:paraId="24E9484E" w14:textId="58539098" w:rsidR="001F7255" w:rsidRPr="001F7255" w:rsidRDefault="001F7255" w:rsidP="001F7255">
      <w:pPr>
        <w:jc w:val="both"/>
        <w:rPr>
          <w:rFonts w:ascii="Times New Roman" w:hAnsi="Times New Roman"/>
          <w:sz w:val="24"/>
          <w:szCs w:val="24"/>
        </w:rPr>
      </w:pPr>
      <w:r w:rsidRPr="001F7255">
        <w:rPr>
          <w:rFonts w:ascii="Times New Roman" w:hAnsi="Times New Roman"/>
          <w:b/>
          <w:sz w:val="24"/>
          <w:szCs w:val="24"/>
        </w:rPr>
        <w:t xml:space="preserve">8. </w:t>
      </w:r>
      <w:r w:rsidR="00236D58" w:rsidRPr="00236D58">
        <w:rPr>
          <w:rFonts w:ascii="Times New Roman" w:hAnsi="Times New Roman"/>
          <w:b/>
          <w:sz w:val="24"/>
          <w:szCs w:val="24"/>
        </w:rPr>
        <w:t>GENERIČKE KOMPETENCIJE i TRANSVERZALNE VJEŠTINE:</w:t>
      </w:r>
    </w:p>
    <w:p w14:paraId="24879D46" w14:textId="77777777" w:rsidR="001F7255" w:rsidRPr="001F7255" w:rsidRDefault="001F7255" w:rsidP="001F7255">
      <w:pPr>
        <w:spacing w:line="240" w:lineRule="auto"/>
        <w:contextualSpacing/>
        <w:jc w:val="both"/>
        <w:rPr>
          <w:rFonts w:ascii="Times New Roman" w:hAnsi="Times New Roman"/>
          <w:b/>
          <w:sz w:val="24"/>
          <w:szCs w:val="24"/>
        </w:rPr>
      </w:pPr>
      <w:r w:rsidRPr="001F7255">
        <w:rPr>
          <w:rFonts w:ascii="Times New Roman" w:hAnsi="Times New Roman"/>
          <w:b/>
          <w:sz w:val="24"/>
          <w:szCs w:val="24"/>
        </w:rPr>
        <w:t>1. Oblici mišljenja</w:t>
      </w:r>
    </w:p>
    <w:p w14:paraId="01A93E1B" w14:textId="77777777" w:rsidR="001F7255" w:rsidRPr="001F7255" w:rsidRDefault="001F7255" w:rsidP="001F7255">
      <w:pPr>
        <w:spacing w:line="240" w:lineRule="auto"/>
        <w:contextualSpacing/>
        <w:jc w:val="both"/>
        <w:rPr>
          <w:rFonts w:ascii="Times New Roman" w:hAnsi="Times New Roman"/>
          <w:sz w:val="24"/>
          <w:szCs w:val="24"/>
        </w:rPr>
      </w:pPr>
    </w:p>
    <w:p w14:paraId="54C043B6"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RJEŠAVANJE PROBLEMA.</w:t>
      </w:r>
      <w:r w:rsidRPr="001F7255">
        <w:rPr>
          <w:rFonts w:ascii="Times New Roman" w:hAnsi="Times New Roman"/>
          <w:sz w:val="24"/>
          <w:szCs w:val="24"/>
        </w:rPr>
        <w:t xml:space="preserve"> Odnosi se na prepoznavanje, analizu i aktivno pristupanje problemima u različitim područjima djelovanja i u različitim okruženjima. Podrazumijeva razmatranje, procjenu i odabir najprikladnijega i najučinkovitijega (uobičajenoga i/ili kreativnoga) pristupa rješavanju problema te njegovu primjenu u konkretnim situacijama, prilagođavajući pristupe u slučaju potrebe. Uključuje i </w:t>
      </w:r>
      <w:proofErr w:type="spellStart"/>
      <w:r w:rsidRPr="001F7255">
        <w:rPr>
          <w:rFonts w:ascii="Times New Roman" w:hAnsi="Times New Roman"/>
          <w:sz w:val="24"/>
          <w:szCs w:val="24"/>
        </w:rPr>
        <w:t>samoprocjenu</w:t>
      </w:r>
      <w:proofErr w:type="spellEnd"/>
      <w:r w:rsidRPr="001F7255">
        <w:rPr>
          <w:rFonts w:ascii="Times New Roman" w:hAnsi="Times New Roman"/>
          <w:sz w:val="24"/>
          <w:szCs w:val="24"/>
        </w:rPr>
        <w:t xml:space="preserve"> i </w:t>
      </w:r>
      <w:proofErr w:type="spellStart"/>
      <w:r w:rsidRPr="001F7255">
        <w:rPr>
          <w:rFonts w:ascii="Times New Roman" w:hAnsi="Times New Roman"/>
          <w:sz w:val="24"/>
          <w:szCs w:val="24"/>
        </w:rPr>
        <w:t>samovrednovanje</w:t>
      </w:r>
      <w:proofErr w:type="spellEnd"/>
      <w:r w:rsidRPr="001F7255">
        <w:rPr>
          <w:rFonts w:ascii="Times New Roman" w:hAnsi="Times New Roman"/>
          <w:sz w:val="24"/>
          <w:szCs w:val="24"/>
        </w:rPr>
        <w:t xml:space="preserve"> procesa i ishoda te spremnost djece i mladih osoba da pristupe problemima različite složenosti sa željom i uvjerenjem u postizanje uspjeha.</w:t>
      </w:r>
    </w:p>
    <w:p w14:paraId="6EF275E8" w14:textId="77777777" w:rsidR="001F7255" w:rsidRPr="001F7255" w:rsidRDefault="001F7255" w:rsidP="001F7255">
      <w:pPr>
        <w:spacing w:line="240" w:lineRule="auto"/>
        <w:contextualSpacing/>
        <w:jc w:val="both"/>
        <w:rPr>
          <w:rFonts w:ascii="Times New Roman" w:hAnsi="Times New Roman"/>
          <w:b/>
          <w:sz w:val="24"/>
          <w:szCs w:val="24"/>
        </w:rPr>
      </w:pPr>
    </w:p>
    <w:p w14:paraId="66A233F3"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DONOŠENJE ODLUKA</w:t>
      </w:r>
      <w:r w:rsidRPr="001F7255">
        <w:rPr>
          <w:rFonts w:ascii="Times New Roman" w:hAnsi="Times New Roman"/>
          <w:sz w:val="24"/>
          <w:szCs w:val="24"/>
        </w:rPr>
        <w:t>. Odnosi se na prepoznavanje, analizu i vrednovanje pojedinih mogućnosti djelovanja te na učinkovito razmatranje mogućih posljedica i učinaka, na povezivanje i interpretaciju informacija i argumenata, racionalno odlučivanje i preuzimanje odgovornosti za svoje odluke. Podrazumijeva kratkoročno, srednjoročno i dugoročno planiranje i postavljanje ciljeva te kritičku procjenu donesenih odluke.</w:t>
      </w:r>
    </w:p>
    <w:p w14:paraId="77AFD60E" w14:textId="77777777" w:rsidR="001F7255" w:rsidRPr="001F7255" w:rsidRDefault="001F7255" w:rsidP="001F7255">
      <w:pPr>
        <w:spacing w:line="240" w:lineRule="auto"/>
        <w:contextualSpacing/>
        <w:jc w:val="both"/>
        <w:rPr>
          <w:rFonts w:ascii="Times New Roman" w:hAnsi="Times New Roman"/>
          <w:sz w:val="24"/>
          <w:szCs w:val="24"/>
        </w:rPr>
      </w:pPr>
    </w:p>
    <w:p w14:paraId="2FB3BCB1"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METAKOGNICIJA.</w:t>
      </w:r>
      <w:r w:rsidRPr="001F7255">
        <w:rPr>
          <w:rFonts w:ascii="Times New Roman" w:hAnsi="Times New Roman"/>
          <w:sz w:val="24"/>
          <w:szCs w:val="24"/>
        </w:rPr>
        <w:t xml:space="preserve"> Odnosi se na svjesnost i refleksiju o vlastitim procesima učenja i mišljenja te na aktivno planiranje i postavljanje ciljeva, nadgledanje i reguliranje kognitivnih aktivnosti tijekom proces učenja, rješavanja problema, čitanja, pisanja itd., a podrazumijeva i </w:t>
      </w:r>
      <w:proofErr w:type="spellStart"/>
      <w:r w:rsidRPr="001F7255">
        <w:rPr>
          <w:rFonts w:ascii="Times New Roman" w:hAnsi="Times New Roman"/>
          <w:sz w:val="24"/>
          <w:szCs w:val="24"/>
        </w:rPr>
        <w:t>samovrednovanje</w:t>
      </w:r>
      <w:proofErr w:type="spellEnd"/>
      <w:r w:rsidRPr="001F7255">
        <w:rPr>
          <w:rFonts w:ascii="Times New Roman" w:hAnsi="Times New Roman"/>
          <w:sz w:val="24"/>
          <w:szCs w:val="24"/>
        </w:rPr>
        <w:t xml:space="preserve"> procesa i rezultata učenja i mišljenja. Uključuje također ideje i vjerovanja koja osoba ima o sebi i drugima kao onima koji uče i misle, o zadacima i o mogućim pristupima učenju i rješavanju problema, o uvjetima pod kojima se oni mogu koristiti, o kognitivnome funkcioniranju čovjeka, točnosti i valjanosti znanja i sl.</w:t>
      </w:r>
    </w:p>
    <w:p w14:paraId="1D5A9178"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 xml:space="preserve">Uz preuzimanje odgovornosti i inicijative za učenje te uz razvijen stav prema vrijednosti učenja i obrazovanja, </w:t>
      </w:r>
      <w:proofErr w:type="spellStart"/>
      <w:r w:rsidRPr="001F7255">
        <w:rPr>
          <w:rFonts w:ascii="Times New Roman" w:hAnsi="Times New Roman"/>
          <w:sz w:val="24"/>
          <w:szCs w:val="24"/>
        </w:rPr>
        <w:t>metakognitivna</w:t>
      </w:r>
      <w:proofErr w:type="spellEnd"/>
      <w:r w:rsidRPr="001F7255">
        <w:rPr>
          <w:rFonts w:ascii="Times New Roman" w:hAnsi="Times New Roman"/>
          <w:sz w:val="24"/>
          <w:szCs w:val="24"/>
        </w:rPr>
        <w:t xml:space="preserve"> znanja i vještine doprinose samoregulaciji učenja i primjeni naučenoga u novim situacijama učenja, što ih čini važnim preduvjetom cjeloživotnoga učenja, nastavka obrazovanja i rada.</w:t>
      </w:r>
    </w:p>
    <w:p w14:paraId="368B60CA" w14:textId="77777777" w:rsidR="001F7255" w:rsidRPr="001F7255" w:rsidRDefault="001F7255" w:rsidP="001F7255">
      <w:pPr>
        <w:spacing w:line="240" w:lineRule="auto"/>
        <w:contextualSpacing/>
        <w:jc w:val="both"/>
        <w:rPr>
          <w:rFonts w:ascii="Times New Roman" w:hAnsi="Times New Roman"/>
          <w:sz w:val="24"/>
          <w:szCs w:val="24"/>
        </w:rPr>
      </w:pPr>
    </w:p>
    <w:p w14:paraId="1C0D0811"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KRITIČKO MIŠLJENJE.</w:t>
      </w:r>
      <w:r w:rsidRPr="001F7255">
        <w:rPr>
          <w:rFonts w:ascii="Times New Roman" w:hAnsi="Times New Roman"/>
          <w:sz w:val="24"/>
          <w:szCs w:val="24"/>
        </w:rPr>
        <w:t xml:space="preserve"> Odnosi se na sustavnu analizu i procjenu relevantnosti i valjanosti informacija i obrazloženja na kojima se temelji neka ideja i perspektiva, kao i na autonomno i odgovorno oblikovanje i izražavanje vlastitoga mišljenja temeljenoga na argumentima. Uključuje otvoreno preispitivanje, uspoređivanje, vrednovanje i zaključivanje o različitim (i vlastitim) mišljenjima i perspektivama, uzimajući u obzir kontekst, okolnosti, osobna i društvena vrijednosna načela i dr. Podrazumijeva sposobnost sinteze različitih informacija, kao i sposobnost jasnoga artikuliranja i izražavanja vlastite pozicije i njezina zagovaranja pred drugima. Važan dio kompetencije predstavlja spremnost na preispitivanje vlastite pozicije, </w:t>
      </w:r>
      <w:r w:rsidRPr="001F7255">
        <w:rPr>
          <w:rFonts w:ascii="Times New Roman" w:hAnsi="Times New Roman"/>
          <w:sz w:val="24"/>
          <w:szCs w:val="24"/>
        </w:rPr>
        <w:lastRenderedPageBreak/>
        <w:t>uočavanje pristranosti u razmišljanju te mijenjanje pozicije na temelju novih, valjanih argumenata.</w:t>
      </w:r>
    </w:p>
    <w:p w14:paraId="3AFB301E" w14:textId="77777777" w:rsidR="001F7255" w:rsidRPr="001F7255" w:rsidRDefault="001F7255" w:rsidP="001F7255">
      <w:pPr>
        <w:spacing w:line="240" w:lineRule="auto"/>
        <w:contextualSpacing/>
        <w:jc w:val="both"/>
        <w:rPr>
          <w:rFonts w:ascii="Times New Roman" w:hAnsi="Times New Roman"/>
          <w:sz w:val="24"/>
          <w:szCs w:val="24"/>
        </w:rPr>
      </w:pPr>
    </w:p>
    <w:p w14:paraId="5171D4BA"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KREATIVNOST I INOVATIVNOST</w:t>
      </w:r>
      <w:r w:rsidRPr="001F7255">
        <w:rPr>
          <w:rFonts w:ascii="Times New Roman" w:hAnsi="Times New Roman"/>
          <w:sz w:val="24"/>
          <w:szCs w:val="24"/>
        </w:rPr>
        <w:t>. Odnosi se na otvorenost prema novim idejama, raznolikim perspektivama i mogućnostima, na stvaranje novih i vrijednih ideja i ostvaraja, na analizu, razradu, kombiniranje, preradu i primjenu postojećih ideja, ostvaraja i aktivnosti na nove načine. Uključuje razvoj inovativnih i originalnih ostvaraja i procesa korištenjem novih tehnologija, a podrazumijeva da djeca i mlade osobe mogu razvijati i razmjenjivati nove ideje s drugima te implementirati zajedničke ideje u suradničkome radu. Podrazumijeva također da djeca i mlade osobe razumiju da kreativan rad donosi mnogo „skretanja“, neuspjelih pokušaja i pogrešaka, ali da prihvaćaju neizvjesnost i rizik,</w:t>
      </w:r>
    </w:p>
    <w:p w14:paraId="16FAB7A5"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 xml:space="preserve">ustrajni su i </w:t>
      </w:r>
      <w:proofErr w:type="spellStart"/>
      <w:r w:rsidRPr="001F7255">
        <w:rPr>
          <w:rFonts w:ascii="Times New Roman" w:hAnsi="Times New Roman"/>
          <w:sz w:val="24"/>
          <w:szCs w:val="24"/>
        </w:rPr>
        <w:t>samomotivirani</w:t>
      </w:r>
      <w:proofErr w:type="spellEnd"/>
      <w:r w:rsidRPr="001F7255">
        <w:rPr>
          <w:rFonts w:ascii="Times New Roman" w:hAnsi="Times New Roman"/>
          <w:sz w:val="24"/>
          <w:szCs w:val="24"/>
        </w:rPr>
        <w:t xml:space="preserve"> nastavljati proces kako bi ostvarili kreativan doprinos području u kojemu djeluju. U kreativnome procesu oslanjaju se prije svega na vlastitu imaginaciju i vlastite kreativne resurse, a proces rada ispunjen je isprobavanjem različitih pristupa i strategija te eksperimentiranjem s idejama, modelima, simulacijama itd.</w:t>
      </w:r>
    </w:p>
    <w:p w14:paraId="2B63E0C7" w14:textId="77777777" w:rsidR="001F7255" w:rsidRPr="001F7255" w:rsidRDefault="001F7255" w:rsidP="001F7255">
      <w:pPr>
        <w:spacing w:line="240" w:lineRule="auto"/>
        <w:contextualSpacing/>
        <w:jc w:val="both"/>
        <w:rPr>
          <w:rFonts w:ascii="Times New Roman" w:hAnsi="Times New Roman"/>
          <w:sz w:val="24"/>
          <w:szCs w:val="24"/>
        </w:rPr>
      </w:pPr>
    </w:p>
    <w:p w14:paraId="31B2EFBC" w14:textId="77777777" w:rsidR="001F7255" w:rsidRPr="001F7255" w:rsidRDefault="001F7255" w:rsidP="001F7255">
      <w:pPr>
        <w:spacing w:line="240" w:lineRule="auto"/>
        <w:contextualSpacing/>
        <w:jc w:val="both"/>
        <w:rPr>
          <w:rFonts w:ascii="Times New Roman" w:hAnsi="Times New Roman"/>
          <w:b/>
          <w:sz w:val="24"/>
          <w:szCs w:val="24"/>
        </w:rPr>
      </w:pPr>
      <w:r w:rsidRPr="001F7255">
        <w:rPr>
          <w:rFonts w:ascii="Times New Roman" w:hAnsi="Times New Roman"/>
          <w:b/>
          <w:sz w:val="24"/>
          <w:szCs w:val="24"/>
        </w:rPr>
        <w:t>2. Oblici rada i korištenje alata</w:t>
      </w:r>
    </w:p>
    <w:p w14:paraId="38A3D70A" w14:textId="77777777" w:rsidR="001F7255" w:rsidRPr="001F7255" w:rsidRDefault="001F7255" w:rsidP="001F7255">
      <w:pPr>
        <w:spacing w:line="240" w:lineRule="auto"/>
        <w:contextualSpacing/>
        <w:jc w:val="both"/>
        <w:rPr>
          <w:rFonts w:ascii="Times New Roman" w:hAnsi="Times New Roman"/>
          <w:sz w:val="24"/>
          <w:szCs w:val="24"/>
        </w:rPr>
      </w:pPr>
    </w:p>
    <w:p w14:paraId="007D6903"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KOMUNIKACIJA.</w:t>
      </w:r>
      <w:r w:rsidRPr="001F7255">
        <w:rPr>
          <w:rFonts w:ascii="Times New Roman" w:hAnsi="Times New Roman"/>
          <w:sz w:val="24"/>
          <w:szCs w:val="24"/>
        </w:rPr>
        <w:t xml:space="preserve"> Odnosi se na učinkovito korištenje simbola i jezika u različitim okruženjima kao komunikacijskih alata kojima se djeca i mlade osobe izražavaju i razmjenjuju i dijele ideje, spoznaje i iskustva s drugima, izravno, ali i različitim medijima i u različitim oblicima. Aktivno slušaju kako bi razumjeli ideje, vrijednosti, stavove i namjere drugih, a vlastite poruke prenose na jasan i odgovoran način uz poštivanje sugovornika i vodeći računa o kontekstu. Razumiju kako se i u koje svrhe poruke oblikuju i razumiju osobne i društvene čimbenike u interpretaciji poruka. Komuniciraju s različitim</w:t>
      </w:r>
    </w:p>
    <w:p w14:paraId="66324B6A"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ciljevima i s različitim vrstama sugovornika, primjenjujući komunikacijske alate koji odgovaraju pojedinoj svrsi i prilici. Procjenjuju učinkovitost pojedinih komunikacijskih kanala, medija, alata i tehnologija i prepoznaju kako izbor jezika, simbola i znakova doprinosi interpretaciji i učinku poruke.</w:t>
      </w:r>
    </w:p>
    <w:p w14:paraId="32840B9C" w14:textId="77777777" w:rsidR="001F7255" w:rsidRPr="001F7255" w:rsidRDefault="001F7255" w:rsidP="001F7255">
      <w:pPr>
        <w:spacing w:line="240" w:lineRule="auto"/>
        <w:contextualSpacing/>
        <w:jc w:val="both"/>
        <w:rPr>
          <w:rFonts w:ascii="Times New Roman" w:hAnsi="Times New Roman"/>
          <w:sz w:val="24"/>
          <w:szCs w:val="24"/>
        </w:rPr>
      </w:pPr>
    </w:p>
    <w:p w14:paraId="0EBE2668"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SURADNJA.</w:t>
      </w:r>
      <w:r w:rsidRPr="001F7255">
        <w:rPr>
          <w:rFonts w:ascii="Times New Roman" w:hAnsi="Times New Roman"/>
          <w:sz w:val="24"/>
          <w:szCs w:val="24"/>
        </w:rPr>
        <w:t xml:space="preserve"> Odnosi se na mogućnost ostvarivanja učinkovite suradnje u različitim okruženjima i u raznolikim timovima. Podrazumijeva prepoznavanje individualnih uloga u timovima, razumijevanje važnosti postavljanja zajedničkih ciljeva i preuzimanja inicijative u osmišljavanju i ostvarivanju zajedničkih aktivnosti, ali i međusobnoga uvažavanja i pomaganja u zajedničkome radu. Uključuje spremnost na kompromise radi postizanja zajedničkoga cilja, kao i preuzimanje odgovornosti za zajednički rad i njegove ishode, uvažavajući pritom individualne doprinose.</w:t>
      </w:r>
    </w:p>
    <w:p w14:paraId="2FD4293E" w14:textId="77777777" w:rsidR="001F7255" w:rsidRPr="001F7255" w:rsidRDefault="001F7255" w:rsidP="001F7255">
      <w:pPr>
        <w:spacing w:line="240" w:lineRule="auto"/>
        <w:contextualSpacing/>
        <w:jc w:val="both"/>
        <w:rPr>
          <w:rFonts w:ascii="Times New Roman" w:hAnsi="Times New Roman"/>
          <w:b/>
          <w:sz w:val="24"/>
          <w:szCs w:val="24"/>
        </w:rPr>
      </w:pPr>
    </w:p>
    <w:p w14:paraId="793EF19B"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INFORMACIJSKA PISMENOST</w:t>
      </w:r>
      <w:r w:rsidRPr="001F7255">
        <w:rPr>
          <w:rFonts w:ascii="Times New Roman" w:hAnsi="Times New Roman"/>
          <w:sz w:val="24"/>
          <w:szCs w:val="24"/>
        </w:rPr>
        <w:t>. Odnosi se na učinkovit pristup različitim izvorima informacija i različitim informacijama djece i mladih osoba, koje ih kritički vrednuju, procjenjuju, interpretiraju i odabiru i njima se svrhovito, odgovorno i kreativno koriste u različitim situacijama učenja i rješavanja problema. Za pretragu, prikupljanje, organiziranje, vrednovanje, korištenje, upravljanje i razmjenu informacija posebno je značajno korištenje informacijske i komunikacijske tehnologije i digitalnih alata. Podrazumijeva da djeca i mlade osobe razumiju etička i pravna pitanja povezana s pristupom i korištenjem informacija i da zagovaraju etičku i odgovornu uporabu informacija.</w:t>
      </w:r>
    </w:p>
    <w:p w14:paraId="7EC7CF73" w14:textId="77777777" w:rsidR="001F7255" w:rsidRPr="001F7255" w:rsidRDefault="001F7255" w:rsidP="001F7255">
      <w:pPr>
        <w:spacing w:line="240" w:lineRule="auto"/>
        <w:contextualSpacing/>
        <w:jc w:val="both"/>
        <w:rPr>
          <w:rFonts w:ascii="Times New Roman" w:hAnsi="Times New Roman"/>
          <w:sz w:val="24"/>
          <w:szCs w:val="24"/>
        </w:rPr>
      </w:pPr>
    </w:p>
    <w:p w14:paraId="526E70A1"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DIGITALNA PISMENOST I KORIŠTENJE TEHNOLOGIJA.</w:t>
      </w:r>
      <w:r w:rsidRPr="001F7255">
        <w:rPr>
          <w:rFonts w:ascii="Times New Roman" w:hAnsi="Times New Roman"/>
          <w:sz w:val="24"/>
          <w:szCs w:val="24"/>
        </w:rPr>
        <w:t xml:space="preserve"> Odnosi se na to djeca i mladi poznaju tehnologije i njihove mogućnosti korištenja radi postizanja određenih ciljeva, da razumiju etičke i socijalne dvojbe povezane s uporabom tehnologije i da se prikladno i </w:t>
      </w:r>
      <w:r w:rsidRPr="001F7255">
        <w:rPr>
          <w:rFonts w:ascii="Times New Roman" w:hAnsi="Times New Roman"/>
          <w:sz w:val="24"/>
          <w:szCs w:val="24"/>
        </w:rPr>
        <w:lastRenderedPageBreak/>
        <w:t>učinkovito koriste računalnim aplikacijama, internetom i medijima za stvaranje i prikazivanje informacija i medijskih ostvaraja. Djeca i mlade osobe koriste se digitalnim medijima i alatima za istraživanje i organiziranje informacija, za upravljanje projektima, za rješavanje problema i za komunikaciju i suradnju.</w:t>
      </w:r>
    </w:p>
    <w:p w14:paraId="71E3A215" w14:textId="77777777" w:rsidR="001F7255" w:rsidRPr="001F7255" w:rsidRDefault="001F7255" w:rsidP="001F7255">
      <w:pPr>
        <w:spacing w:line="240" w:lineRule="auto"/>
        <w:contextualSpacing/>
        <w:jc w:val="both"/>
        <w:rPr>
          <w:rFonts w:ascii="Times New Roman" w:hAnsi="Times New Roman"/>
          <w:sz w:val="24"/>
          <w:szCs w:val="24"/>
        </w:rPr>
      </w:pPr>
    </w:p>
    <w:p w14:paraId="44CDF86A" w14:textId="77777777" w:rsidR="001F7255" w:rsidRPr="001F7255" w:rsidRDefault="001F7255" w:rsidP="001F7255">
      <w:pPr>
        <w:spacing w:line="240" w:lineRule="auto"/>
        <w:contextualSpacing/>
        <w:jc w:val="both"/>
        <w:rPr>
          <w:rFonts w:ascii="Times New Roman" w:hAnsi="Times New Roman"/>
          <w:b/>
          <w:sz w:val="24"/>
          <w:szCs w:val="24"/>
        </w:rPr>
      </w:pPr>
      <w:r w:rsidRPr="001F7255">
        <w:rPr>
          <w:rFonts w:ascii="Times New Roman" w:hAnsi="Times New Roman"/>
          <w:b/>
          <w:sz w:val="24"/>
          <w:szCs w:val="24"/>
        </w:rPr>
        <w:t>3. Osobni i socijalni razvoj</w:t>
      </w:r>
    </w:p>
    <w:p w14:paraId="2CBFCCDB" w14:textId="77777777" w:rsidR="001F7255" w:rsidRPr="001F7255" w:rsidRDefault="001F7255" w:rsidP="001F7255">
      <w:pPr>
        <w:spacing w:line="240" w:lineRule="auto"/>
        <w:contextualSpacing/>
        <w:jc w:val="both"/>
        <w:rPr>
          <w:rFonts w:ascii="Times New Roman" w:hAnsi="Times New Roman"/>
          <w:sz w:val="24"/>
          <w:szCs w:val="24"/>
        </w:rPr>
      </w:pPr>
    </w:p>
    <w:p w14:paraId="5522B8EF"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UPRAVLJANJE SOBOM.</w:t>
      </w:r>
      <w:r w:rsidRPr="001F7255">
        <w:rPr>
          <w:rFonts w:ascii="Times New Roman" w:hAnsi="Times New Roman"/>
          <w:sz w:val="24"/>
          <w:szCs w:val="24"/>
        </w:rPr>
        <w:t xml:space="preserve"> Odnosi se na to da djeca i mlade osobe oblikuju pozitivnu sliku o sebi i razvijaju osjećaj kompetentnosti za različite aktivnosti i učinkovitosti u različitim aktivnostima i područjima djelovanja. Samopoštovanje, osjećaj sigurnosti i povjerenja u druge omogućuje uspješno i produktivno sudjelovanje u obiteljskome, školskome i društvenome okruženju. Djeca i mlade osobe sposobni su postaviti izazovne osobne ciljeve, planirati i provoditi osobne aktivnosti i </w:t>
      </w:r>
      <w:proofErr w:type="spellStart"/>
      <w:r w:rsidRPr="001F7255">
        <w:rPr>
          <w:rFonts w:ascii="Times New Roman" w:hAnsi="Times New Roman"/>
          <w:sz w:val="24"/>
          <w:szCs w:val="24"/>
        </w:rPr>
        <w:t>samovrednovati</w:t>
      </w:r>
      <w:proofErr w:type="spellEnd"/>
      <w:r w:rsidRPr="001F7255">
        <w:rPr>
          <w:rFonts w:ascii="Times New Roman" w:hAnsi="Times New Roman"/>
          <w:sz w:val="24"/>
          <w:szCs w:val="24"/>
        </w:rPr>
        <w:t xml:space="preserve"> ih te po potrebi prilagođavati. Sposobni su uvažiti povratne informacije drugih i promijeniti vlastito ponašanje. Usmjereni su na ovladavanje područjima učenja i rada i na napredovanje. Uz</w:t>
      </w:r>
    </w:p>
    <w:p w14:paraId="301D9EB0"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 xml:space="preserve">prilagodljivost različitim ulogama i okruženjima, pokazuju samoinicijativnost i u značajnoj su mjeri sposobni prihvatiti neizvjesnost i složenost pojava prirodnoga i društvenoga svijeta. Imaju razvijene strategije suočavanja sa stresom i </w:t>
      </w:r>
      <w:proofErr w:type="spellStart"/>
      <w:r w:rsidRPr="001F7255">
        <w:rPr>
          <w:rFonts w:ascii="Times New Roman" w:hAnsi="Times New Roman"/>
          <w:sz w:val="24"/>
          <w:szCs w:val="24"/>
        </w:rPr>
        <w:t>samoreguliranja</w:t>
      </w:r>
      <w:proofErr w:type="spellEnd"/>
      <w:r w:rsidRPr="001F7255">
        <w:rPr>
          <w:rFonts w:ascii="Times New Roman" w:hAnsi="Times New Roman"/>
          <w:sz w:val="24"/>
          <w:szCs w:val="24"/>
        </w:rPr>
        <w:t xml:space="preserve"> vlastitih emocija i motivacije. Odgovorni su prema sebi i drugima, pokazuju integritet u svojemu djelovanju i posvećeni su zdravim, odgovornim i etičkim odlukama.</w:t>
      </w:r>
    </w:p>
    <w:p w14:paraId="7B5D950F" w14:textId="77777777" w:rsidR="001F7255" w:rsidRPr="001F7255" w:rsidRDefault="001F7255" w:rsidP="001F7255">
      <w:pPr>
        <w:spacing w:line="240" w:lineRule="auto"/>
        <w:contextualSpacing/>
        <w:jc w:val="both"/>
        <w:rPr>
          <w:rFonts w:ascii="Times New Roman" w:hAnsi="Times New Roman"/>
          <w:sz w:val="24"/>
          <w:szCs w:val="24"/>
        </w:rPr>
      </w:pPr>
    </w:p>
    <w:p w14:paraId="502C5975"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UPRAVLJANJE OSOBNIM I PROFESIONALNIM RAZVOJEM.</w:t>
      </w:r>
      <w:r w:rsidRPr="001F7255">
        <w:rPr>
          <w:rFonts w:ascii="Times New Roman" w:hAnsi="Times New Roman"/>
          <w:sz w:val="24"/>
          <w:szCs w:val="24"/>
        </w:rPr>
        <w:t xml:space="preserve"> Odnosi se na to da djeca i mlade osobe razumiju vrijednost obrazovanja i važnost učenja kao cjeloživotnoga procesa, svjesni su svojih potencijala i mogućnosti njihove primjene posvećeni su vlastitomu razvoju i napredovanju. Pri planiranju budućih ciljeva i nastavka obrazovanja zauzimaju aktivnu poziciju u istraživanju različitih obrazovnih i profesionalnih mogućnosti, pritom se oslanjaju na valjane informacije, iskustva i vlastite vrijednosti i donose utemeljene i racionalne odluke uz pomoć i podršku obitelji i prijatelja, učitelja i drugih odgojno-obrazovnih stručnjaka. Sposobni su ne samo oblikovati planove nego ih i provesti i prilagođavati se novim okolnostima.</w:t>
      </w:r>
    </w:p>
    <w:p w14:paraId="5070C4D4" w14:textId="77777777" w:rsidR="001F7255" w:rsidRPr="001F7255" w:rsidRDefault="001F7255" w:rsidP="001F7255">
      <w:pPr>
        <w:spacing w:line="240" w:lineRule="auto"/>
        <w:contextualSpacing/>
        <w:jc w:val="both"/>
        <w:rPr>
          <w:rFonts w:ascii="Times New Roman" w:hAnsi="Times New Roman"/>
          <w:sz w:val="24"/>
          <w:szCs w:val="24"/>
        </w:rPr>
      </w:pPr>
    </w:p>
    <w:p w14:paraId="113BE55D"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POVEZIVANJE S DRUGIMA.</w:t>
      </w:r>
      <w:r w:rsidRPr="001F7255">
        <w:rPr>
          <w:rFonts w:ascii="Times New Roman" w:hAnsi="Times New Roman"/>
          <w:sz w:val="24"/>
          <w:szCs w:val="24"/>
        </w:rPr>
        <w:t xml:space="preserve"> Odnosi se na to da su djeca i mladi u prikladnim i učinkovitim interakcijama s različitim grupama ljudi u različitim okruženjima. Sposobni su aktivno slušati, razumjeti različite perspektive, graditi s različitim ljudima odnose temeljene na otvorenosti i povjerenju, dijeliti ideje i pregovarati, surađivati pri osmišljavanju ideja i rješavanju problema. Poštuju vrijednosti i uvjerenja drugih, razumiju temeljna društvena načela i svjesni su vlastitih prava i obveza, mogu preuzeti različite uloge u pojedinim situacijama. Odlučuju autonomno, odgovorni prema sebi i prema društvu, i djeluju sa sviješću o posljedicama vlastitih riječi i ponašanja na druge. Sposobni su konstruktivno i nenasilno rješavati sukobe u međuljudskim odnosima.</w:t>
      </w:r>
    </w:p>
    <w:p w14:paraId="41DAED4A" w14:textId="77777777" w:rsidR="001F7255" w:rsidRPr="001F7255" w:rsidRDefault="001F7255" w:rsidP="001F7255">
      <w:pPr>
        <w:spacing w:line="240" w:lineRule="auto"/>
        <w:contextualSpacing/>
        <w:jc w:val="both"/>
        <w:rPr>
          <w:rFonts w:ascii="Times New Roman" w:hAnsi="Times New Roman"/>
          <w:sz w:val="24"/>
          <w:szCs w:val="24"/>
        </w:rPr>
      </w:pPr>
    </w:p>
    <w:p w14:paraId="06CDF4D2"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AKTIVNO GRAĐANSTVO.</w:t>
      </w:r>
      <w:r w:rsidRPr="001F7255">
        <w:rPr>
          <w:rFonts w:ascii="Times New Roman" w:hAnsi="Times New Roman"/>
          <w:sz w:val="24"/>
          <w:szCs w:val="24"/>
        </w:rPr>
        <w:t xml:space="preserve"> Odnosi se na prikladan doprinos djece i mladih osoba zajednici, sudjelovanje u odlučivanju u različitim okruženjima (npr. u obitelji, u razrednome odjelu, u školi i šire)te na aktivnu uključenost u lokalne, regionalne, nacionalne i globalne zajednice. Djeca i mlade osobe pokazuju osobnu, socijalnu i građansku odgovornost, grade odnose s drugima, preuzimaju obveze i uloge u zajednicama, razvijaju osjećaj pripadnosti različitim zajednicama i doprinose dobrobiti i</w:t>
      </w:r>
    </w:p>
    <w:p w14:paraId="2635D3F6"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 xml:space="preserve">napretku tih zajednica. Dobro su upoznati s globalnim izazovima i kretanjima, sposobni su procijeniti utjecaj političkih odluka i ljudske aktivnosti na gospodarstvo i okoliš i zagovaraju izbore i aktivnosti koji doprinose održivosti različitih socijalnih, kulturnih, prirodnih i drugih </w:t>
      </w:r>
      <w:r w:rsidRPr="001F7255">
        <w:rPr>
          <w:rFonts w:ascii="Times New Roman" w:hAnsi="Times New Roman"/>
          <w:sz w:val="24"/>
          <w:szCs w:val="24"/>
        </w:rPr>
        <w:lastRenderedPageBreak/>
        <w:t xml:space="preserve">zajednica. Imaju razvijenu svijest o važnosti demokracije i posvećeni su demokratskim idealima pa razumiju i poštuju ljudska i dječja prava, uloge i odgovornosti. Imaju razvijenu </w:t>
      </w:r>
      <w:proofErr w:type="spellStart"/>
      <w:r w:rsidRPr="001F7255">
        <w:rPr>
          <w:rFonts w:ascii="Times New Roman" w:hAnsi="Times New Roman"/>
          <w:sz w:val="24"/>
          <w:szCs w:val="24"/>
        </w:rPr>
        <w:t>multikulturalnu</w:t>
      </w:r>
      <w:proofErr w:type="spellEnd"/>
      <w:r w:rsidRPr="001F7255">
        <w:rPr>
          <w:rFonts w:ascii="Times New Roman" w:hAnsi="Times New Roman"/>
          <w:sz w:val="24"/>
          <w:szCs w:val="24"/>
        </w:rPr>
        <w:t xml:space="preserve"> i </w:t>
      </w:r>
      <w:proofErr w:type="spellStart"/>
      <w:r w:rsidRPr="001F7255">
        <w:rPr>
          <w:rFonts w:ascii="Times New Roman" w:hAnsi="Times New Roman"/>
          <w:sz w:val="24"/>
          <w:szCs w:val="24"/>
        </w:rPr>
        <w:t>interkulturalnu</w:t>
      </w:r>
      <w:proofErr w:type="spellEnd"/>
      <w:r w:rsidRPr="001F7255">
        <w:rPr>
          <w:rFonts w:ascii="Times New Roman" w:hAnsi="Times New Roman"/>
          <w:sz w:val="24"/>
          <w:szCs w:val="24"/>
        </w:rPr>
        <w:t xml:space="preserve"> pismenost koja im omogućuje da uvažavaju različitosti, odgovorno se odnose prema drugima i drugačijima i da surađuju</w:t>
      </w:r>
    </w:p>
    <w:p w14:paraId="7A115CA1"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u različitim okruženjima. Prepoznaju, osuđuju i suprotstavljaju se svim oblicima nasilja.</w:t>
      </w:r>
    </w:p>
    <w:p w14:paraId="071B8BA5" w14:textId="77777777" w:rsidR="001F7255" w:rsidRPr="001F7255" w:rsidRDefault="001F7255" w:rsidP="001F7255">
      <w:pPr>
        <w:rPr>
          <w:rFonts w:ascii="Times New Roman" w:hAnsi="Times New Roman" w:cs="Times New Roman"/>
          <w:sz w:val="24"/>
          <w:szCs w:val="24"/>
        </w:rPr>
      </w:pPr>
    </w:p>
    <w:p w14:paraId="46C8F5DC" w14:textId="77777777" w:rsidR="001F7255" w:rsidRPr="001F7255" w:rsidRDefault="001F7255" w:rsidP="001F7255">
      <w:pPr>
        <w:jc w:val="both"/>
        <w:rPr>
          <w:rFonts w:ascii="Times New Roman" w:hAnsi="Times New Roman"/>
          <w:b/>
          <w:sz w:val="24"/>
          <w:szCs w:val="24"/>
        </w:rPr>
      </w:pPr>
      <w:r w:rsidRPr="001F7255">
        <w:rPr>
          <w:rFonts w:ascii="Times New Roman" w:hAnsi="Times New Roman"/>
          <w:b/>
          <w:sz w:val="24"/>
          <w:szCs w:val="24"/>
        </w:rPr>
        <w:t>9. PRILOZI – RUBRIKE VREDNOVANJA</w:t>
      </w:r>
    </w:p>
    <w:p w14:paraId="268CC640" w14:textId="23586A94" w:rsidR="001F7255" w:rsidRPr="001F7255" w:rsidRDefault="001F7255" w:rsidP="001F7255">
      <w:pPr>
        <w:jc w:val="both"/>
        <w:rPr>
          <w:rFonts w:ascii="Times New Roman" w:hAnsi="Times New Roman"/>
          <w:bCs/>
          <w:sz w:val="24"/>
          <w:szCs w:val="24"/>
        </w:rPr>
      </w:pPr>
      <w:r w:rsidRPr="001F7255">
        <w:rPr>
          <w:rFonts w:ascii="Times New Roman" w:hAnsi="Times New Roman"/>
          <w:bCs/>
          <w:sz w:val="24"/>
          <w:szCs w:val="24"/>
        </w:rPr>
        <w:t xml:space="preserve">NAPOMENA: Ovdje su prikazani primjeri mogućih rubrika za vrednovanje, a za svaku aktivnost učiteljica </w:t>
      </w:r>
      <w:r w:rsidR="002008ED">
        <w:rPr>
          <w:rFonts w:ascii="Times New Roman" w:hAnsi="Times New Roman"/>
          <w:bCs/>
          <w:sz w:val="24"/>
          <w:szCs w:val="24"/>
        </w:rPr>
        <w:t>će učenike unaprijed upoznati s odgovarajuću rubrikom</w:t>
      </w:r>
      <w:r w:rsidRPr="001F7255">
        <w:rPr>
          <w:rFonts w:ascii="Times New Roman" w:hAnsi="Times New Roman"/>
          <w:bCs/>
          <w:sz w:val="24"/>
          <w:szCs w:val="24"/>
        </w:rPr>
        <w:t xml:space="preserve"> ovisno o temi i vrsti aktivnosti.</w:t>
      </w:r>
    </w:p>
    <w:p w14:paraId="019E4A1D" w14:textId="77777777" w:rsidR="001F7255" w:rsidRPr="001F7255" w:rsidRDefault="001F7255" w:rsidP="001F7255">
      <w:pPr>
        <w:jc w:val="center"/>
        <w:rPr>
          <w:rFonts w:ascii="Times New Roman" w:hAnsi="Times New Roman" w:cs="Times New Roman"/>
          <w:b/>
          <w:sz w:val="24"/>
          <w:szCs w:val="24"/>
        </w:rPr>
      </w:pPr>
      <w:r w:rsidRPr="001F7255">
        <w:rPr>
          <w:rFonts w:ascii="Times New Roman" w:hAnsi="Times New Roman" w:cs="Times New Roman"/>
          <w:b/>
          <w:sz w:val="24"/>
          <w:szCs w:val="24"/>
        </w:rPr>
        <w:t>PREDLOŠCI ZA VREDNOVANJE NAUČENOG, VREDNOVANJE ZA UČENJE I VREDNOVANJE KAO UČENJE</w:t>
      </w:r>
    </w:p>
    <w:p w14:paraId="308DEB3D" w14:textId="77777777" w:rsidR="001F7255" w:rsidRPr="001F7255" w:rsidRDefault="001F7255" w:rsidP="001F7255">
      <w:pPr>
        <w:rPr>
          <w:rFonts w:cstheme="minorHAnsi"/>
        </w:rPr>
      </w:pPr>
    </w:p>
    <w:p w14:paraId="4F865F8C" w14:textId="77777777" w:rsidR="001F7255" w:rsidRPr="001F7255" w:rsidRDefault="001F7255" w:rsidP="001F7255">
      <w:pPr>
        <w:rPr>
          <w:rFonts w:cstheme="minorHAnsi"/>
          <w:b/>
        </w:rPr>
      </w:pPr>
      <w:r w:rsidRPr="001F7255">
        <w:rPr>
          <w:rFonts w:cstheme="minorHAnsi"/>
          <w:b/>
        </w:rPr>
        <w:t>1. KWL tablica.</w:t>
      </w:r>
    </w:p>
    <w:p w14:paraId="710C61C6" w14:textId="77777777" w:rsidR="001F7255" w:rsidRPr="001F7255" w:rsidRDefault="001F7255" w:rsidP="001F7255">
      <w:pPr>
        <w:rPr>
          <w:rFonts w:cstheme="minorHAnsi"/>
        </w:rPr>
      </w:pPr>
      <w:r w:rsidRPr="001F7255">
        <w:rPr>
          <w:rFonts w:cstheme="minorHAnsi"/>
        </w:rPr>
        <w:t>Kako utvrditi što ste znali na početku, a što ste naučili na kraju određene aktivnosti ili sata?</w:t>
      </w:r>
    </w:p>
    <w:tbl>
      <w:tblPr>
        <w:tblStyle w:val="Reetkatablice"/>
        <w:tblW w:w="0" w:type="auto"/>
        <w:tblLook w:val="04A0" w:firstRow="1" w:lastRow="0" w:firstColumn="1" w:lastColumn="0" w:noHBand="0" w:noVBand="1"/>
      </w:tblPr>
      <w:tblGrid>
        <w:gridCol w:w="2178"/>
        <w:gridCol w:w="2078"/>
        <w:gridCol w:w="1940"/>
        <w:gridCol w:w="2866"/>
      </w:tblGrid>
      <w:tr w:rsidR="001F7255" w:rsidRPr="001F7255" w14:paraId="12CEC1EE" w14:textId="77777777" w:rsidTr="00D92571">
        <w:tc>
          <w:tcPr>
            <w:tcW w:w="9288" w:type="dxa"/>
            <w:gridSpan w:val="4"/>
          </w:tcPr>
          <w:p w14:paraId="030FDE45" w14:textId="77777777" w:rsidR="001F7255" w:rsidRPr="001F7255" w:rsidRDefault="001F7255" w:rsidP="001F7255">
            <w:pPr>
              <w:rPr>
                <w:rFonts w:cstheme="minorHAnsi"/>
              </w:rPr>
            </w:pPr>
            <w:r w:rsidRPr="001F7255">
              <w:rPr>
                <w:rFonts w:cstheme="minorHAnsi"/>
              </w:rPr>
              <w:t>TEMA:</w:t>
            </w:r>
          </w:p>
        </w:tc>
      </w:tr>
      <w:tr w:rsidR="001F7255" w:rsidRPr="001F7255" w14:paraId="6B064A3B" w14:textId="77777777" w:rsidTr="00D92571">
        <w:tc>
          <w:tcPr>
            <w:tcW w:w="2235" w:type="dxa"/>
            <w:shd w:val="clear" w:color="auto" w:fill="D9D9D9" w:themeFill="background1" w:themeFillShade="D9"/>
          </w:tcPr>
          <w:p w14:paraId="20F2782B" w14:textId="77777777" w:rsidR="001F7255" w:rsidRPr="001F7255" w:rsidRDefault="001F7255" w:rsidP="001F7255">
            <w:pPr>
              <w:rPr>
                <w:rFonts w:cstheme="minorHAnsi"/>
              </w:rPr>
            </w:pPr>
            <w:r w:rsidRPr="001F7255">
              <w:rPr>
                <w:rFonts w:cstheme="minorHAnsi"/>
              </w:rPr>
              <w:t>Što znam</w:t>
            </w:r>
          </w:p>
        </w:tc>
        <w:tc>
          <w:tcPr>
            <w:tcW w:w="2126" w:type="dxa"/>
            <w:shd w:val="clear" w:color="auto" w:fill="D9D9D9" w:themeFill="background1" w:themeFillShade="D9"/>
          </w:tcPr>
          <w:p w14:paraId="10F8D6A7" w14:textId="77777777" w:rsidR="001F7255" w:rsidRPr="001F7255" w:rsidRDefault="001F7255" w:rsidP="001F7255">
            <w:pPr>
              <w:rPr>
                <w:rFonts w:cstheme="minorHAnsi"/>
              </w:rPr>
            </w:pPr>
            <w:r w:rsidRPr="001F7255">
              <w:rPr>
                <w:rFonts w:cstheme="minorHAnsi"/>
              </w:rPr>
              <w:t>Što želim naučiti</w:t>
            </w:r>
          </w:p>
        </w:tc>
        <w:tc>
          <w:tcPr>
            <w:tcW w:w="1984" w:type="dxa"/>
            <w:shd w:val="clear" w:color="auto" w:fill="D9D9D9" w:themeFill="background1" w:themeFillShade="D9"/>
          </w:tcPr>
          <w:p w14:paraId="354F6DA8" w14:textId="77777777" w:rsidR="001F7255" w:rsidRPr="001F7255" w:rsidRDefault="001F7255" w:rsidP="001F7255">
            <w:pPr>
              <w:rPr>
                <w:rFonts w:cstheme="minorHAnsi"/>
              </w:rPr>
            </w:pPr>
            <w:r w:rsidRPr="001F7255">
              <w:rPr>
                <w:rFonts w:cstheme="minorHAnsi"/>
              </w:rPr>
              <w:t>Što sam naučio</w:t>
            </w:r>
          </w:p>
        </w:tc>
        <w:tc>
          <w:tcPr>
            <w:tcW w:w="2943" w:type="dxa"/>
            <w:shd w:val="clear" w:color="auto" w:fill="D9D9D9" w:themeFill="background1" w:themeFillShade="D9"/>
          </w:tcPr>
          <w:p w14:paraId="432E8738" w14:textId="77777777" w:rsidR="001F7255" w:rsidRPr="001F7255" w:rsidRDefault="001F7255" w:rsidP="001F7255">
            <w:pPr>
              <w:rPr>
                <w:rFonts w:cstheme="minorHAnsi"/>
              </w:rPr>
            </w:pPr>
            <w:r w:rsidRPr="001F7255">
              <w:rPr>
                <w:rFonts w:cstheme="minorHAnsi"/>
              </w:rPr>
              <w:t>Kako i gdje mogu naučiti više</w:t>
            </w:r>
          </w:p>
        </w:tc>
      </w:tr>
      <w:tr w:rsidR="001F7255" w:rsidRPr="001F7255" w14:paraId="4A904722" w14:textId="77777777" w:rsidTr="00D92571">
        <w:tc>
          <w:tcPr>
            <w:tcW w:w="2235" w:type="dxa"/>
          </w:tcPr>
          <w:p w14:paraId="6B5A9FEF" w14:textId="77777777" w:rsidR="001F7255" w:rsidRPr="001F7255" w:rsidRDefault="001F7255" w:rsidP="001F7255">
            <w:pPr>
              <w:rPr>
                <w:rFonts w:cstheme="minorHAnsi"/>
              </w:rPr>
            </w:pPr>
          </w:p>
          <w:p w14:paraId="0EB68040" w14:textId="77777777" w:rsidR="001F7255" w:rsidRPr="001F7255" w:rsidRDefault="001F7255" w:rsidP="001F7255">
            <w:pPr>
              <w:rPr>
                <w:rFonts w:cstheme="minorHAnsi"/>
              </w:rPr>
            </w:pPr>
          </w:p>
          <w:p w14:paraId="0A62C46F" w14:textId="77777777" w:rsidR="001F7255" w:rsidRPr="001F7255" w:rsidRDefault="001F7255" w:rsidP="001F7255">
            <w:pPr>
              <w:rPr>
                <w:rFonts w:cstheme="minorHAnsi"/>
              </w:rPr>
            </w:pPr>
          </w:p>
          <w:p w14:paraId="0A169E1C" w14:textId="77777777" w:rsidR="001F7255" w:rsidRPr="001F7255" w:rsidRDefault="001F7255" w:rsidP="001F7255">
            <w:pPr>
              <w:rPr>
                <w:rFonts w:cstheme="minorHAnsi"/>
              </w:rPr>
            </w:pPr>
          </w:p>
        </w:tc>
        <w:tc>
          <w:tcPr>
            <w:tcW w:w="2126" w:type="dxa"/>
          </w:tcPr>
          <w:p w14:paraId="20BC4C19" w14:textId="77777777" w:rsidR="001F7255" w:rsidRPr="001F7255" w:rsidRDefault="001F7255" w:rsidP="001F7255">
            <w:pPr>
              <w:rPr>
                <w:rFonts w:cstheme="minorHAnsi"/>
              </w:rPr>
            </w:pPr>
          </w:p>
        </w:tc>
        <w:tc>
          <w:tcPr>
            <w:tcW w:w="1984" w:type="dxa"/>
          </w:tcPr>
          <w:p w14:paraId="72C03033" w14:textId="77777777" w:rsidR="001F7255" w:rsidRPr="001F7255" w:rsidRDefault="001F7255" w:rsidP="001F7255">
            <w:pPr>
              <w:rPr>
                <w:rFonts w:cstheme="minorHAnsi"/>
              </w:rPr>
            </w:pPr>
          </w:p>
        </w:tc>
        <w:tc>
          <w:tcPr>
            <w:tcW w:w="2943" w:type="dxa"/>
          </w:tcPr>
          <w:p w14:paraId="5205FB8E" w14:textId="77777777" w:rsidR="001F7255" w:rsidRPr="001F7255" w:rsidRDefault="001F7255" w:rsidP="001F7255">
            <w:pPr>
              <w:rPr>
                <w:rFonts w:cstheme="minorHAnsi"/>
              </w:rPr>
            </w:pPr>
          </w:p>
        </w:tc>
      </w:tr>
    </w:tbl>
    <w:p w14:paraId="1C05C74F" w14:textId="77777777" w:rsidR="001F7255" w:rsidRPr="001F7255" w:rsidRDefault="001F7255" w:rsidP="001F7255">
      <w:pPr>
        <w:rPr>
          <w:rFonts w:cstheme="minorHAnsi"/>
        </w:rPr>
      </w:pPr>
    </w:p>
    <w:p w14:paraId="24BBE104" w14:textId="77777777" w:rsidR="001F7255" w:rsidRPr="001F7255" w:rsidRDefault="001F7255" w:rsidP="001F7255">
      <w:pPr>
        <w:rPr>
          <w:rFonts w:cstheme="minorHAnsi"/>
          <w:b/>
          <w:color w:val="000000"/>
        </w:rPr>
      </w:pPr>
      <w:r w:rsidRPr="001F7255">
        <w:rPr>
          <w:rFonts w:cstheme="minorHAnsi"/>
          <w:b/>
          <w:color w:val="000000"/>
        </w:rPr>
        <w:t xml:space="preserve">2. </w:t>
      </w:r>
      <w:proofErr w:type="spellStart"/>
      <w:r w:rsidRPr="001F7255">
        <w:rPr>
          <w:rFonts w:cstheme="minorHAnsi"/>
          <w:b/>
          <w:color w:val="000000"/>
        </w:rPr>
        <w:t>Samoprocjena</w:t>
      </w:r>
      <w:proofErr w:type="spellEnd"/>
      <w:r w:rsidRPr="001F7255">
        <w:rPr>
          <w:rFonts w:cstheme="minorHAnsi"/>
          <w:b/>
          <w:color w:val="000000"/>
        </w:rPr>
        <w:t xml:space="preserve"> rada i aktivnosti u grupi</w:t>
      </w:r>
    </w:p>
    <w:tbl>
      <w:tblPr>
        <w:tblStyle w:val="Reetkatablice"/>
        <w:tblW w:w="0" w:type="auto"/>
        <w:tblLook w:val="04A0" w:firstRow="1" w:lastRow="0" w:firstColumn="1" w:lastColumn="0" w:noHBand="0" w:noVBand="1"/>
      </w:tblPr>
      <w:tblGrid>
        <w:gridCol w:w="2284"/>
        <w:gridCol w:w="2246"/>
        <w:gridCol w:w="2287"/>
        <w:gridCol w:w="2245"/>
      </w:tblGrid>
      <w:tr w:rsidR="001F7255" w:rsidRPr="001F7255" w14:paraId="25940D85" w14:textId="77777777" w:rsidTr="00D92571">
        <w:tc>
          <w:tcPr>
            <w:tcW w:w="2322" w:type="dxa"/>
            <w:vMerge w:val="restart"/>
          </w:tcPr>
          <w:p w14:paraId="56B41C96" w14:textId="77777777" w:rsidR="001F7255" w:rsidRPr="001F7255" w:rsidRDefault="001F7255" w:rsidP="001F7255">
            <w:pPr>
              <w:rPr>
                <w:rFonts w:cstheme="minorHAnsi"/>
                <w:color w:val="000000"/>
              </w:rPr>
            </w:pPr>
            <w:r w:rsidRPr="001F7255">
              <w:rPr>
                <w:rFonts w:cstheme="minorHAnsi"/>
                <w:color w:val="000000"/>
              </w:rPr>
              <w:t>MOJE AKTIVNOSTI</w:t>
            </w:r>
          </w:p>
        </w:tc>
        <w:tc>
          <w:tcPr>
            <w:tcW w:w="6966" w:type="dxa"/>
            <w:gridSpan w:val="3"/>
            <w:shd w:val="clear" w:color="auto" w:fill="BFBFBF" w:themeFill="background1" w:themeFillShade="BF"/>
            <w:vAlign w:val="center"/>
          </w:tcPr>
          <w:p w14:paraId="56B980EE" w14:textId="77777777" w:rsidR="001F7255" w:rsidRPr="001F7255" w:rsidRDefault="001F7255" w:rsidP="001F7255">
            <w:pPr>
              <w:jc w:val="center"/>
              <w:rPr>
                <w:rFonts w:cstheme="minorHAnsi"/>
                <w:color w:val="000000"/>
              </w:rPr>
            </w:pPr>
            <w:r w:rsidRPr="001F7255">
              <w:rPr>
                <w:rFonts w:cstheme="minorHAnsi"/>
                <w:color w:val="000000"/>
              </w:rPr>
              <w:t>staviti znak (</w:t>
            </w:r>
            <w:proofErr w:type="spellStart"/>
            <w:r w:rsidRPr="001F7255">
              <w:rPr>
                <w:rFonts w:cstheme="minorHAnsi"/>
                <w:color w:val="000000"/>
              </w:rPr>
              <w:t>emotikon</w:t>
            </w:r>
            <w:proofErr w:type="spellEnd"/>
            <w:r w:rsidRPr="001F7255">
              <w:rPr>
                <w:rFonts w:cstheme="minorHAnsi"/>
                <w:color w:val="000000"/>
              </w:rPr>
              <w:t>)</w:t>
            </w:r>
          </w:p>
        </w:tc>
      </w:tr>
      <w:tr w:rsidR="001F7255" w:rsidRPr="001F7255" w14:paraId="1D04A1EF" w14:textId="77777777" w:rsidTr="00D92571">
        <w:tc>
          <w:tcPr>
            <w:tcW w:w="2322" w:type="dxa"/>
            <w:vMerge/>
          </w:tcPr>
          <w:p w14:paraId="3BD75FBD" w14:textId="77777777" w:rsidR="001F7255" w:rsidRPr="001F7255" w:rsidRDefault="001F7255" w:rsidP="001F7255">
            <w:pPr>
              <w:rPr>
                <w:rFonts w:cstheme="minorHAnsi"/>
                <w:color w:val="000000"/>
              </w:rPr>
            </w:pPr>
          </w:p>
        </w:tc>
        <w:tc>
          <w:tcPr>
            <w:tcW w:w="2322" w:type="dxa"/>
            <w:shd w:val="clear" w:color="auto" w:fill="D9D9D9" w:themeFill="background1" w:themeFillShade="D9"/>
            <w:vAlign w:val="center"/>
          </w:tcPr>
          <w:p w14:paraId="5080A6E2" w14:textId="325F035C" w:rsidR="001F7255" w:rsidRPr="001F7255" w:rsidRDefault="004667C1" w:rsidP="001F7255">
            <w:pPr>
              <w:jc w:val="center"/>
              <w:rPr>
                <w:rFonts w:cstheme="minorHAnsi"/>
                <w:color w:val="000000"/>
              </w:rPr>
            </w:pPr>
            <w:r>
              <w:rPr>
                <w:rFonts w:cstheme="minorHAnsi"/>
                <w:color w:val="000000"/>
              </w:rPr>
              <w:t>DA</w:t>
            </w:r>
          </w:p>
        </w:tc>
        <w:tc>
          <w:tcPr>
            <w:tcW w:w="2322" w:type="dxa"/>
            <w:shd w:val="clear" w:color="auto" w:fill="D9D9D9" w:themeFill="background1" w:themeFillShade="D9"/>
            <w:vAlign w:val="center"/>
          </w:tcPr>
          <w:p w14:paraId="728F020B" w14:textId="1018ED7E" w:rsidR="001F7255" w:rsidRPr="001F7255" w:rsidRDefault="004667C1" w:rsidP="001F7255">
            <w:pPr>
              <w:jc w:val="center"/>
              <w:rPr>
                <w:rFonts w:cstheme="minorHAnsi"/>
                <w:color w:val="000000"/>
              </w:rPr>
            </w:pPr>
            <w:r>
              <w:rPr>
                <w:rFonts w:cstheme="minorHAnsi"/>
                <w:color w:val="000000"/>
              </w:rPr>
              <w:t>DJELOMIČNO</w:t>
            </w:r>
          </w:p>
        </w:tc>
        <w:tc>
          <w:tcPr>
            <w:tcW w:w="2322" w:type="dxa"/>
            <w:shd w:val="clear" w:color="auto" w:fill="D9D9D9" w:themeFill="background1" w:themeFillShade="D9"/>
            <w:vAlign w:val="center"/>
          </w:tcPr>
          <w:p w14:paraId="734E46F2" w14:textId="55DD987C" w:rsidR="001F7255" w:rsidRPr="001F7255" w:rsidRDefault="004667C1" w:rsidP="001F7255">
            <w:pPr>
              <w:jc w:val="center"/>
              <w:rPr>
                <w:rFonts w:cstheme="minorHAnsi"/>
                <w:color w:val="000000"/>
              </w:rPr>
            </w:pPr>
            <w:r>
              <w:rPr>
                <w:rFonts w:cstheme="minorHAnsi"/>
                <w:color w:val="000000"/>
              </w:rPr>
              <w:t>NE</w:t>
            </w:r>
          </w:p>
        </w:tc>
      </w:tr>
      <w:tr w:rsidR="001F7255" w:rsidRPr="001F7255" w14:paraId="4C3F465B" w14:textId="77777777" w:rsidTr="00D92571">
        <w:tc>
          <w:tcPr>
            <w:tcW w:w="2322" w:type="dxa"/>
          </w:tcPr>
          <w:p w14:paraId="55C51694" w14:textId="2189DB7D" w:rsidR="001F7255" w:rsidRPr="001F7255" w:rsidRDefault="001F7255" w:rsidP="001F7255">
            <w:pPr>
              <w:rPr>
                <w:rFonts w:cstheme="minorHAnsi"/>
                <w:color w:val="000000"/>
              </w:rPr>
            </w:pPr>
            <w:r w:rsidRPr="001F7255">
              <w:rPr>
                <w:rFonts w:cstheme="minorHAnsi"/>
                <w:color w:val="000000"/>
              </w:rPr>
              <w:t>Uspješno odrađen zadatak</w:t>
            </w:r>
            <w:r w:rsidR="004667C1">
              <w:rPr>
                <w:rFonts w:cstheme="minorHAnsi"/>
                <w:color w:val="000000"/>
              </w:rPr>
              <w:t>.</w:t>
            </w:r>
          </w:p>
        </w:tc>
        <w:tc>
          <w:tcPr>
            <w:tcW w:w="2322" w:type="dxa"/>
          </w:tcPr>
          <w:p w14:paraId="050013EB" w14:textId="77777777" w:rsidR="001F7255" w:rsidRPr="001F7255" w:rsidRDefault="001F7255" w:rsidP="001F7255">
            <w:pPr>
              <w:rPr>
                <w:rFonts w:cstheme="minorHAnsi"/>
                <w:color w:val="000000"/>
              </w:rPr>
            </w:pPr>
          </w:p>
        </w:tc>
        <w:tc>
          <w:tcPr>
            <w:tcW w:w="2322" w:type="dxa"/>
          </w:tcPr>
          <w:p w14:paraId="6F08E447" w14:textId="77777777" w:rsidR="001F7255" w:rsidRPr="001F7255" w:rsidRDefault="001F7255" w:rsidP="001F7255">
            <w:pPr>
              <w:rPr>
                <w:rFonts w:cstheme="minorHAnsi"/>
                <w:color w:val="000000"/>
              </w:rPr>
            </w:pPr>
          </w:p>
        </w:tc>
        <w:tc>
          <w:tcPr>
            <w:tcW w:w="2322" w:type="dxa"/>
          </w:tcPr>
          <w:p w14:paraId="432A63B1" w14:textId="77777777" w:rsidR="001F7255" w:rsidRPr="001F7255" w:rsidRDefault="001F7255" w:rsidP="001F7255">
            <w:pPr>
              <w:rPr>
                <w:rFonts w:cstheme="minorHAnsi"/>
                <w:color w:val="000000"/>
              </w:rPr>
            </w:pPr>
          </w:p>
        </w:tc>
      </w:tr>
      <w:tr w:rsidR="001F7255" w:rsidRPr="001F7255" w14:paraId="7CFB865D" w14:textId="77777777" w:rsidTr="00D92571">
        <w:tc>
          <w:tcPr>
            <w:tcW w:w="2322" w:type="dxa"/>
          </w:tcPr>
          <w:p w14:paraId="327AEEB8" w14:textId="40B61CE8" w:rsidR="001F7255" w:rsidRPr="001F7255" w:rsidRDefault="001F7255" w:rsidP="001F7255">
            <w:pPr>
              <w:rPr>
                <w:rFonts w:cstheme="minorHAnsi"/>
                <w:color w:val="000000"/>
              </w:rPr>
            </w:pPr>
            <w:r w:rsidRPr="001F7255">
              <w:rPr>
                <w:rFonts w:cstheme="minorHAnsi"/>
                <w:color w:val="000000"/>
              </w:rPr>
              <w:t>Svi smo sudjelovali podjednako</w:t>
            </w:r>
            <w:r w:rsidR="004667C1">
              <w:rPr>
                <w:rFonts w:cstheme="minorHAnsi"/>
                <w:color w:val="000000"/>
              </w:rPr>
              <w:t>.</w:t>
            </w:r>
          </w:p>
        </w:tc>
        <w:tc>
          <w:tcPr>
            <w:tcW w:w="2322" w:type="dxa"/>
          </w:tcPr>
          <w:p w14:paraId="3124E4A2" w14:textId="77777777" w:rsidR="001F7255" w:rsidRPr="001F7255" w:rsidRDefault="001F7255" w:rsidP="001F7255">
            <w:pPr>
              <w:rPr>
                <w:rFonts w:cstheme="minorHAnsi"/>
                <w:color w:val="000000"/>
              </w:rPr>
            </w:pPr>
          </w:p>
        </w:tc>
        <w:tc>
          <w:tcPr>
            <w:tcW w:w="2322" w:type="dxa"/>
          </w:tcPr>
          <w:p w14:paraId="6F63E1E2" w14:textId="77777777" w:rsidR="001F7255" w:rsidRPr="001F7255" w:rsidRDefault="001F7255" w:rsidP="001F7255">
            <w:pPr>
              <w:rPr>
                <w:rFonts w:cstheme="minorHAnsi"/>
                <w:color w:val="000000"/>
              </w:rPr>
            </w:pPr>
          </w:p>
        </w:tc>
        <w:tc>
          <w:tcPr>
            <w:tcW w:w="2322" w:type="dxa"/>
          </w:tcPr>
          <w:p w14:paraId="65DD7C6E" w14:textId="77777777" w:rsidR="001F7255" w:rsidRPr="001F7255" w:rsidRDefault="001F7255" w:rsidP="001F7255">
            <w:pPr>
              <w:rPr>
                <w:rFonts w:cstheme="minorHAnsi"/>
                <w:color w:val="000000"/>
              </w:rPr>
            </w:pPr>
          </w:p>
        </w:tc>
      </w:tr>
      <w:tr w:rsidR="001F7255" w:rsidRPr="001F7255" w14:paraId="3DC6368A" w14:textId="77777777" w:rsidTr="00D92571">
        <w:tc>
          <w:tcPr>
            <w:tcW w:w="2322" w:type="dxa"/>
          </w:tcPr>
          <w:p w14:paraId="585E8808" w14:textId="257FC999" w:rsidR="001F7255" w:rsidRPr="001F7255" w:rsidRDefault="001F7255" w:rsidP="001F7255">
            <w:pPr>
              <w:rPr>
                <w:rFonts w:cstheme="minorHAnsi"/>
                <w:color w:val="000000"/>
              </w:rPr>
            </w:pPr>
            <w:r w:rsidRPr="001F7255">
              <w:rPr>
                <w:rFonts w:cstheme="minorHAnsi"/>
                <w:color w:val="000000"/>
              </w:rPr>
              <w:t>Zajedno smo donosili odluke</w:t>
            </w:r>
            <w:r w:rsidR="004667C1">
              <w:rPr>
                <w:rFonts w:cstheme="minorHAnsi"/>
                <w:color w:val="000000"/>
              </w:rPr>
              <w:t>.</w:t>
            </w:r>
          </w:p>
        </w:tc>
        <w:tc>
          <w:tcPr>
            <w:tcW w:w="2322" w:type="dxa"/>
          </w:tcPr>
          <w:p w14:paraId="3D958AA0" w14:textId="77777777" w:rsidR="001F7255" w:rsidRPr="001F7255" w:rsidRDefault="001F7255" w:rsidP="001F7255">
            <w:pPr>
              <w:rPr>
                <w:rFonts w:cstheme="minorHAnsi"/>
                <w:color w:val="000000"/>
              </w:rPr>
            </w:pPr>
          </w:p>
        </w:tc>
        <w:tc>
          <w:tcPr>
            <w:tcW w:w="2322" w:type="dxa"/>
          </w:tcPr>
          <w:p w14:paraId="2CF3EF4C" w14:textId="77777777" w:rsidR="001F7255" w:rsidRPr="001F7255" w:rsidRDefault="001F7255" w:rsidP="001F7255">
            <w:pPr>
              <w:rPr>
                <w:rFonts w:cstheme="minorHAnsi"/>
                <w:color w:val="000000"/>
              </w:rPr>
            </w:pPr>
          </w:p>
        </w:tc>
        <w:tc>
          <w:tcPr>
            <w:tcW w:w="2322" w:type="dxa"/>
          </w:tcPr>
          <w:p w14:paraId="253001EA" w14:textId="77777777" w:rsidR="001F7255" w:rsidRPr="001F7255" w:rsidRDefault="001F7255" w:rsidP="001F7255">
            <w:pPr>
              <w:rPr>
                <w:rFonts w:cstheme="minorHAnsi"/>
                <w:color w:val="000000"/>
              </w:rPr>
            </w:pPr>
          </w:p>
        </w:tc>
      </w:tr>
      <w:tr w:rsidR="001F7255" w:rsidRPr="001F7255" w14:paraId="2174494B" w14:textId="77777777" w:rsidTr="00D92571">
        <w:tc>
          <w:tcPr>
            <w:tcW w:w="2322" w:type="dxa"/>
          </w:tcPr>
          <w:p w14:paraId="78271F60" w14:textId="3265B9D7" w:rsidR="001F7255" w:rsidRPr="001F7255" w:rsidRDefault="001F7255" w:rsidP="001F7255">
            <w:pPr>
              <w:rPr>
                <w:rFonts w:cstheme="minorHAnsi"/>
                <w:color w:val="000000"/>
              </w:rPr>
            </w:pPr>
            <w:r w:rsidRPr="001F7255">
              <w:rPr>
                <w:rFonts w:cstheme="minorHAnsi"/>
                <w:color w:val="000000"/>
              </w:rPr>
              <w:t>Poštovalo se mišljenje svih članova grupe</w:t>
            </w:r>
            <w:r w:rsidR="004667C1">
              <w:rPr>
                <w:rFonts w:cstheme="minorHAnsi"/>
                <w:color w:val="000000"/>
              </w:rPr>
              <w:t>.</w:t>
            </w:r>
          </w:p>
        </w:tc>
        <w:tc>
          <w:tcPr>
            <w:tcW w:w="2322" w:type="dxa"/>
          </w:tcPr>
          <w:p w14:paraId="0FEB9E83" w14:textId="77777777" w:rsidR="001F7255" w:rsidRPr="001F7255" w:rsidRDefault="001F7255" w:rsidP="001F7255">
            <w:pPr>
              <w:rPr>
                <w:rFonts w:cstheme="minorHAnsi"/>
                <w:color w:val="000000"/>
              </w:rPr>
            </w:pPr>
          </w:p>
        </w:tc>
        <w:tc>
          <w:tcPr>
            <w:tcW w:w="2322" w:type="dxa"/>
          </w:tcPr>
          <w:p w14:paraId="5D2CCC26" w14:textId="77777777" w:rsidR="001F7255" w:rsidRPr="001F7255" w:rsidRDefault="001F7255" w:rsidP="001F7255">
            <w:pPr>
              <w:rPr>
                <w:rFonts w:cstheme="minorHAnsi"/>
                <w:color w:val="000000"/>
              </w:rPr>
            </w:pPr>
          </w:p>
        </w:tc>
        <w:tc>
          <w:tcPr>
            <w:tcW w:w="2322" w:type="dxa"/>
          </w:tcPr>
          <w:p w14:paraId="1AA0AF5D" w14:textId="77777777" w:rsidR="001F7255" w:rsidRPr="001F7255" w:rsidRDefault="001F7255" w:rsidP="001F7255">
            <w:pPr>
              <w:rPr>
                <w:rFonts w:cstheme="minorHAnsi"/>
                <w:color w:val="000000"/>
              </w:rPr>
            </w:pPr>
          </w:p>
        </w:tc>
      </w:tr>
      <w:tr w:rsidR="001F7255" w:rsidRPr="001F7255" w14:paraId="67CBC757" w14:textId="77777777" w:rsidTr="00D92571">
        <w:tc>
          <w:tcPr>
            <w:tcW w:w="2322" w:type="dxa"/>
          </w:tcPr>
          <w:p w14:paraId="052C992B" w14:textId="77777777" w:rsidR="001F7255" w:rsidRPr="001F7255" w:rsidRDefault="001F7255" w:rsidP="001F7255">
            <w:pPr>
              <w:rPr>
                <w:rFonts w:cstheme="minorHAnsi"/>
                <w:color w:val="000000"/>
              </w:rPr>
            </w:pPr>
            <w:r w:rsidRPr="001F7255">
              <w:rPr>
                <w:rFonts w:cstheme="minorHAnsi"/>
                <w:color w:val="000000"/>
              </w:rPr>
              <w:t>Moj je doprinos bio…</w:t>
            </w:r>
          </w:p>
        </w:tc>
        <w:tc>
          <w:tcPr>
            <w:tcW w:w="2322" w:type="dxa"/>
          </w:tcPr>
          <w:p w14:paraId="1AFCAEB6" w14:textId="77777777" w:rsidR="001F7255" w:rsidRPr="001F7255" w:rsidRDefault="001F7255" w:rsidP="001F7255">
            <w:pPr>
              <w:rPr>
                <w:rFonts w:cstheme="minorHAnsi"/>
                <w:color w:val="000000"/>
              </w:rPr>
            </w:pPr>
          </w:p>
        </w:tc>
        <w:tc>
          <w:tcPr>
            <w:tcW w:w="2322" w:type="dxa"/>
          </w:tcPr>
          <w:p w14:paraId="6AC73669" w14:textId="77777777" w:rsidR="001F7255" w:rsidRPr="001F7255" w:rsidRDefault="001F7255" w:rsidP="001F7255">
            <w:pPr>
              <w:rPr>
                <w:rFonts w:cstheme="minorHAnsi"/>
                <w:color w:val="000000"/>
              </w:rPr>
            </w:pPr>
          </w:p>
        </w:tc>
        <w:tc>
          <w:tcPr>
            <w:tcW w:w="2322" w:type="dxa"/>
          </w:tcPr>
          <w:p w14:paraId="777F401E" w14:textId="77777777" w:rsidR="001F7255" w:rsidRPr="001F7255" w:rsidRDefault="001F7255" w:rsidP="001F7255">
            <w:pPr>
              <w:rPr>
                <w:rFonts w:cstheme="minorHAnsi"/>
                <w:color w:val="000000"/>
              </w:rPr>
            </w:pPr>
          </w:p>
        </w:tc>
      </w:tr>
      <w:tr w:rsidR="001F7255" w:rsidRPr="001F7255" w14:paraId="35908F27" w14:textId="77777777" w:rsidTr="00D92571">
        <w:tc>
          <w:tcPr>
            <w:tcW w:w="2322" w:type="dxa"/>
          </w:tcPr>
          <w:p w14:paraId="0FAB4BF8" w14:textId="03973CFC" w:rsidR="001F7255" w:rsidRPr="001F7255" w:rsidRDefault="001F7255" w:rsidP="001F7255">
            <w:pPr>
              <w:rPr>
                <w:rFonts w:cstheme="minorHAnsi"/>
                <w:color w:val="000000"/>
              </w:rPr>
            </w:pPr>
            <w:r w:rsidRPr="001F7255">
              <w:rPr>
                <w:rFonts w:cstheme="minorHAnsi"/>
                <w:color w:val="000000"/>
              </w:rPr>
              <w:t>Sviđa mi se takav način rada</w:t>
            </w:r>
            <w:r w:rsidR="004667C1">
              <w:rPr>
                <w:rFonts w:cstheme="minorHAnsi"/>
                <w:color w:val="000000"/>
              </w:rPr>
              <w:t>.</w:t>
            </w:r>
          </w:p>
        </w:tc>
        <w:tc>
          <w:tcPr>
            <w:tcW w:w="2322" w:type="dxa"/>
          </w:tcPr>
          <w:p w14:paraId="398E2A22" w14:textId="77777777" w:rsidR="001F7255" w:rsidRPr="001F7255" w:rsidRDefault="001F7255" w:rsidP="001F7255">
            <w:pPr>
              <w:rPr>
                <w:rFonts w:cstheme="minorHAnsi"/>
                <w:color w:val="000000"/>
              </w:rPr>
            </w:pPr>
          </w:p>
        </w:tc>
        <w:tc>
          <w:tcPr>
            <w:tcW w:w="2322" w:type="dxa"/>
          </w:tcPr>
          <w:p w14:paraId="1DF3274E" w14:textId="77777777" w:rsidR="001F7255" w:rsidRPr="001F7255" w:rsidRDefault="001F7255" w:rsidP="001F7255">
            <w:pPr>
              <w:rPr>
                <w:rFonts w:cstheme="minorHAnsi"/>
                <w:color w:val="000000"/>
              </w:rPr>
            </w:pPr>
          </w:p>
        </w:tc>
        <w:tc>
          <w:tcPr>
            <w:tcW w:w="2322" w:type="dxa"/>
          </w:tcPr>
          <w:p w14:paraId="1437A3B8" w14:textId="77777777" w:rsidR="001F7255" w:rsidRPr="001F7255" w:rsidRDefault="001F7255" w:rsidP="001F7255">
            <w:pPr>
              <w:rPr>
                <w:rFonts w:cstheme="minorHAnsi"/>
                <w:color w:val="000000"/>
              </w:rPr>
            </w:pPr>
          </w:p>
        </w:tc>
      </w:tr>
      <w:tr w:rsidR="001F7255" w:rsidRPr="001F7255" w14:paraId="5EF665BA" w14:textId="77777777" w:rsidTr="00D92571">
        <w:tc>
          <w:tcPr>
            <w:tcW w:w="2322" w:type="dxa"/>
          </w:tcPr>
          <w:p w14:paraId="05D0A5AF" w14:textId="5C0B34C9" w:rsidR="001F7255" w:rsidRPr="001F7255" w:rsidRDefault="001F7255" w:rsidP="001F7255">
            <w:pPr>
              <w:rPr>
                <w:rFonts w:cstheme="minorHAnsi"/>
                <w:color w:val="000000"/>
              </w:rPr>
            </w:pPr>
            <w:r w:rsidRPr="001F7255">
              <w:rPr>
                <w:rFonts w:cstheme="minorHAnsi"/>
                <w:color w:val="000000"/>
              </w:rPr>
              <w:t>Zadovoljstvo usvojenim znanjem</w:t>
            </w:r>
            <w:r w:rsidR="004667C1">
              <w:rPr>
                <w:rFonts w:cstheme="minorHAnsi"/>
                <w:color w:val="000000"/>
              </w:rPr>
              <w:t>.</w:t>
            </w:r>
          </w:p>
        </w:tc>
        <w:tc>
          <w:tcPr>
            <w:tcW w:w="2322" w:type="dxa"/>
          </w:tcPr>
          <w:p w14:paraId="3070EE3C" w14:textId="77777777" w:rsidR="001F7255" w:rsidRPr="001F7255" w:rsidRDefault="001F7255" w:rsidP="001F7255">
            <w:pPr>
              <w:rPr>
                <w:rFonts w:cstheme="minorHAnsi"/>
                <w:color w:val="000000"/>
              </w:rPr>
            </w:pPr>
          </w:p>
        </w:tc>
        <w:tc>
          <w:tcPr>
            <w:tcW w:w="2322" w:type="dxa"/>
          </w:tcPr>
          <w:p w14:paraId="77704E75" w14:textId="77777777" w:rsidR="001F7255" w:rsidRPr="001F7255" w:rsidRDefault="001F7255" w:rsidP="001F7255">
            <w:pPr>
              <w:rPr>
                <w:rFonts w:cstheme="minorHAnsi"/>
                <w:color w:val="000000"/>
              </w:rPr>
            </w:pPr>
          </w:p>
        </w:tc>
        <w:tc>
          <w:tcPr>
            <w:tcW w:w="2322" w:type="dxa"/>
          </w:tcPr>
          <w:p w14:paraId="2A7ED677" w14:textId="77777777" w:rsidR="001F7255" w:rsidRPr="001F7255" w:rsidRDefault="001F7255" w:rsidP="001F7255">
            <w:pPr>
              <w:rPr>
                <w:rFonts w:cstheme="minorHAnsi"/>
                <w:color w:val="000000"/>
              </w:rPr>
            </w:pPr>
          </w:p>
        </w:tc>
      </w:tr>
    </w:tbl>
    <w:p w14:paraId="2DA969E3" w14:textId="77777777" w:rsidR="001F7255" w:rsidRPr="001F7255" w:rsidRDefault="001F7255" w:rsidP="001F7255">
      <w:pPr>
        <w:rPr>
          <w:rFonts w:cstheme="minorHAnsi"/>
          <w:color w:val="000000"/>
        </w:rPr>
      </w:pPr>
    </w:p>
    <w:p w14:paraId="574FF0B8" w14:textId="77777777" w:rsidR="001F7255" w:rsidRPr="001F7255" w:rsidRDefault="001F7255" w:rsidP="001F7255">
      <w:pPr>
        <w:rPr>
          <w:rFonts w:cstheme="minorHAnsi"/>
          <w:b/>
          <w:color w:val="000000"/>
        </w:rPr>
      </w:pPr>
      <w:r w:rsidRPr="001F7255">
        <w:rPr>
          <w:rFonts w:cstheme="minorHAnsi"/>
          <w:b/>
          <w:color w:val="000000"/>
        </w:rPr>
        <w:t>3. Materijal za vođenje bilježaka i/ili zaključaka o nekoj aktivnosti</w:t>
      </w:r>
    </w:p>
    <w:tbl>
      <w:tblPr>
        <w:tblStyle w:val="Reetkatablice"/>
        <w:tblW w:w="0" w:type="auto"/>
        <w:tblLook w:val="04A0" w:firstRow="1" w:lastRow="0" w:firstColumn="1" w:lastColumn="0" w:noHBand="0" w:noVBand="1"/>
      </w:tblPr>
      <w:tblGrid>
        <w:gridCol w:w="4539"/>
        <w:gridCol w:w="4523"/>
      </w:tblGrid>
      <w:tr w:rsidR="001F7255" w:rsidRPr="001F7255" w14:paraId="3CAE89D7" w14:textId="77777777" w:rsidTr="00D92571">
        <w:tc>
          <w:tcPr>
            <w:tcW w:w="4644" w:type="dxa"/>
            <w:shd w:val="clear" w:color="auto" w:fill="D9D9D9" w:themeFill="background1" w:themeFillShade="D9"/>
          </w:tcPr>
          <w:p w14:paraId="30D2B915" w14:textId="77777777" w:rsidR="001F7255" w:rsidRPr="001F7255" w:rsidRDefault="001F7255" w:rsidP="001F7255">
            <w:pPr>
              <w:rPr>
                <w:rFonts w:cstheme="minorHAnsi"/>
                <w:color w:val="000000"/>
              </w:rPr>
            </w:pPr>
            <w:r w:rsidRPr="001F7255">
              <w:rPr>
                <w:rFonts w:cstheme="minorHAnsi"/>
                <w:color w:val="000000"/>
              </w:rPr>
              <w:t>Dio zadatka/teksta (naziv poglavlja), filma (trajanje), eksperimenta, mini projekta itd.</w:t>
            </w:r>
          </w:p>
        </w:tc>
        <w:tc>
          <w:tcPr>
            <w:tcW w:w="4644" w:type="dxa"/>
            <w:shd w:val="clear" w:color="auto" w:fill="D9D9D9" w:themeFill="background1" w:themeFillShade="D9"/>
          </w:tcPr>
          <w:p w14:paraId="1F13263C" w14:textId="77777777" w:rsidR="001F7255" w:rsidRPr="001F7255" w:rsidRDefault="001F7255" w:rsidP="001F7255">
            <w:pPr>
              <w:rPr>
                <w:rFonts w:cstheme="minorHAnsi"/>
                <w:color w:val="000000"/>
              </w:rPr>
            </w:pPr>
            <w:r w:rsidRPr="001F7255">
              <w:rPr>
                <w:rFonts w:cstheme="minorHAnsi"/>
                <w:color w:val="000000"/>
              </w:rPr>
              <w:t>Ključne riječi</w:t>
            </w:r>
          </w:p>
        </w:tc>
      </w:tr>
      <w:tr w:rsidR="001F7255" w:rsidRPr="001F7255" w14:paraId="58BE948E" w14:textId="77777777" w:rsidTr="00D92571">
        <w:tc>
          <w:tcPr>
            <w:tcW w:w="4644" w:type="dxa"/>
          </w:tcPr>
          <w:p w14:paraId="0EEABFDF" w14:textId="77777777" w:rsidR="001F7255" w:rsidRPr="001F7255" w:rsidRDefault="001F7255" w:rsidP="001F7255">
            <w:pPr>
              <w:rPr>
                <w:rFonts w:cstheme="minorHAnsi"/>
                <w:color w:val="000000"/>
              </w:rPr>
            </w:pPr>
          </w:p>
        </w:tc>
        <w:tc>
          <w:tcPr>
            <w:tcW w:w="4644" w:type="dxa"/>
          </w:tcPr>
          <w:p w14:paraId="5ECF7B6B" w14:textId="77777777" w:rsidR="001F7255" w:rsidRPr="001F7255" w:rsidRDefault="001F7255" w:rsidP="001F7255">
            <w:pPr>
              <w:rPr>
                <w:rFonts w:cstheme="minorHAnsi"/>
                <w:color w:val="000000"/>
              </w:rPr>
            </w:pPr>
          </w:p>
        </w:tc>
      </w:tr>
      <w:tr w:rsidR="001F7255" w:rsidRPr="001F7255" w14:paraId="12122BDD" w14:textId="77777777" w:rsidTr="00D92571">
        <w:tc>
          <w:tcPr>
            <w:tcW w:w="4644" w:type="dxa"/>
          </w:tcPr>
          <w:p w14:paraId="2255FFE0" w14:textId="77777777" w:rsidR="001F7255" w:rsidRPr="001F7255" w:rsidRDefault="001F7255" w:rsidP="001F7255">
            <w:pPr>
              <w:rPr>
                <w:rFonts w:cstheme="minorHAnsi"/>
                <w:color w:val="000000"/>
              </w:rPr>
            </w:pPr>
          </w:p>
        </w:tc>
        <w:tc>
          <w:tcPr>
            <w:tcW w:w="4644" w:type="dxa"/>
          </w:tcPr>
          <w:p w14:paraId="58460A9E" w14:textId="77777777" w:rsidR="001F7255" w:rsidRPr="001F7255" w:rsidRDefault="001F7255" w:rsidP="001F7255">
            <w:pPr>
              <w:rPr>
                <w:rFonts w:cstheme="minorHAnsi"/>
                <w:color w:val="000000"/>
              </w:rPr>
            </w:pPr>
          </w:p>
        </w:tc>
      </w:tr>
      <w:tr w:rsidR="001F7255" w:rsidRPr="001F7255" w14:paraId="2D75A8E4" w14:textId="77777777" w:rsidTr="00D92571">
        <w:tc>
          <w:tcPr>
            <w:tcW w:w="4644" w:type="dxa"/>
          </w:tcPr>
          <w:p w14:paraId="5E29764E" w14:textId="77777777" w:rsidR="001F7255" w:rsidRPr="001F7255" w:rsidRDefault="001F7255" w:rsidP="001F7255">
            <w:pPr>
              <w:rPr>
                <w:rFonts w:cstheme="minorHAnsi"/>
                <w:color w:val="000000"/>
              </w:rPr>
            </w:pPr>
          </w:p>
        </w:tc>
        <w:tc>
          <w:tcPr>
            <w:tcW w:w="4644" w:type="dxa"/>
          </w:tcPr>
          <w:p w14:paraId="77AC70F0" w14:textId="77777777" w:rsidR="001F7255" w:rsidRPr="001F7255" w:rsidRDefault="001F7255" w:rsidP="001F7255">
            <w:pPr>
              <w:rPr>
                <w:rFonts w:cstheme="minorHAnsi"/>
                <w:color w:val="000000"/>
              </w:rPr>
            </w:pPr>
          </w:p>
        </w:tc>
      </w:tr>
      <w:tr w:rsidR="001F7255" w:rsidRPr="001F7255" w14:paraId="7BE84E7F" w14:textId="77777777" w:rsidTr="00D92571">
        <w:tc>
          <w:tcPr>
            <w:tcW w:w="4644" w:type="dxa"/>
          </w:tcPr>
          <w:p w14:paraId="15DCF67E" w14:textId="77777777" w:rsidR="001F7255" w:rsidRPr="001F7255" w:rsidRDefault="001F7255" w:rsidP="001F7255">
            <w:pPr>
              <w:rPr>
                <w:rFonts w:cstheme="minorHAnsi"/>
                <w:color w:val="000000"/>
              </w:rPr>
            </w:pPr>
          </w:p>
        </w:tc>
        <w:tc>
          <w:tcPr>
            <w:tcW w:w="4644" w:type="dxa"/>
          </w:tcPr>
          <w:p w14:paraId="58E8F412" w14:textId="77777777" w:rsidR="001F7255" w:rsidRPr="001F7255" w:rsidRDefault="001F7255" w:rsidP="001F7255">
            <w:pPr>
              <w:rPr>
                <w:rFonts w:cstheme="minorHAnsi"/>
                <w:color w:val="000000"/>
              </w:rPr>
            </w:pPr>
          </w:p>
        </w:tc>
      </w:tr>
    </w:tbl>
    <w:p w14:paraId="1A1856EC" w14:textId="77777777" w:rsidR="001F7255" w:rsidRPr="001F7255" w:rsidRDefault="001F7255" w:rsidP="001F7255">
      <w:pPr>
        <w:rPr>
          <w:rFonts w:cstheme="minorHAnsi"/>
          <w:color w:val="000000"/>
        </w:rPr>
      </w:pPr>
    </w:p>
    <w:p w14:paraId="32CB6E15" w14:textId="77777777" w:rsidR="001F7255" w:rsidRPr="001F7255" w:rsidRDefault="001F7255" w:rsidP="001F7255">
      <w:pPr>
        <w:rPr>
          <w:rFonts w:cstheme="minorHAnsi"/>
          <w:b/>
        </w:rPr>
      </w:pPr>
      <w:r w:rsidRPr="001F7255">
        <w:rPr>
          <w:rFonts w:cstheme="minorHAnsi"/>
          <w:b/>
        </w:rPr>
        <w:lastRenderedPageBreak/>
        <w:t>4. Izradi svoju listu za procjenu određene aktivnosti ili zadatka.</w:t>
      </w:r>
    </w:p>
    <w:p w14:paraId="414AE702" w14:textId="77777777" w:rsidR="001F7255" w:rsidRPr="001F7255" w:rsidRDefault="001F7255" w:rsidP="001F7255">
      <w:pPr>
        <w:rPr>
          <w:rFonts w:cstheme="minorHAnsi"/>
        </w:rPr>
      </w:pPr>
      <w:r w:rsidRPr="001F7255">
        <w:rPr>
          <w:rFonts w:cstheme="minorHAnsi"/>
        </w:rPr>
        <w:t>Prije same aktivnosti i/ili rješavanja zadataka u prvi stupac napiši važne stvari koje ćeš procjenjivati dok budeš obavljao/obavljala aktivnost i/ili rješavao/rješavala zadatak.</w:t>
      </w:r>
    </w:p>
    <w:tbl>
      <w:tblPr>
        <w:tblStyle w:val="Reetkatablice"/>
        <w:tblW w:w="0" w:type="auto"/>
        <w:tblLook w:val="04A0" w:firstRow="1" w:lastRow="0" w:firstColumn="1" w:lastColumn="0" w:noHBand="0" w:noVBand="1"/>
      </w:tblPr>
      <w:tblGrid>
        <w:gridCol w:w="4537"/>
        <w:gridCol w:w="4525"/>
      </w:tblGrid>
      <w:tr w:rsidR="001F7255" w:rsidRPr="001F7255" w14:paraId="21C94FD0" w14:textId="77777777" w:rsidTr="00D92571">
        <w:tc>
          <w:tcPr>
            <w:tcW w:w="4644" w:type="dxa"/>
            <w:shd w:val="clear" w:color="auto" w:fill="D9D9D9" w:themeFill="background1" w:themeFillShade="D9"/>
          </w:tcPr>
          <w:p w14:paraId="718D0739" w14:textId="77777777" w:rsidR="001F7255" w:rsidRPr="001F7255" w:rsidRDefault="001F7255" w:rsidP="001F7255">
            <w:pPr>
              <w:jc w:val="center"/>
              <w:rPr>
                <w:rFonts w:cstheme="minorHAnsi"/>
              </w:rPr>
            </w:pPr>
            <w:r w:rsidRPr="001F7255">
              <w:rPr>
                <w:rFonts w:cstheme="minorHAnsi"/>
              </w:rPr>
              <w:t>Što pratiš u svojem radu</w:t>
            </w:r>
          </w:p>
        </w:tc>
        <w:tc>
          <w:tcPr>
            <w:tcW w:w="4644" w:type="dxa"/>
            <w:shd w:val="clear" w:color="auto" w:fill="D9D9D9" w:themeFill="background1" w:themeFillShade="D9"/>
          </w:tcPr>
          <w:p w14:paraId="4A5B0B32" w14:textId="77777777" w:rsidR="001F7255" w:rsidRPr="001F7255" w:rsidRDefault="001F7255" w:rsidP="001F7255">
            <w:pPr>
              <w:jc w:val="center"/>
              <w:rPr>
                <w:rFonts w:cstheme="minorHAnsi"/>
              </w:rPr>
            </w:pPr>
            <w:r w:rsidRPr="001F7255">
              <w:rPr>
                <w:rFonts w:cstheme="minorHAnsi"/>
              </w:rPr>
              <w:t>+ / –</w:t>
            </w:r>
          </w:p>
        </w:tc>
      </w:tr>
      <w:tr w:rsidR="001F7255" w:rsidRPr="001F7255" w14:paraId="5049A327" w14:textId="77777777" w:rsidTr="00D92571">
        <w:tc>
          <w:tcPr>
            <w:tcW w:w="4644" w:type="dxa"/>
          </w:tcPr>
          <w:p w14:paraId="43079F73" w14:textId="77777777" w:rsidR="001F7255" w:rsidRPr="001F7255" w:rsidRDefault="001F7255" w:rsidP="001F7255">
            <w:pPr>
              <w:rPr>
                <w:rFonts w:cstheme="minorHAnsi"/>
              </w:rPr>
            </w:pPr>
          </w:p>
        </w:tc>
        <w:tc>
          <w:tcPr>
            <w:tcW w:w="4644" w:type="dxa"/>
          </w:tcPr>
          <w:p w14:paraId="167CE428" w14:textId="77777777" w:rsidR="001F7255" w:rsidRPr="001F7255" w:rsidRDefault="001F7255" w:rsidP="001F7255">
            <w:pPr>
              <w:rPr>
                <w:rFonts w:cstheme="minorHAnsi"/>
              </w:rPr>
            </w:pPr>
          </w:p>
        </w:tc>
      </w:tr>
      <w:tr w:rsidR="001F7255" w:rsidRPr="001F7255" w14:paraId="66EA4883" w14:textId="77777777" w:rsidTr="00D92571">
        <w:tc>
          <w:tcPr>
            <w:tcW w:w="4644" w:type="dxa"/>
          </w:tcPr>
          <w:p w14:paraId="3404FA17" w14:textId="77777777" w:rsidR="001F7255" w:rsidRPr="001F7255" w:rsidRDefault="001F7255" w:rsidP="001F7255">
            <w:pPr>
              <w:rPr>
                <w:rFonts w:cstheme="minorHAnsi"/>
              </w:rPr>
            </w:pPr>
          </w:p>
        </w:tc>
        <w:tc>
          <w:tcPr>
            <w:tcW w:w="4644" w:type="dxa"/>
          </w:tcPr>
          <w:p w14:paraId="3DFB25EA" w14:textId="77777777" w:rsidR="001F7255" w:rsidRPr="001F7255" w:rsidRDefault="001F7255" w:rsidP="001F7255">
            <w:pPr>
              <w:rPr>
                <w:rFonts w:cstheme="minorHAnsi"/>
              </w:rPr>
            </w:pPr>
          </w:p>
        </w:tc>
      </w:tr>
      <w:tr w:rsidR="001F7255" w:rsidRPr="001F7255" w14:paraId="7D74BA85" w14:textId="77777777" w:rsidTr="00D92571">
        <w:tc>
          <w:tcPr>
            <w:tcW w:w="4644" w:type="dxa"/>
          </w:tcPr>
          <w:p w14:paraId="44ECC6DF" w14:textId="77777777" w:rsidR="001F7255" w:rsidRPr="001F7255" w:rsidRDefault="001F7255" w:rsidP="001F7255">
            <w:pPr>
              <w:rPr>
                <w:rFonts w:cstheme="minorHAnsi"/>
              </w:rPr>
            </w:pPr>
          </w:p>
        </w:tc>
        <w:tc>
          <w:tcPr>
            <w:tcW w:w="4644" w:type="dxa"/>
          </w:tcPr>
          <w:p w14:paraId="4A962776" w14:textId="77777777" w:rsidR="001F7255" w:rsidRPr="001F7255" w:rsidRDefault="001F7255" w:rsidP="001F7255">
            <w:pPr>
              <w:rPr>
                <w:rFonts w:cstheme="minorHAnsi"/>
              </w:rPr>
            </w:pPr>
          </w:p>
        </w:tc>
      </w:tr>
      <w:tr w:rsidR="001F7255" w:rsidRPr="001F7255" w14:paraId="3C2C8876" w14:textId="77777777" w:rsidTr="00D92571">
        <w:tc>
          <w:tcPr>
            <w:tcW w:w="4644" w:type="dxa"/>
          </w:tcPr>
          <w:p w14:paraId="02248CA9" w14:textId="77777777" w:rsidR="001F7255" w:rsidRPr="001F7255" w:rsidRDefault="001F7255" w:rsidP="001F7255">
            <w:pPr>
              <w:rPr>
                <w:rFonts w:cstheme="minorHAnsi"/>
              </w:rPr>
            </w:pPr>
          </w:p>
        </w:tc>
        <w:tc>
          <w:tcPr>
            <w:tcW w:w="4644" w:type="dxa"/>
          </w:tcPr>
          <w:p w14:paraId="4F34EB1D" w14:textId="77777777" w:rsidR="001F7255" w:rsidRPr="001F7255" w:rsidRDefault="001F7255" w:rsidP="001F7255">
            <w:pPr>
              <w:rPr>
                <w:rFonts w:cstheme="minorHAnsi"/>
              </w:rPr>
            </w:pPr>
          </w:p>
        </w:tc>
      </w:tr>
      <w:tr w:rsidR="001F7255" w:rsidRPr="001F7255" w14:paraId="5CB6C6C7" w14:textId="77777777" w:rsidTr="00D92571">
        <w:tc>
          <w:tcPr>
            <w:tcW w:w="4644" w:type="dxa"/>
          </w:tcPr>
          <w:p w14:paraId="137BE7F1" w14:textId="77777777" w:rsidR="001F7255" w:rsidRPr="001F7255" w:rsidRDefault="001F7255" w:rsidP="001F7255">
            <w:pPr>
              <w:rPr>
                <w:rFonts w:cstheme="minorHAnsi"/>
              </w:rPr>
            </w:pPr>
          </w:p>
        </w:tc>
        <w:tc>
          <w:tcPr>
            <w:tcW w:w="4644" w:type="dxa"/>
          </w:tcPr>
          <w:p w14:paraId="137DD08F" w14:textId="77777777" w:rsidR="001F7255" w:rsidRPr="001F7255" w:rsidRDefault="001F7255" w:rsidP="001F7255">
            <w:pPr>
              <w:rPr>
                <w:rFonts w:cstheme="minorHAnsi"/>
              </w:rPr>
            </w:pPr>
          </w:p>
        </w:tc>
      </w:tr>
      <w:tr w:rsidR="001F7255" w:rsidRPr="001F7255" w14:paraId="652824AA" w14:textId="77777777" w:rsidTr="00D92571">
        <w:tc>
          <w:tcPr>
            <w:tcW w:w="4644" w:type="dxa"/>
          </w:tcPr>
          <w:p w14:paraId="6AF4AF69" w14:textId="77777777" w:rsidR="001F7255" w:rsidRPr="001F7255" w:rsidRDefault="001F7255" w:rsidP="001F7255">
            <w:pPr>
              <w:rPr>
                <w:rFonts w:cstheme="minorHAnsi"/>
              </w:rPr>
            </w:pPr>
          </w:p>
        </w:tc>
        <w:tc>
          <w:tcPr>
            <w:tcW w:w="4644" w:type="dxa"/>
          </w:tcPr>
          <w:p w14:paraId="47FA374B" w14:textId="77777777" w:rsidR="001F7255" w:rsidRPr="001F7255" w:rsidRDefault="001F7255" w:rsidP="001F7255">
            <w:pPr>
              <w:rPr>
                <w:rFonts w:cstheme="minorHAnsi"/>
              </w:rPr>
            </w:pPr>
          </w:p>
        </w:tc>
      </w:tr>
    </w:tbl>
    <w:p w14:paraId="50138797" w14:textId="77777777" w:rsidR="001F7255" w:rsidRPr="001F7255" w:rsidRDefault="001F7255" w:rsidP="001F7255">
      <w:pPr>
        <w:rPr>
          <w:rFonts w:cstheme="minorHAnsi"/>
          <w:b/>
        </w:rPr>
      </w:pPr>
    </w:p>
    <w:p w14:paraId="18459309" w14:textId="77777777" w:rsidR="001F7255" w:rsidRPr="001F7255" w:rsidRDefault="001F7255" w:rsidP="001F7255">
      <w:pPr>
        <w:rPr>
          <w:rFonts w:cstheme="minorHAnsi"/>
          <w:b/>
        </w:rPr>
      </w:pPr>
      <w:r w:rsidRPr="001F7255">
        <w:rPr>
          <w:rFonts w:cstheme="minorHAnsi"/>
          <w:b/>
        </w:rPr>
        <w:t>5. Izlazna kartica 3-2-1</w:t>
      </w:r>
    </w:p>
    <w:tbl>
      <w:tblPr>
        <w:tblStyle w:val="Reetkatablice"/>
        <w:tblW w:w="0" w:type="auto"/>
        <w:tblLook w:val="04A0" w:firstRow="1" w:lastRow="0" w:firstColumn="1" w:lastColumn="0" w:noHBand="0" w:noVBand="1"/>
      </w:tblPr>
      <w:tblGrid>
        <w:gridCol w:w="9062"/>
      </w:tblGrid>
      <w:tr w:rsidR="001F7255" w:rsidRPr="001F7255" w14:paraId="74C1AC2B" w14:textId="77777777" w:rsidTr="00D92571">
        <w:tc>
          <w:tcPr>
            <w:tcW w:w="9288" w:type="dxa"/>
            <w:shd w:val="clear" w:color="auto" w:fill="D9D9D9" w:themeFill="background1" w:themeFillShade="D9"/>
          </w:tcPr>
          <w:p w14:paraId="40267851" w14:textId="2525C19B" w:rsidR="001F7255" w:rsidRPr="001F7255" w:rsidRDefault="001F7255" w:rsidP="001F7255">
            <w:pPr>
              <w:rPr>
                <w:rFonts w:cstheme="minorHAnsi"/>
              </w:rPr>
            </w:pPr>
            <w:r w:rsidRPr="001F7255">
              <w:rPr>
                <w:rFonts w:cstheme="minorHAnsi"/>
              </w:rPr>
              <w:t xml:space="preserve">Aktivnost 3-2-1: Dragi učenici procijenite svoje znanje nakon </w:t>
            </w:r>
            <w:r w:rsidR="00595401">
              <w:rPr>
                <w:rFonts w:cstheme="minorHAnsi"/>
              </w:rPr>
              <w:t>obrade teme</w:t>
            </w:r>
            <w:r w:rsidRPr="001F7255">
              <w:rPr>
                <w:rFonts w:cstheme="minorHAnsi"/>
              </w:rPr>
              <w:t xml:space="preserve">: </w:t>
            </w:r>
            <w:r w:rsidR="00E82683">
              <w:rPr>
                <w:rFonts w:cstheme="minorHAnsi"/>
              </w:rPr>
              <w:t>______________________</w:t>
            </w:r>
          </w:p>
          <w:p w14:paraId="1EE2902C" w14:textId="77777777" w:rsidR="001F7255" w:rsidRPr="001F7255" w:rsidRDefault="001F7255" w:rsidP="001F7255">
            <w:pPr>
              <w:rPr>
                <w:rFonts w:cstheme="minorHAnsi"/>
              </w:rPr>
            </w:pPr>
          </w:p>
        </w:tc>
      </w:tr>
      <w:tr w:rsidR="001F7255" w:rsidRPr="001F7255" w14:paraId="4BFDF837" w14:textId="77777777" w:rsidTr="00D92571">
        <w:tc>
          <w:tcPr>
            <w:tcW w:w="9288" w:type="dxa"/>
          </w:tcPr>
          <w:p w14:paraId="44F6D2B3" w14:textId="77777777" w:rsidR="001F7255" w:rsidRPr="001F7255" w:rsidRDefault="001F7255" w:rsidP="001F7255">
            <w:pPr>
              <w:rPr>
                <w:rFonts w:cstheme="minorHAnsi"/>
              </w:rPr>
            </w:pPr>
            <w:r w:rsidRPr="001F7255">
              <w:rPr>
                <w:rFonts w:cstheme="minorHAnsi"/>
              </w:rPr>
              <w:t xml:space="preserve">I. </w:t>
            </w:r>
            <w:r w:rsidRPr="001F7255">
              <w:rPr>
                <w:rFonts w:cstheme="minorHAnsi"/>
                <w:b/>
                <w:u w:val="single"/>
              </w:rPr>
              <w:t>Tri</w:t>
            </w:r>
            <w:r w:rsidRPr="001F7255">
              <w:rPr>
                <w:rFonts w:cstheme="minorHAnsi"/>
              </w:rPr>
              <w:t xml:space="preserve"> informacije koje </w:t>
            </w:r>
            <w:r w:rsidRPr="001F7255">
              <w:rPr>
                <w:rFonts w:cstheme="minorHAnsi"/>
                <w:u w:val="single"/>
              </w:rPr>
              <w:t>mislim da znam</w:t>
            </w:r>
            <w:r w:rsidRPr="001F7255">
              <w:rPr>
                <w:rFonts w:cstheme="minorHAnsi"/>
              </w:rPr>
              <w:t>:</w:t>
            </w:r>
          </w:p>
        </w:tc>
      </w:tr>
      <w:tr w:rsidR="001F7255" w:rsidRPr="001F7255" w14:paraId="4612B936" w14:textId="77777777" w:rsidTr="00D92571">
        <w:trPr>
          <w:trHeight w:val="567"/>
        </w:trPr>
        <w:tc>
          <w:tcPr>
            <w:tcW w:w="9288" w:type="dxa"/>
          </w:tcPr>
          <w:p w14:paraId="692831FD" w14:textId="77777777" w:rsidR="001F7255" w:rsidRPr="001F7255" w:rsidRDefault="001F7255" w:rsidP="001F7255">
            <w:pPr>
              <w:rPr>
                <w:rFonts w:cstheme="minorHAnsi"/>
              </w:rPr>
            </w:pPr>
            <w:r w:rsidRPr="001F7255">
              <w:rPr>
                <w:rFonts w:cstheme="minorHAnsi"/>
              </w:rPr>
              <w:t>1.</w:t>
            </w:r>
          </w:p>
        </w:tc>
      </w:tr>
      <w:tr w:rsidR="001F7255" w:rsidRPr="001F7255" w14:paraId="6B0D5094" w14:textId="77777777" w:rsidTr="00D92571">
        <w:trPr>
          <w:trHeight w:val="567"/>
        </w:trPr>
        <w:tc>
          <w:tcPr>
            <w:tcW w:w="9288" w:type="dxa"/>
          </w:tcPr>
          <w:p w14:paraId="57582196" w14:textId="77777777" w:rsidR="001F7255" w:rsidRPr="001F7255" w:rsidRDefault="001F7255" w:rsidP="001F7255">
            <w:pPr>
              <w:rPr>
                <w:rFonts w:cstheme="minorHAnsi"/>
              </w:rPr>
            </w:pPr>
            <w:r w:rsidRPr="001F7255">
              <w:rPr>
                <w:rFonts w:cstheme="minorHAnsi"/>
              </w:rPr>
              <w:t>2.</w:t>
            </w:r>
          </w:p>
        </w:tc>
      </w:tr>
      <w:tr w:rsidR="001F7255" w:rsidRPr="001F7255" w14:paraId="410006B5" w14:textId="77777777" w:rsidTr="00D92571">
        <w:trPr>
          <w:trHeight w:val="567"/>
        </w:trPr>
        <w:tc>
          <w:tcPr>
            <w:tcW w:w="9288" w:type="dxa"/>
          </w:tcPr>
          <w:p w14:paraId="78D93CD7" w14:textId="77777777" w:rsidR="001F7255" w:rsidRPr="001F7255" w:rsidRDefault="001F7255" w:rsidP="001F7255">
            <w:pPr>
              <w:rPr>
                <w:rFonts w:cstheme="minorHAnsi"/>
              </w:rPr>
            </w:pPr>
            <w:r w:rsidRPr="001F7255">
              <w:rPr>
                <w:rFonts w:cstheme="minorHAnsi"/>
              </w:rPr>
              <w:t>3.</w:t>
            </w:r>
          </w:p>
        </w:tc>
      </w:tr>
      <w:tr w:rsidR="001F7255" w:rsidRPr="001F7255" w14:paraId="6CC75E45" w14:textId="77777777" w:rsidTr="00D92571">
        <w:trPr>
          <w:trHeight w:val="334"/>
        </w:trPr>
        <w:tc>
          <w:tcPr>
            <w:tcW w:w="9288" w:type="dxa"/>
          </w:tcPr>
          <w:p w14:paraId="390E184F" w14:textId="77777777" w:rsidR="001F7255" w:rsidRPr="001F7255" w:rsidRDefault="001F7255" w:rsidP="001F7255">
            <w:pPr>
              <w:spacing w:line="600" w:lineRule="auto"/>
              <w:rPr>
                <w:rFonts w:cstheme="minorHAnsi"/>
              </w:rPr>
            </w:pPr>
            <w:r w:rsidRPr="001F7255">
              <w:rPr>
                <w:rFonts w:cstheme="minorHAnsi"/>
              </w:rPr>
              <w:t xml:space="preserve">II. </w:t>
            </w:r>
            <w:r w:rsidRPr="001F7255">
              <w:rPr>
                <w:rFonts w:cstheme="minorHAnsi"/>
                <w:b/>
                <w:u w:val="single"/>
              </w:rPr>
              <w:t>Dvije</w:t>
            </w:r>
            <w:r w:rsidRPr="001F7255">
              <w:rPr>
                <w:rFonts w:cstheme="minorHAnsi"/>
              </w:rPr>
              <w:t xml:space="preserve"> informacije koje su mi </w:t>
            </w:r>
            <w:r w:rsidRPr="001F7255">
              <w:rPr>
                <w:rFonts w:cstheme="minorHAnsi"/>
                <w:u w:val="single"/>
              </w:rPr>
              <w:t>nejasne</w:t>
            </w:r>
            <w:r w:rsidRPr="001F7255">
              <w:rPr>
                <w:rFonts w:cstheme="minorHAnsi"/>
              </w:rPr>
              <w:t xml:space="preserve">/ </w:t>
            </w:r>
            <w:r w:rsidRPr="001F7255">
              <w:rPr>
                <w:rFonts w:cstheme="minorHAnsi"/>
                <w:u w:val="single"/>
              </w:rPr>
              <w:t>ne znam ih</w:t>
            </w:r>
            <w:r w:rsidRPr="001F7255">
              <w:rPr>
                <w:rFonts w:cstheme="minorHAnsi"/>
              </w:rPr>
              <w:t>:</w:t>
            </w:r>
          </w:p>
        </w:tc>
      </w:tr>
      <w:tr w:rsidR="001F7255" w:rsidRPr="001F7255" w14:paraId="23DAD848" w14:textId="77777777" w:rsidTr="00D92571">
        <w:trPr>
          <w:trHeight w:val="567"/>
        </w:trPr>
        <w:tc>
          <w:tcPr>
            <w:tcW w:w="9288" w:type="dxa"/>
          </w:tcPr>
          <w:p w14:paraId="37787986" w14:textId="77777777" w:rsidR="001F7255" w:rsidRPr="001F7255" w:rsidRDefault="001F7255" w:rsidP="001F7255">
            <w:pPr>
              <w:rPr>
                <w:rFonts w:cstheme="minorHAnsi"/>
              </w:rPr>
            </w:pPr>
            <w:r w:rsidRPr="001F7255">
              <w:rPr>
                <w:rFonts w:cstheme="minorHAnsi"/>
              </w:rPr>
              <w:t>1.</w:t>
            </w:r>
          </w:p>
        </w:tc>
      </w:tr>
      <w:tr w:rsidR="001F7255" w:rsidRPr="001F7255" w14:paraId="52A355B3" w14:textId="77777777" w:rsidTr="00D92571">
        <w:trPr>
          <w:trHeight w:val="567"/>
        </w:trPr>
        <w:tc>
          <w:tcPr>
            <w:tcW w:w="9288" w:type="dxa"/>
          </w:tcPr>
          <w:p w14:paraId="1DA80A64" w14:textId="77777777" w:rsidR="001F7255" w:rsidRPr="001F7255" w:rsidRDefault="001F7255" w:rsidP="001F7255">
            <w:pPr>
              <w:rPr>
                <w:rFonts w:cstheme="minorHAnsi"/>
              </w:rPr>
            </w:pPr>
            <w:r w:rsidRPr="001F7255">
              <w:rPr>
                <w:rFonts w:cstheme="minorHAnsi"/>
              </w:rPr>
              <w:t>2.</w:t>
            </w:r>
          </w:p>
        </w:tc>
      </w:tr>
      <w:tr w:rsidR="001F7255" w:rsidRPr="001F7255" w14:paraId="40745FEE" w14:textId="77777777" w:rsidTr="00D92571">
        <w:trPr>
          <w:trHeight w:val="405"/>
        </w:trPr>
        <w:tc>
          <w:tcPr>
            <w:tcW w:w="9288" w:type="dxa"/>
          </w:tcPr>
          <w:p w14:paraId="5F1B96C8" w14:textId="77777777" w:rsidR="001F7255" w:rsidRPr="001F7255" w:rsidRDefault="001F7255" w:rsidP="001F7255">
            <w:pPr>
              <w:spacing w:line="600" w:lineRule="auto"/>
              <w:rPr>
                <w:rFonts w:cstheme="minorHAnsi"/>
              </w:rPr>
            </w:pPr>
            <w:r w:rsidRPr="001F7255">
              <w:rPr>
                <w:rFonts w:cstheme="minorHAnsi"/>
              </w:rPr>
              <w:t xml:space="preserve">III. </w:t>
            </w:r>
            <w:r w:rsidRPr="001F7255">
              <w:rPr>
                <w:rFonts w:cstheme="minorHAnsi"/>
                <w:b/>
                <w:u w:val="single"/>
              </w:rPr>
              <w:t xml:space="preserve">Jednu </w:t>
            </w:r>
            <w:r w:rsidRPr="001F7255">
              <w:rPr>
                <w:rFonts w:cstheme="minorHAnsi"/>
              </w:rPr>
              <w:t>informaciju u koju sam potpuno siguran/na:</w:t>
            </w:r>
          </w:p>
        </w:tc>
      </w:tr>
      <w:tr w:rsidR="001F7255" w:rsidRPr="001F7255" w14:paraId="16FFB911" w14:textId="77777777" w:rsidTr="00D92571">
        <w:trPr>
          <w:trHeight w:val="567"/>
        </w:trPr>
        <w:tc>
          <w:tcPr>
            <w:tcW w:w="9288" w:type="dxa"/>
          </w:tcPr>
          <w:p w14:paraId="4B910F2B" w14:textId="77777777" w:rsidR="001F7255" w:rsidRPr="001F7255" w:rsidRDefault="001F7255" w:rsidP="001F7255">
            <w:pPr>
              <w:rPr>
                <w:rFonts w:cstheme="minorHAnsi"/>
              </w:rPr>
            </w:pPr>
            <w:r w:rsidRPr="001F7255">
              <w:rPr>
                <w:rFonts w:cstheme="minorHAnsi"/>
              </w:rPr>
              <w:t>1.</w:t>
            </w:r>
          </w:p>
        </w:tc>
      </w:tr>
    </w:tbl>
    <w:p w14:paraId="6B6B8FD9" w14:textId="77777777" w:rsidR="001F7255" w:rsidRPr="001F7255" w:rsidRDefault="001F7255" w:rsidP="001F7255">
      <w:pPr>
        <w:rPr>
          <w:rFonts w:cstheme="minorHAnsi"/>
        </w:rPr>
      </w:pPr>
    </w:p>
    <w:p w14:paraId="187A6D66" w14:textId="77777777" w:rsidR="001F7255" w:rsidRPr="001F7255" w:rsidRDefault="001F7255" w:rsidP="001F7255">
      <w:pPr>
        <w:rPr>
          <w:rFonts w:cstheme="minorHAnsi"/>
          <w:b/>
          <w:color w:val="000000"/>
        </w:rPr>
      </w:pPr>
      <w:r w:rsidRPr="001F7255">
        <w:rPr>
          <w:rFonts w:cstheme="minorHAnsi"/>
          <w:b/>
          <w:color w:val="000000"/>
        </w:rPr>
        <w:t xml:space="preserve">6. Primjer liste za vrednovanje i </w:t>
      </w:r>
      <w:proofErr w:type="spellStart"/>
      <w:r w:rsidRPr="001F7255">
        <w:rPr>
          <w:rFonts w:cstheme="minorHAnsi"/>
          <w:b/>
          <w:color w:val="000000"/>
        </w:rPr>
        <w:t>samovrednovanje</w:t>
      </w:r>
      <w:proofErr w:type="spellEnd"/>
      <w:r w:rsidRPr="001F7255">
        <w:rPr>
          <w:rFonts w:cstheme="minorHAnsi"/>
          <w:b/>
          <w:color w:val="000000"/>
        </w:rPr>
        <w:t xml:space="preserve"> grafičkog organizatora znanja</w:t>
      </w:r>
    </w:p>
    <w:tbl>
      <w:tblPr>
        <w:tblStyle w:val="Reetkatablice"/>
        <w:tblW w:w="0" w:type="auto"/>
        <w:tblLook w:val="04A0" w:firstRow="1" w:lastRow="0" w:firstColumn="1" w:lastColumn="0" w:noHBand="0" w:noVBand="1"/>
      </w:tblPr>
      <w:tblGrid>
        <w:gridCol w:w="1831"/>
        <w:gridCol w:w="1831"/>
        <w:gridCol w:w="1801"/>
        <w:gridCol w:w="1817"/>
        <w:gridCol w:w="1782"/>
      </w:tblGrid>
      <w:tr w:rsidR="001F7255" w:rsidRPr="001F7255" w14:paraId="1CE67DD8" w14:textId="77777777" w:rsidTr="00D92571">
        <w:tc>
          <w:tcPr>
            <w:tcW w:w="1857" w:type="dxa"/>
            <w:shd w:val="clear" w:color="auto" w:fill="D9D9D9" w:themeFill="background1" w:themeFillShade="D9"/>
          </w:tcPr>
          <w:p w14:paraId="2BC39562" w14:textId="77777777" w:rsidR="001F7255" w:rsidRPr="001F7255" w:rsidRDefault="001F7255" w:rsidP="001F7255">
            <w:pPr>
              <w:jc w:val="center"/>
              <w:rPr>
                <w:rFonts w:cstheme="minorHAnsi"/>
                <w:color w:val="000000"/>
              </w:rPr>
            </w:pPr>
            <w:r w:rsidRPr="001F7255">
              <w:rPr>
                <w:rFonts w:cstheme="minorHAnsi"/>
                <w:color w:val="000000"/>
              </w:rPr>
              <w:t>Što vrednujem</w:t>
            </w:r>
          </w:p>
        </w:tc>
        <w:tc>
          <w:tcPr>
            <w:tcW w:w="1857" w:type="dxa"/>
            <w:shd w:val="clear" w:color="auto" w:fill="D9D9D9" w:themeFill="background1" w:themeFillShade="D9"/>
          </w:tcPr>
          <w:p w14:paraId="09469457" w14:textId="77777777" w:rsidR="001F7255" w:rsidRPr="001F7255" w:rsidRDefault="001F7255" w:rsidP="001F7255">
            <w:pPr>
              <w:jc w:val="center"/>
              <w:rPr>
                <w:rFonts w:cstheme="minorHAnsi"/>
                <w:color w:val="000000"/>
              </w:rPr>
            </w:pPr>
            <w:r w:rsidRPr="001F7255">
              <w:rPr>
                <w:rFonts w:cstheme="minorHAnsi"/>
                <w:color w:val="000000"/>
              </w:rPr>
              <w:t>Kriterij</w:t>
            </w:r>
          </w:p>
        </w:tc>
        <w:tc>
          <w:tcPr>
            <w:tcW w:w="1858" w:type="dxa"/>
            <w:shd w:val="clear" w:color="auto" w:fill="D9D9D9" w:themeFill="background1" w:themeFillShade="D9"/>
          </w:tcPr>
          <w:p w14:paraId="73B588DF" w14:textId="77777777" w:rsidR="001F7255" w:rsidRPr="001F7255" w:rsidRDefault="001F7255" w:rsidP="001F7255">
            <w:pPr>
              <w:jc w:val="center"/>
              <w:rPr>
                <w:rFonts w:cstheme="minorHAnsi"/>
                <w:color w:val="000000"/>
              </w:rPr>
            </w:pPr>
            <w:r w:rsidRPr="001F7255">
              <w:rPr>
                <w:rFonts w:cstheme="minorHAnsi"/>
                <w:color w:val="000000"/>
              </w:rPr>
              <w:t>Potpuno</w:t>
            </w:r>
          </w:p>
        </w:tc>
        <w:tc>
          <w:tcPr>
            <w:tcW w:w="1858" w:type="dxa"/>
            <w:shd w:val="clear" w:color="auto" w:fill="D9D9D9" w:themeFill="background1" w:themeFillShade="D9"/>
          </w:tcPr>
          <w:p w14:paraId="1650C6DB" w14:textId="77777777" w:rsidR="001F7255" w:rsidRPr="001F7255" w:rsidRDefault="001F7255" w:rsidP="001F7255">
            <w:pPr>
              <w:jc w:val="center"/>
              <w:rPr>
                <w:rFonts w:cstheme="minorHAnsi"/>
                <w:color w:val="000000"/>
              </w:rPr>
            </w:pPr>
            <w:r w:rsidRPr="001F7255">
              <w:rPr>
                <w:rFonts w:cstheme="minorHAnsi"/>
                <w:color w:val="000000"/>
              </w:rPr>
              <w:t>Djelomično</w:t>
            </w:r>
          </w:p>
        </w:tc>
        <w:tc>
          <w:tcPr>
            <w:tcW w:w="1858" w:type="dxa"/>
            <w:shd w:val="clear" w:color="auto" w:fill="D9D9D9" w:themeFill="background1" w:themeFillShade="D9"/>
          </w:tcPr>
          <w:p w14:paraId="33E96C24" w14:textId="77777777" w:rsidR="001F7255" w:rsidRPr="001F7255" w:rsidRDefault="001F7255" w:rsidP="001F7255">
            <w:pPr>
              <w:jc w:val="center"/>
              <w:rPr>
                <w:rFonts w:cstheme="minorHAnsi"/>
                <w:color w:val="000000"/>
              </w:rPr>
            </w:pPr>
            <w:r w:rsidRPr="001F7255">
              <w:rPr>
                <w:rFonts w:cstheme="minorHAnsi"/>
                <w:color w:val="000000"/>
              </w:rPr>
              <w:t>Nije još</w:t>
            </w:r>
          </w:p>
        </w:tc>
      </w:tr>
      <w:tr w:rsidR="001F7255" w:rsidRPr="001F7255" w14:paraId="22743F39" w14:textId="77777777" w:rsidTr="00D92571">
        <w:tc>
          <w:tcPr>
            <w:tcW w:w="1857" w:type="dxa"/>
            <w:vAlign w:val="center"/>
          </w:tcPr>
          <w:p w14:paraId="51767600" w14:textId="77777777" w:rsidR="001F7255" w:rsidRPr="001F7255" w:rsidRDefault="001F7255" w:rsidP="001F7255">
            <w:pPr>
              <w:jc w:val="center"/>
              <w:rPr>
                <w:rFonts w:cstheme="minorHAnsi"/>
                <w:color w:val="000000"/>
              </w:rPr>
            </w:pPr>
            <w:r w:rsidRPr="001F7255">
              <w:rPr>
                <w:rFonts w:cstheme="minorHAnsi"/>
                <w:color w:val="000000"/>
              </w:rPr>
              <w:t>Podatci</w:t>
            </w:r>
          </w:p>
        </w:tc>
        <w:tc>
          <w:tcPr>
            <w:tcW w:w="1857" w:type="dxa"/>
          </w:tcPr>
          <w:p w14:paraId="4899B01F"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Svi su nužni podatci prikazani točno i jasno. </w:t>
            </w:r>
          </w:p>
        </w:tc>
        <w:tc>
          <w:tcPr>
            <w:tcW w:w="1858" w:type="dxa"/>
          </w:tcPr>
          <w:p w14:paraId="4B067219" w14:textId="77777777" w:rsidR="001F7255" w:rsidRPr="001F7255" w:rsidRDefault="001F7255" w:rsidP="001F7255">
            <w:pPr>
              <w:rPr>
                <w:rFonts w:cstheme="minorHAnsi"/>
                <w:color w:val="000000"/>
              </w:rPr>
            </w:pPr>
          </w:p>
        </w:tc>
        <w:tc>
          <w:tcPr>
            <w:tcW w:w="1858" w:type="dxa"/>
          </w:tcPr>
          <w:p w14:paraId="515404F2" w14:textId="77777777" w:rsidR="001F7255" w:rsidRPr="001F7255" w:rsidRDefault="001F7255" w:rsidP="001F7255">
            <w:pPr>
              <w:rPr>
                <w:rFonts w:cstheme="minorHAnsi"/>
                <w:color w:val="000000"/>
              </w:rPr>
            </w:pPr>
          </w:p>
        </w:tc>
        <w:tc>
          <w:tcPr>
            <w:tcW w:w="1858" w:type="dxa"/>
          </w:tcPr>
          <w:p w14:paraId="1F4E85EB" w14:textId="77777777" w:rsidR="001F7255" w:rsidRPr="001F7255" w:rsidRDefault="001F7255" w:rsidP="001F7255">
            <w:pPr>
              <w:rPr>
                <w:rFonts w:cstheme="minorHAnsi"/>
                <w:color w:val="000000"/>
              </w:rPr>
            </w:pPr>
          </w:p>
        </w:tc>
      </w:tr>
      <w:tr w:rsidR="001F7255" w:rsidRPr="001F7255" w14:paraId="0E766148" w14:textId="77777777" w:rsidTr="00D92571">
        <w:tc>
          <w:tcPr>
            <w:tcW w:w="1857" w:type="dxa"/>
            <w:vAlign w:val="center"/>
          </w:tcPr>
          <w:p w14:paraId="60AA1FAF" w14:textId="77777777" w:rsidR="001F7255" w:rsidRPr="001F7255" w:rsidRDefault="001F7255" w:rsidP="001F7255">
            <w:pPr>
              <w:jc w:val="center"/>
              <w:rPr>
                <w:rFonts w:cstheme="minorHAnsi"/>
                <w:color w:val="000000"/>
              </w:rPr>
            </w:pPr>
            <w:r w:rsidRPr="001F7255">
              <w:rPr>
                <w:rFonts w:cstheme="minorHAnsi"/>
                <w:color w:val="000000"/>
              </w:rPr>
              <w:t>Međuodnosi</w:t>
            </w:r>
          </w:p>
        </w:tc>
        <w:tc>
          <w:tcPr>
            <w:tcW w:w="1857" w:type="dxa"/>
          </w:tcPr>
          <w:p w14:paraId="798E5C54"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Zastupljeni su svi potrebni međuodnosi i prikazani točno i jasno.</w:t>
            </w:r>
          </w:p>
        </w:tc>
        <w:tc>
          <w:tcPr>
            <w:tcW w:w="1858" w:type="dxa"/>
          </w:tcPr>
          <w:p w14:paraId="657907F6" w14:textId="77777777" w:rsidR="001F7255" w:rsidRPr="001F7255" w:rsidRDefault="001F7255" w:rsidP="001F7255">
            <w:pPr>
              <w:rPr>
                <w:rFonts w:cstheme="minorHAnsi"/>
                <w:color w:val="000000"/>
              </w:rPr>
            </w:pPr>
          </w:p>
        </w:tc>
        <w:tc>
          <w:tcPr>
            <w:tcW w:w="1858" w:type="dxa"/>
          </w:tcPr>
          <w:p w14:paraId="6F335589" w14:textId="77777777" w:rsidR="001F7255" w:rsidRPr="001F7255" w:rsidRDefault="001F7255" w:rsidP="001F7255">
            <w:pPr>
              <w:rPr>
                <w:rFonts w:cstheme="minorHAnsi"/>
                <w:color w:val="000000"/>
              </w:rPr>
            </w:pPr>
          </w:p>
        </w:tc>
        <w:tc>
          <w:tcPr>
            <w:tcW w:w="1858" w:type="dxa"/>
          </w:tcPr>
          <w:p w14:paraId="1F655B90" w14:textId="77777777" w:rsidR="001F7255" w:rsidRPr="001F7255" w:rsidRDefault="001F7255" w:rsidP="001F7255">
            <w:pPr>
              <w:rPr>
                <w:rFonts w:cstheme="minorHAnsi"/>
                <w:color w:val="000000"/>
              </w:rPr>
            </w:pPr>
          </w:p>
        </w:tc>
      </w:tr>
      <w:tr w:rsidR="001F7255" w:rsidRPr="001F7255" w14:paraId="1D7D07CD" w14:textId="77777777" w:rsidTr="00D92571">
        <w:tc>
          <w:tcPr>
            <w:tcW w:w="1857" w:type="dxa"/>
            <w:vAlign w:val="center"/>
          </w:tcPr>
          <w:p w14:paraId="6E7EC2F2" w14:textId="77777777" w:rsidR="001F7255" w:rsidRPr="001F7255" w:rsidRDefault="001F7255" w:rsidP="001F7255">
            <w:pPr>
              <w:jc w:val="center"/>
              <w:rPr>
                <w:rFonts w:cstheme="minorHAnsi"/>
                <w:color w:val="000000"/>
              </w:rPr>
            </w:pPr>
            <w:r w:rsidRPr="001F7255">
              <w:rPr>
                <w:rFonts w:cstheme="minorHAnsi"/>
                <w:color w:val="000000"/>
              </w:rPr>
              <w:t>Razumijevanje</w:t>
            </w:r>
          </w:p>
        </w:tc>
        <w:tc>
          <w:tcPr>
            <w:tcW w:w="1857" w:type="dxa"/>
          </w:tcPr>
          <w:p w14:paraId="1009BC2C"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Pokazuje razumijevanje zadane teme, odnosa i srodnih sadržaja. </w:t>
            </w:r>
          </w:p>
        </w:tc>
        <w:tc>
          <w:tcPr>
            <w:tcW w:w="1858" w:type="dxa"/>
          </w:tcPr>
          <w:p w14:paraId="60849A02" w14:textId="77777777" w:rsidR="001F7255" w:rsidRPr="001F7255" w:rsidRDefault="001F7255" w:rsidP="001F7255">
            <w:pPr>
              <w:rPr>
                <w:rFonts w:cstheme="minorHAnsi"/>
                <w:color w:val="000000"/>
              </w:rPr>
            </w:pPr>
          </w:p>
        </w:tc>
        <w:tc>
          <w:tcPr>
            <w:tcW w:w="1858" w:type="dxa"/>
          </w:tcPr>
          <w:p w14:paraId="5A151724" w14:textId="77777777" w:rsidR="001F7255" w:rsidRPr="001F7255" w:rsidRDefault="001F7255" w:rsidP="001F7255">
            <w:pPr>
              <w:rPr>
                <w:rFonts w:cstheme="minorHAnsi"/>
                <w:color w:val="000000"/>
              </w:rPr>
            </w:pPr>
          </w:p>
        </w:tc>
        <w:tc>
          <w:tcPr>
            <w:tcW w:w="1858" w:type="dxa"/>
          </w:tcPr>
          <w:p w14:paraId="7625A6CD" w14:textId="77777777" w:rsidR="001F7255" w:rsidRPr="001F7255" w:rsidRDefault="001F7255" w:rsidP="001F7255">
            <w:pPr>
              <w:rPr>
                <w:rFonts w:cstheme="minorHAnsi"/>
                <w:color w:val="000000"/>
              </w:rPr>
            </w:pPr>
          </w:p>
        </w:tc>
      </w:tr>
      <w:tr w:rsidR="001F7255" w:rsidRPr="001F7255" w14:paraId="3D5A0745" w14:textId="77777777" w:rsidTr="00D92571">
        <w:tc>
          <w:tcPr>
            <w:tcW w:w="1857" w:type="dxa"/>
            <w:vAlign w:val="center"/>
          </w:tcPr>
          <w:p w14:paraId="60A10ABA" w14:textId="77777777" w:rsidR="001F7255" w:rsidRPr="001F7255" w:rsidRDefault="001F7255" w:rsidP="001F7255">
            <w:pPr>
              <w:jc w:val="center"/>
              <w:rPr>
                <w:rFonts w:cstheme="minorHAnsi"/>
                <w:color w:val="000000"/>
              </w:rPr>
            </w:pPr>
            <w:r w:rsidRPr="001F7255">
              <w:rPr>
                <w:rFonts w:cstheme="minorHAnsi"/>
                <w:color w:val="000000"/>
              </w:rPr>
              <w:lastRenderedPageBreak/>
              <w:t>Prikaz</w:t>
            </w:r>
          </w:p>
        </w:tc>
        <w:tc>
          <w:tcPr>
            <w:tcW w:w="1857" w:type="dxa"/>
          </w:tcPr>
          <w:p w14:paraId="1D2577CF"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Podatci su prikazani na način koji je lako slijediti. </w:t>
            </w:r>
          </w:p>
        </w:tc>
        <w:tc>
          <w:tcPr>
            <w:tcW w:w="1858" w:type="dxa"/>
          </w:tcPr>
          <w:p w14:paraId="41720BCD" w14:textId="77777777" w:rsidR="001F7255" w:rsidRPr="001F7255" w:rsidRDefault="001F7255" w:rsidP="001F7255">
            <w:pPr>
              <w:rPr>
                <w:rFonts w:cstheme="minorHAnsi"/>
                <w:color w:val="000000"/>
              </w:rPr>
            </w:pPr>
          </w:p>
        </w:tc>
        <w:tc>
          <w:tcPr>
            <w:tcW w:w="1858" w:type="dxa"/>
          </w:tcPr>
          <w:p w14:paraId="4F3B9BE0" w14:textId="77777777" w:rsidR="001F7255" w:rsidRPr="001F7255" w:rsidRDefault="001F7255" w:rsidP="001F7255">
            <w:pPr>
              <w:rPr>
                <w:rFonts w:cstheme="minorHAnsi"/>
                <w:color w:val="000000"/>
              </w:rPr>
            </w:pPr>
          </w:p>
        </w:tc>
        <w:tc>
          <w:tcPr>
            <w:tcW w:w="1858" w:type="dxa"/>
          </w:tcPr>
          <w:p w14:paraId="3CD7C980" w14:textId="77777777" w:rsidR="001F7255" w:rsidRPr="001F7255" w:rsidRDefault="001F7255" w:rsidP="001F7255">
            <w:pPr>
              <w:rPr>
                <w:rFonts w:cstheme="minorHAnsi"/>
                <w:color w:val="000000"/>
              </w:rPr>
            </w:pPr>
          </w:p>
        </w:tc>
      </w:tr>
      <w:tr w:rsidR="001F7255" w:rsidRPr="001F7255" w14:paraId="251CF8F9" w14:textId="77777777" w:rsidTr="00D92571">
        <w:tc>
          <w:tcPr>
            <w:tcW w:w="1857" w:type="dxa"/>
            <w:vAlign w:val="center"/>
          </w:tcPr>
          <w:p w14:paraId="41D5BEC1" w14:textId="77777777" w:rsidR="001F7255" w:rsidRPr="001F7255" w:rsidRDefault="001F7255" w:rsidP="001F7255">
            <w:pPr>
              <w:jc w:val="center"/>
              <w:rPr>
                <w:rFonts w:cstheme="minorHAnsi"/>
                <w:color w:val="000000"/>
              </w:rPr>
            </w:pPr>
            <w:r w:rsidRPr="001F7255">
              <w:rPr>
                <w:rFonts w:cstheme="minorHAnsi"/>
                <w:color w:val="000000"/>
              </w:rPr>
              <w:t>Uređenje</w:t>
            </w:r>
          </w:p>
        </w:tc>
        <w:tc>
          <w:tcPr>
            <w:tcW w:w="1857" w:type="dxa"/>
          </w:tcPr>
          <w:p w14:paraId="4003C00A"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Boje i grafika pridonose razumijevanju. </w:t>
            </w:r>
          </w:p>
        </w:tc>
        <w:tc>
          <w:tcPr>
            <w:tcW w:w="1858" w:type="dxa"/>
          </w:tcPr>
          <w:p w14:paraId="6AEB15DF" w14:textId="77777777" w:rsidR="001F7255" w:rsidRPr="001F7255" w:rsidRDefault="001F7255" w:rsidP="001F7255">
            <w:pPr>
              <w:rPr>
                <w:rFonts w:cstheme="minorHAnsi"/>
                <w:color w:val="000000"/>
              </w:rPr>
            </w:pPr>
          </w:p>
        </w:tc>
        <w:tc>
          <w:tcPr>
            <w:tcW w:w="1858" w:type="dxa"/>
          </w:tcPr>
          <w:p w14:paraId="57B30ED6" w14:textId="77777777" w:rsidR="001F7255" w:rsidRPr="001F7255" w:rsidRDefault="001F7255" w:rsidP="001F7255">
            <w:pPr>
              <w:rPr>
                <w:rFonts w:cstheme="minorHAnsi"/>
                <w:color w:val="000000"/>
              </w:rPr>
            </w:pPr>
          </w:p>
        </w:tc>
        <w:tc>
          <w:tcPr>
            <w:tcW w:w="1858" w:type="dxa"/>
          </w:tcPr>
          <w:p w14:paraId="0B4D0748" w14:textId="77777777" w:rsidR="001F7255" w:rsidRPr="001F7255" w:rsidRDefault="001F7255" w:rsidP="001F7255">
            <w:pPr>
              <w:rPr>
                <w:rFonts w:cstheme="minorHAnsi"/>
                <w:color w:val="000000"/>
              </w:rPr>
            </w:pPr>
          </w:p>
        </w:tc>
      </w:tr>
      <w:tr w:rsidR="001F7255" w:rsidRPr="001F7255" w14:paraId="692C09AC" w14:textId="77777777" w:rsidTr="00D92571">
        <w:tc>
          <w:tcPr>
            <w:tcW w:w="1857" w:type="dxa"/>
            <w:vAlign w:val="center"/>
          </w:tcPr>
          <w:p w14:paraId="63883B8D" w14:textId="77777777" w:rsidR="001F7255" w:rsidRPr="001F7255" w:rsidRDefault="001F7255" w:rsidP="001F7255">
            <w:pPr>
              <w:jc w:val="center"/>
              <w:rPr>
                <w:rFonts w:cstheme="minorHAnsi"/>
                <w:color w:val="000000"/>
              </w:rPr>
            </w:pPr>
            <w:r w:rsidRPr="001F7255">
              <w:rPr>
                <w:rFonts w:cstheme="minorHAnsi"/>
                <w:color w:val="000000"/>
              </w:rPr>
              <w:t>Tekst</w:t>
            </w:r>
          </w:p>
        </w:tc>
        <w:tc>
          <w:tcPr>
            <w:tcW w:w="1857" w:type="dxa"/>
          </w:tcPr>
          <w:p w14:paraId="7C617AEB"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Poštovana su pravopisna i gramatička pravila. </w:t>
            </w:r>
          </w:p>
        </w:tc>
        <w:tc>
          <w:tcPr>
            <w:tcW w:w="1858" w:type="dxa"/>
          </w:tcPr>
          <w:p w14:paraId="42B57C63" w14:textId="77777777" w:rsidR="001F7255" w:rsidRPr="001F7255" w:rsidRDefault="001F7255" w:rsidP="001F7255">
            <w:pPr>
              <w:rPr>
                <w:rFonts w:cstheme="minorHAnsi"/>
                <w:color w:val="000000"/>
              </w:rPr>
            </w:pPr>
          </w:p>
        </w:tc>
        <w:tc>
          <w:tcPr>
            <w:tcW w:w="1858" w:type="dxa"/>
          </w:tcPr>
          <w:p w14:paraId="4771B4E9" w14:textId="77777777" w:rsidR="001F7255" w:rsidRPr="001F7255" w:rsidRDefault="001F7255" w:rsidP="001F7255">
            <w:pPr>
              <w:rPr>
                <w:rFonts w:cstheme="minorHAnsi"/>
                <w:color w:val="000000"/>
              </w:rPr>
            </w:pPr>
          </w:p>
        </w:tc>
        <w:tc>
          <w:tcPr>
            <w:tcW w:w="1858" w:type="dxa"/>
          </w:tcPr>
          <w:p w14:paraId="70362B67" w14:textId="77777777" w:rsidR="001F7255" w:rsidRPr="001F7255" w:rsidRDefault="001F7255" w:rsidP="001F7255">
            <w:pPr>
              <w:rPr>
                <w:rFonts w:cstheme="minorHAnsi"/>
                <w:color w:val="000000"/>
              </w:rPr>
            </w:pPr>
          </w:p>
        </w:tc>
      </w:tr>
      <w:tr w:rsidR="001F7255" w:rsidRPr="001F7255" w14:paraId="16A95E7D" w14:textId="77777777" w:rsidTr="00D92571">
        <w:tc>
          <w:tcPr>
            <w:tcW w:w="1857" w:type="dxa"/>
            <w:vAlign w:val="center"/>
          </w:tcPr>
          <w:p w14:paraId="597C040B" w14:textId="77777777" w:rsidR="001F7255" w:rsidRPr="001F7255" w:rsidRDefault="001F7255" w:rsidP="001F7255">
            <w:pPr>
              <w:jc w:val="center"/>
              <w:rPr>
                <w:rFonts w:cstheme="minorHAnsi"/>
                <w:color w:val="000000"/>
              </w:rPr>
            </w:pPr>
            <w:r w:rsidRPr="001F7255">
              <w:rPr>
                <w:rFonts w:cstheme="minorHAnsi"/>
                <w:color w:val="000000"/>
              </w:rPr>
              <w:t>Urednost</w:t>
            </w:r>
          </w:p>
        </w:tc>
        <w:tc>
          <w:tcPr>
            <w:tcW w:w="1857" w:type="dxa"/>
          </w:tcPr>
          <w:p w14:paraId="05B3FDCE"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Prikaz i tekstovi uredni su i čitki. </w:t>
            </w:r>
          </w:p>
        </w:tc>
        <w:tc>
          <w:tcPr>
            <w:tcW w:w="1858" w:type="dxa"/>
          </w:tcPr>
          <w:p w14:paraId="651C7936" w14:textId="77777777" w:rsidR="001F7255" w:rsidRPr="001F7255" w:rsidRDefault="001F7255" w:rsidP="001F7255">
            <w:pPr>
              <w:rPr>
                <w:rFonts w:cstheme="minorHAnsi"/>
                <w:color w:val="000000"/>
              </w:rPr>
            </w:pPr>
          </w:p>
        </w:tc>
        <w:tc>
          <w:tcPr>
            <w:tcW w:w="1858" w:type="dxa"/>
          </w:tcPr>
          <w:p w14:paraId="1063015C" w14:textId="77777777" w:rsidR="001F7255" w:rsidRPr="001F7255" w:rsidRDefault="001F7255" w:rsidP="001F7255">
            <w:pPr>
              <w:rPr>
                <w:rFonts w:cstheme="minorHAnsi"/>
                <w:color w:val="000000"/>
              </w:rPr>
            </w:pPr>
          </w:p>
        </w:tc>
        <w:tc>
          <w:tcPr>
            <w:tcW w:w="1858" w:type="dxa"/>
          </w:tcPr>
          <w:p w14:paraId="4137D9BF" w14:textId="77777777" w:rsidR="001F7255" w:rsidRPr="001F7255" w:rsidRDefault="001F7255" w:rsidP="001F7255">
            <w:pPr>
              <w:rPr>
                <w:rFonts w:cstheme="minorHAnsi"/>
                <w:color w:val="000000"/>
              </w:rPr>
            </w:pPr>
          </w:p>
        </w:tc>
      </w:tr>
    </w:tbl>
    <w:p w14:paraId="7A9A9CAD" w14:textId="77777777" w:rsidR="001F7255" w:rsidRPr="001F7255" w:rsidRDefault="001F7255" w:rsidP="001F7255">
      <w:pPr>
        <w:rPr>
          <w:rFonts w:cstheme="minorHAnsi"/>
        </w:rPr>
      </w:pPr>
    </w:p>
    <w:p w14:paraId="18798CB1" w14:textId="3E006F90" w:rsidR="001F7255" w:rsidRPr="001F7255" w:rsidRDefault="001F7255" w:rsidP="001F7255">
      <w:pPr>
        <w:shd w:val="clear" w:color="auto" w:fill="FFFFFF"/>
        <w:spacing w:after="150" w:line="240" w:lineRule="auto"/>
        <w:rPr>
          <w:rFonts w:eastAsia="Times New Roman" w:cstheme="minorHAnsi"/>
          <w:b/>
        </w:rPr>
      </w:pPr>
      <w:bookmarkStart w:id="5" w:name="_Hlk15381923"/>
      <w:r w:rsidRPr="001F7255">
        <w:rPr>
          <w:rFonts w:eastAsia="Times New Roman" w:cstheme="minorHAnsi"/>
          <w:b/>
          <w:iCs/>
        </w:rPr>
        <w:t xml:space="preserve">7. Lista za procjenu za </w:t>
      </w:r>
      <w:proofErr w:type="spellStart"/>
      <w:r w:rsidRPr="001F7255">
        <w:rPr>
          <w:rFonts w:eastAsia="Times New Roman" w:cstheme="minorHAnsi"/>
          <w:b/>
          <w:iCs/>
        </w:rPr>
        <w:t>samovrednovanje</w:t>
      </w:r>
      <w:proofErr w:type="spellEnd"/>
      <w:r w:rsidRPr="001F7255">
        <w:rPr>
          <w:rFonts w:eastAsia="Times New Roman" w:cstheme="minorHAnsi"/>
          <w:b/>
          <w:iCs/>
        </w:rPr>
        <w:t xml:space="preserve"> i vršnjačko vrednovanje tijekom izvođenja pokusa</w:t>
      </w:r>
      <w:r w:rsidR="00131C56">
        <w:rPr>
          <w:rFonts w:eastAsia="Times New Roman" w:cstheme="minorHAnsi"/>
          <w:b/>
          <w:iCs/>
        </w:rPr>
        <w:t>/vježbe/rada</w:t>
      </w:r>
      <w:r w:rsidRPr="001F7255">
        <w:rPr>
          <w:rFonts w:eastAsia="Times New Roman" w:cstheme="minorHAnsi"/>
          <w:b/>
        </w:rPr>
        <w:br/>
      </w:r>
    </w:p>
    <w:tbl>
      <w:tblPr>
        <w:tblpPr w:leftFromText="180" w:rightFromText="180" w:vertAnchor="text" w:tblpY="1"/>
        <w:tblOverlap w:val="neve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1"/>
        <w:gridCol w:w="3403"/>
        <w:gridCol w:w="3392"/>
      </w:tblGrid>
      <w:tr w:rsidR="001F7255" w:rsidRPr="001F7255" w14:paraId="293C4DD6" w14:textId="77777777" w:rsidTr="00D92571">
        <w:tc>
          <w:tcPr>
            <w:tcW w:w="2265"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A170EE3" w14:textId="77777777" w:rsidR="001F7255" w:rsidRPr="001F7255" w:rsidRDefault="001F7255" w:rsidP="001F7255">
            <w:pPr>
              <w:spacing w:after="150" w:line="240" w:lineRule="auto"/>
              <w:jc w:val="center"/>
              <w:rPr>
                <w:rFonts w:eastAsia="Times New Roman" w:cstheme="minorHAnsi"/>
              </w:rPr>
            </w:pPr>
            <w:proofErr w:type="spellStart"/>
            <w:r w:rsidRPr="001F7255">
              <w:rPr>
                <w:rFonts w:eastAsia="Times New Roman" w:cstheme="minorHAnsi"/>
                <w:b/>
                <w:bCs/>
                <w:lang w:val="en-US"/>
              </w:rPr>
              <w:t>Elementi</w:t>
            </w:r>
            <w:proofErr w:type="spellEnd"/>
            <w:r w:rsidRPr="001F7255">
              <w:rPr>
                <w:rFonts w:eastAsia="Times New Roman" w:cstheme="minorHAnsi"/>
                <w:b/>
                <w:bCs/>
                <w:lang w:val="en-US"/>
              </w:rPr>
              <w:t xml:space="preserve"> </w:t>
            </w:r>
            <w:proofErr w:type="spellStart"/>
            <w:r w:rsidRPr="001F7255">
              <w:rPr>
                <w:rFonts w:eastAsia="Times New Roman" w:cstheme="minorHAnsi"/>
                <w:b/>
                <w:bCs/>
                <w:lang w:val="en-US"/>
              </w:rPr>
              <w:t>za</w:t>
            </w:r>
            <w:proofErr w:type="spellEnd"/>
            <w:r w:rsidRPr="001F7255">
              <w:rPr>
                <w:rFonts w:eastAsia="Times New Roman" w:cstheme="minorHAnsi"/>
                <w:b/>
                <w:bCs/>
                <w:lang w:val="en-US"/>
              </w:rPr>
              <w:t xml:space="preserve"> </w:t>
            </w:r>
            <w:proofErr w:type="spellStart"/>
            <w:r w:rsidRPr="001F7255">
              <w:rPr>
                <w:rFonts w:eastAsia="Times New Roman" w:cstheme="minorHAnsi"/>
                <w:b/>
                <w:bCs/>
                <w:lang w:val="en-US"/>
              </w:rPr>
              <w:t>procjenu</w:t>
            </w:r>
            <w:proofErr w:type="spellEnd"/>
          </w:p>
        </w:tc>
        <w:tc>
          <w:tcPr>
            <w:tcW w:w="34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A2D0DD"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b/>
                <w:bCs/>
              </w:rPr>
              <w:t>Učenik 1</w:t>
            </w:r>
          </w:p>
        </w:tc>
        <w:tc>
          <w:tcPr>
            <w:tcW w:w="3402"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E33832E" w14:textId="77777777" w:rsidR="001F7255" w:rsidRPr="001F7255" w:rsidRDefault="001F7255" w:rsidP="001F7255">
            <w:pPr>
              <w:spacing w:after="150" w:line="240" w:lineRule="auto"/>
              <w:jc w:val="center"/>
              <w:rPr>
                <w:rFonts w:eastAsia="Times New Roman" w:cstheme="minorHAnsi"/>
              </w:rPr>
            </w:pPr>
            <w:proofErr w:type="spellStart"/>
            <w:r w:rsidRPr="001F7255">
              <w:rPr>
                <w:rFonts w:eastAsia="Times New Roman" w:cstheme="minorHAnsi"/>
                <w:b/>
                <w:bCs/>
                <w:lang w:val="en-US"/>
              </w:rPr>
              <w:t>Učenik</w:t>
            </w:r>
            <w:proofErr w:type="spellEnd"/>
            <w:r w:rsidRPr="001F7255">
              <w:rPr>
                <w:rFonts w:eastAsia="Times New Roman" w:cstheme="minorHAnsi"/>
                <w:b/>
                <w:bCs/>
                <w:lang w:val="en-US"/>
              </w:rPr>
              <w:t xml:space="preserve"> 2</w:t>
            </w:r>
          </w:p>
        </w:tc>
      </w:tr>
      <w:tr w:rsidR="001F7255" w:rsidRPr="001F7255" w14:paraId="166B3AE2" w14:textId="77777777" w:rsidTr="00D92571">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0982C138"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rPr>
              <w:t>Primjena mjera opreza i sigurnosti pri radu</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783B36D7"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12B3CA79"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r w:rsidR="001F7255" w:rsidRPr="001F7255" w14:paraId="4F70EC71" w14:textId="77777777" w:rsidTr="00D92571">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2ABEA90C"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rPr>
              <w:t>Rukovanje laboratorijskim priborom i kemikalijama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6F680CFE"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05C77219"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r w:rsidR="001F7255" w:rsidRPr="001F7255" w14:paraId="22C842AC" w14:textId="77777777" w:rsidTr="00D92571">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3A2B9034"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rPr>
              <w:t>Tehnike mjerenja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3447FCF9"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48C0AD61"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r w:rsidR="001F7255" w:rsidRPr="001F7255" w14:paraId="49C64F5E" w14:textId="77777777" w:rsidTr="00D92571">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77B2918E" w14:textId="77777777" w:rsidR="001F7255" w:rsidRPr="001F7255" w:rsidRDefault="001F7255" w:rsidP="001F7255">
            <w:pPr>
              <w:spacing w:after="0" w:line="240" w:lineRule="auto"/>
              <w:jc w:val="center"/>
              <w:rPr>
                <w:rFonts w:eastAsia="Times New Roman" w:cstheme="minorHAnsi"/>
              </w:rPr>
            </w:pPr>
            <w:r w:rsidRPr="001F7255">
              <w:rPr>
                <w:rFonts w:eastAsia="Times New Roman" w:cstheme="minorHAnsi"/>
              </w:rPr>
              <w:t>Preciznost pri radu</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1886E2F5"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09BD99EA"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r w:rsidR="001F7255" w:rsidRPr="001F7255" w14:paraId="37F2AE1E" w14:textId="77777777" w:rsidTr="00D92571">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7DFAD2D"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rPr>
              <w:t>Urednost radnog mjesta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3B0383FF"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10EB8FA7"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bl>
    <w:bookmarkEnd w:id="5"/>
    <w:p w14:paraId="1A29D4FC" w14:textId="77777777" w:rsidR="00A304C0" w:rsidRDefault="001F7255" w:rsidP="001F7255">
      <w:pPr>
        <w:spacing w:after="0" w:line="240" w:lineRule="auto"/>
        <w:textAlignment w:val="baseline"/>
        <w:rPr>
          <w:rFonts w:eastAsia="Times New Roman" w:cstheme="minorHAnsi"/>
          <w:b/>
        </w:rPr>
      </w:pPr>
      <w:r w:rsidRPr="001F7255">
        <w:rPr>
          <w:rFonts w:cstheme="minorHAnsi"/>
        </w:rPr>
        <w:br w:type="textWrapping" w:clear="all"/>
      </w:r>
      <w:bookmarkStart w:id="6" w:name="_Hlk15245711"/>
      <w:r w:rsidR="00A304C0">
        <w:rPr>
          <w:rFonts w:eastAsia="Times New Roman" w:cstheme="minorHAnsi"/>
          <w:b/>
        </w:rPr>
        <w:br w:type="page"/>
      </w:r>
    </w:p>
    <w:p w14:paraId="740E946E" w14:textId="2CF48B34" w:rsidR="001F7255" w:rsidRPr="001F7255" w:rsidRDefault="001F7255" w:rsidP="001F7255">
      <w:pPr>
        <w:spacing w:after="0" w:line="240" w:lineRule="auto"/>
        <w:textAlignment w:val="baseline"/>
        <w:rPr>
          <w:rFonts w:eastAsia="Times New Roman" w:cstheme="minorHAnsi"/>
          <w:b/>
        </w:rPr>
      </w:pPr>
      <w:r w:rsidRPr="001F7255">
        <w:rPr>
          <w:rFonts w:eastAsia="Times New Roman" w:cstheme="minorHAnsi"/>
          <w:b/>
        </w:rPr>
        <w:lastRenderedPageBreak/>
        <w:t xml:space="preserve">8. Lista za </w:t>
      </w:r>
      <w:proofErr w:type="spellStart"/>
      <w:r w:rsidRPr="001F7255">
        <w:rPr>
          <w:rFonts w:eastAsia="Times New Roman" w:cstheme="minorHAnsi"/>
          <w:b/>
        </w:rPr>
        <w:t>samovrednovanje</w:t>
      </w:r>
      <w:proofErr w:type="spellEnd"/>
      <w:r w:rsidRPr="001F7255">
        <w:rPr>
          <w:rFonts w:eastAsia="Times New Roman" w:cstheme="minorHAnsi"/>
          <w:b/>
        </w:rPr>
        <w:t xml:space="preserve"> </w:t>
      </w:r>
      <w:r w:rsidR="00CB7BE3">
        <w:rPr>
          <w:rFonts w:eastAsia="Times New Roman" w:cstheme="minorHAnsi"/>
          <w:b/>
        </w:rPr>
        <w:t>rada u skupini</w:t>
      </w:r>
      <w:r w:rsidRPr="001F7255">
        <w:rPr>
          <w:rFonts w:eastAsia="Times New Roman" w:cstheme="minorHAnsi"/>
          <w:b/>
        </w:rPr>
        <w:t> </w:t>
      </w:r>
    </w:p>
    <w:p w14:paraId="6E613080"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p w14:paraId="766E3C84" w14:textId="126B46BA" w:rsidR="001F7255" w:rsidRPr="001F7255" w:rsidRDefault="001F7255" w:rsidP="00A304C0">
      <w:pPr>
        <w:spacing w:after="0" w:line="240" w:lineRule="auto"/>
        <w:ind w:left="720"/>
        <w:contextualSpacing/>
        <w:textAlignment w:val="baseline"/>
        <w:rPr>
          <w:rFonts w:eastAsia="Times New Roman" w:cstheme="minorHAnsi"/>
        </w:rPr>
      </w:pPr>
      <w:r w:rsidRPr="001F7255">
        <w:rPr>
          <w:rFonts w:ascii="Calibri" w:eastAsia="Times New Roman" w:hAnsi="Calibri" w:cstheme="minorHAnsi"/>
          <w:lang w:eastAsia="hr-HR"/>
        </w:rPr>
        <w:t>*koristi se za procjenu uspješnosti grupnog rada u svrhu vrednovanja kao učenje </w:t>
      </w:r>
      <w:bookmarkEnd w:id="6"/>
    </w:p>
    <w:p w14:paraId="7E1485B1" w14:textId="77777777" w:rsidR="001F7255" w:rsidRPr="001F7255" w:rsidRDefault="001F7255" w:rsidP="001F7255">
      <w:pPr>
        <w:rPr>
          <w:rFonts w:cstheme="minorHAnsi"/>
          <w:b/>
        </w:rPr>
      </w:pPr>
    </w:p>
    <w:tbl>
      <w:tblPr>
        <w:tblStyle w:val="Reetkatablice"/>
        <w:tblW w:w="0" w:type="auto"/>
        <w:tblLook w:val="04A0" w:firstRow="1" w:lastRow="0" w:firstColumn="1" w:lastColumn="0" w:noHBand="0" w:noVBand="1"/>
      </w:tblPr>
      <w:tblGrid>
        <w:gridCol w:w="3635"/>
        <w:gridCol w:w="828"/>
        <w:gridCol w:w="1644"/>
        <w:gridCol w:w="2955"/>
      </w:tblGrid>
      <w:tr w:rsidR="001F7255" w:rsidRPr="001F7255" w14:paraId="782275EC" w14:textId="77777777" w:rsidTr="00D92571">
        <w:tc>
          <w:tcPr>
            <w:tcW w:w="3794" w:type="dxa"/>
            <w:shd w:val="clear" w:color="auto" w:fill="D9D9D9" w:themeFill="background1" w:themeFillShade="D9"/>
          </w:tcPr>
          <w:p w14:paraId="7459CD4F" w14:textId="77777777" w:rsidR="001F7255" w:rsidRPr="001F7255" w:rsidRDefault="001F7255" w:rsidP="001F7255">
            <w:pPr>
              <w:rPr>
                <w:rFonts w:cstheme="minorHAnsi"/>
              </w:rPr>
            </w:pPr>
            <w:bookmarkStart w:id="7" w:name="_Hlk15245727"/>
            <w:r w:rsidRPr="001F7255">
              <w:rPr>
                <w:rFonts w:cstheme="minorHAnsi"/>
                <w:b/>
                <w:bCs/>
              </w:rPr>
              <w:t>POKAZATELJI</w:t>
            </w:r>
            <w:r w:rsidRPr="001F7255">
              <w:rPr>
                <w:rFonts w:cstheme="minorHAnsi"/>
              </w:rPr>
              <w:t> </w:t>
            </w:r>
          </w:p>
        </w:tc>
        <w:tc>
          <w:tcPr>
            <w:tcW w:w="850" w:type="dxa"/>
            <w:shd w:val="clear" w:color="auto" w:fill="D9D9D9" w:themeFill="background1" w:themeFillShade="D9"/>
          </w:tcPr>
          <w:p w14:paraId="34265333" w14:textId="77777777" w:rsidR="001F7255" w:rsidRPr="001F7255" w:rsidRDefault="001F7255" w:rsidP="001F7255">
            <w:pPr>
              <w:jc w:val="center"/>
              <w:textAlignment w:val="baseline"/>
              <w:rPr>
                <w:rFonts w:cstheme="minorHAnsi"/>
              </w:rPr>
            </w:pPr>
            <w:r w:rsidRPr="001F7255">
              <w:rPr>
                <w:rFonts w:cstheme="minorHAnsi"/>
                <w:b/>
                <w:bCs/>
              </w:rPr>
              <w:t>DA</w:t>
            </w:r>
            <w:r w:rsidRPr="001F7255">
              <w:rPr>
                <w:rFonts w:cstheme="minorHAnsi"/>
              </w:rPr>
              <w:t> </w:t>
            </w:r>
          </w:p>
        </w:tc>
        <w:tc>
          <w:tcPr>
            <w:tcW w:w="1560" w:type="dxa"/>
            <w:shd w:val="clear" w:color="auto" w:fill="D9D9D9" w:themeFill="background1" w:themeFillShade="D9"/>
          </w:tcPr>
          <w:p w14:paraId="3D529CFA" w14:textId="77777777" w:rsidR="001F7255" w:rsidRPr="001F7255" w:rsidRDefault="001F7255" w:rsidP="001F7255">
            <w:pPr>
              <w:jc w:val="center"/>
              <w:textAlignment w:val="baseline"/>
              <w:rPr>
                <w:rFonts w:cstheme="minorHAnsi"/>
              </w:rPr>
            </w:pPr>
            <w:r w:rsidRPr="001F7255">
              <w:rPr>
                <w:rFonts w:cstheme="minorHAnsi"/>
                <w:b/>
                <w:bCs/>
              </w:rPr>
              <w:t>DJELOMIČNO</w:t>
            </w:r>
            <w:r w:rsidRPr="001F7255">
              <w:rPr>
                <w:rFonts w:cstheme="minorHAnsi"/>
              </w:rPr>
              <w:t> </w:t>
            </w:r>
          </w:p>
        </w:tc>
        <w:tc>
          <w:tcPr>
            <w:tcW w:w="3084" w:type="dxa"/>
            <w:shd w:val="clear" w:color="auto" w:fill="D9D9D9" w:themeFill="background1" w:themeFillShade="D9"/>
          </w:tcPr>
          <w:p w14:paraId="255CE74F" w14:textId="77777777" w:rsidR="001F7255" w:rsidRPr="001F7255" w:rsidRDefault="001F7255" w:rsidP="001F7255">
            <w:pPr>
              <w:jc w:val="center"/>
              <w:textAlignment w:val="baseline"/>
              <w:rPr>
                <w:rFonts w:cstheme="minorHAnsi"/>
              </w:rPr>
            </w:pPr>
            <w:r w:rsidRPr="001F7255">
              <w:rPr>
                <w:rFonts w:cstheme="minorHAnsi"/>
                <w:b/>
                <w:bCs/>
              </w:rPr>
              <w:t>TREBA POPRAVITI</w:t>
            </w:r>
            <w:r w:rsidRPr="001F7255">
              <w:rPr>
                <w:rFonts w:cstheme="minorHAnsi"/>
              </w:rPr>
              <w:t> </w:t>
            </w:r>
          </w:p>
        </w:tc>
      </w:tr>
      <w:tr w:rsidR="001F7255" w:rsidRPr="001F7255" w14:paraId="48E418CE" w14:textId="77777777" w:rsidTr="00D92571">
        <w:tc>
          <w:tcPr>
            <w:tcW w:w="3794" w:type="dxa"/>
          </w:tcPr>
          <w:p w14:paraId="5D12CFBA" w14:textId="77777777" w:rsidR="001F7255" w:rsidRPr="001F7255" w:rsidRDefault="001F7255" w:rsidP="001F7255">
            <w:pPr>
              <w:textAlignment w:val="baseline"/>
              <w:rPr>
                <w:rFonts w:cstheme="minorHAnsi"/>
              </w:rPr>
            </w:pPr>
            <w:r w:rsidRPr="001F7255">
              <w:rPr>
                <w:rFonts w:cstheme="minorHAnsi"/>
              </w:rPr>
              <w:t>Jesmo li uspješno izvršili zadatak? </w:t>
            </w:r>
          </w:p>
        </w:tc>
        <w:tc>
          <w:tcPr>
            <w:tcW w:w="850" w:type="dxa"/>
          </w:tcPr>
          <w:p w14:paraId="35B7E91D" w14:textId="77777777" w:rsidR="001F7255" w:rsidRPr="001F7255" w:rsidRDefault="001F7255" w:rsidP="001F7255">
            <w:pPr>
              <w:rPr>
                <w:rFonts w:cstheme="minorHAnsi"/>
              </w:rPr>
            </w:pPr>
          </w:p>
        </w:tc>
        <w:tc>
          <w:tcPr>
            <w:tcW w:w="1560" w:type="dxa"/>
          </w:tcPr>
          <w:p w14:paraId="6B76CF81" w14:textId="77777777" w:rsidR="001F7255" w:rsidRPr="001F7255" w:rsidRDefault="001F7255" w:rsidP="001F7255">
            <w:pPr>
              <w:rPr>
                <w:rFonts w:cstheme="minorHAnsi"/>
              </w:rPr>
            </w:pPr>
          </w:p>
        </w:tc>
        <w:tc>
          <w:tcPr>
            <w:tcW w:w="3084" w:type="dxa"/>
          </w:tcPr>
          <w:p w14:paraId="48037D20" w14:textId="77777777" w:rsidR="001F7255" w:rsidRPr="001F7255" w:rsidRDefault="001F7255" w:rsidP="001F7255">
            <w:pPr>
              <w:rPr>
                <w:rFonts w:cstheme="minorHAnsi"/>
              </w:rPr>
            </w:pPr>
          </w:p>
        </w:tc>
      </w:tr>
      <w:tr w:rsidR="001F7255" w:rsidRPr="001F7255" w14:paraId="54681806" w14:textId="77777777" w:rsidTr="00D92571">
        <w:tc>
          <w:tcPr>
            <w:tcW w:w="3794" w:type="dxa"/>
          </w:tcPr>
          <w:p w14:paraId="71986B0D" w14:textId="77777777" w:rsidR="001F7255" w:rsidRPr="001F7255" w:rsidRDefault="001F7255" w:rsidP="001F7255">
            <w:pPr>
              <w:textAlignment w:val="baseline"/>
              <w:rPr>
                <w:rFonts w:cstheme="minorHAnsi"/>
              </w:rPr>
            </w:pPr>
            <w:r w:rsidRPr="001F7255">
              <w:rPr>
                <w:rFonts w:cstheme="minorHAnsi"/>
              </w:rPr>
              <w:t>Je li svaki član grupe dao maksimalan doprinos izvršenju zadatka? </w:t>
            </w:r>
          </w:p>
        </w:tc>
        <w:tc>
          <w:tcPr>
            <w:tcW w:w="850" w:type="dxa"/>
          </w:tcPr>
          <w:p w14:paraId="7F4FD837" w14:textId="77777777" w:rsidR="001F7255" w:rsidRPr="001F7255" w:rsidRDefault="001F7255" w:rsidP="001F7255">
            <w:pPr>
              <w:rPr>
                <w:rFonts w:cstheme="minorHAnsi"/>
              </w:rPr>
            </w:pPr>
          </w:p>
        </w:tc>
        <w:tc>
          <w:tcPr>
            <w:tcW w:w="1560" w:type="dxa"/>
          </w:tcPr>
          <w:p w14:paraId="3526B7FB" w14:textId="77777777" w:rsidR="001F7255" w:rsidRPr="001F7255" w:rsidRDefault="001F7255" w:rsidP="001F7255">
            <w:pPr>
              <w:rPr>
                <w:rFonts w:cstheme="minorHAnsi"/>
              </w:rPr>
            </w:pPr>
          </w:p>
        </w:tc>
        <w:tc>
          <w:tcPr>
            <w:tcW w:w="3084" w:type="dxa"/>
          </w:tcPr>
          <w:p w14:paraId="296CF7B8" w14:textId="77777777" w:rsidR="001F7255" w:rsidRPr="001F7255" w:rsidRDefault="001F7255" w:rsidP="001F7255">
            <w:pPr>
              <w:rPr>
                <w:rFonts w:cstheme="minorHAnsi"/>
              </w:rPr>
            </w:pPr>
          </w:p>
        </w:tc>
      </w:tr>
      <w:tr w:rsidR="001F7255" w:rsidRPr="001F7255" w14:paraId="4B657671" w14:textId="77777777" w:rsidTr="00D92571">
        <w:tc>
          <w:tcPr>
            <w:tcW w:w="3794" w:type="dxa"/>
          </w:tcPr>
          <w:p w14:paraId="386E7147" w14:textId="77777777" w:rsidR="001F7255" w:rsidRPr="001F7255" w:rsidRDefault="001F7255" w:rsidP="001F7255">
            <w:pPr>
              <w:textAlignment w:val="baseline"/>
              <w:rPr>
                <w:rFonts w:cstheme="minorHAnsi"/>
              </w:rPr>
            </w:pPr>
            <w:r w:rsidRPr="001F7255">
              <w:rPr>
                <w:rFonts w:cstheme="minorHAnsi"/>
              </w:rPr>
              <w:t>Je li zadatak zahtijevao sudjelovanje svih članova grupe? </w:t>
            </w:r>
          </w:p>
        </w:tc>
        <w:tc>
          <w:tcPr>
            <w:tcW w:w="850" w:type="dxa"/>
          </w:tcPr>
          <w:p w14:paraId="7FFC7520" w14:textId="77777777" w:rsidR="001F7255" w:rsidRPr="001F7255" w:rsidRDefault="001F7255" w:rsidP="001F7255">
            <w:pPr>
              <w:rPr>
                <w:rFonts w:cstheme="minorHAnsi"/>
              </w:rPr>
            </w:pPr>
          </w:p>
        </w:tc>
        <w:tc>
          <w:tcPr>
            <w:tcW w:w="1560" w:type="dxa"/>
          </w:tcPr>
          <w:p w14:paraId="13263FA5" w14:textId="77777777" w:rsidR="001F7255" w:rsidRPr="001F7255" w:rsidRDefault="001F7255" w:rsidP="001F7255">
            <w:pPr>
              <w:rPr>
                <w:rFonts w:cstheme="minorHAnsi"/>
              </w:rPr>
            </w:pPr>
          </w:p>
        </w:tc>
        <w:tc>
          <w:tcPr>
            <w:tcW w:w="3084" w:type="dxa"/>
          </w:tcPr>
          <w:p w14:paraId="3D644986" w14:textId="77777777" w:rsidR="001F7255" w:rsidRPr="001F7255" w:rsidRDefault="001F7255" w:rsidP="001F7255">
            <w:pPr>
              <w:rPr>
                <w:rFonts w:cstheme="minorHAnsi"/>
              </w:rPr>
            </w:pPr>
          </w:p>
        </w:tc>
      </w:tr>
      <w:tr w:rsidR="001F7255" w:rsidRPr="001F7255" w14:paraId="7C17C47B" w14:textId="77777777" w:rsidTr="00D92571">
        <w:tc>
          <w:tcPr>
            <w:tcW w:w="3794" w:type="dxa"/>
          </w:tcPr>
          <w:p w14:paraId="0E7DA1F3" w14:textId="77777777" w:rsidR="001F7255" w:rsidRPr="001F7255" w:rsidRDefault="001F7255" w:rsidP="001F7255">
            <w:pPr>
              <w:textAlignment w:val="baseline"/>
              <w:rPr>
                <w:rFonts w:cstheme="minorHAnsi"/>
              </w:rPr>
            </w:pPr>
            <w:r w:rsidRPr="001F7255">
              <w:rPr>
                <w:rFonts w:cstheme="minorHAnsi"/>
              </w:rPr>
              <w:t>Jesu li članovi grupe međusobno uvažavali tuđa mišljenja? </w:t>
            </w:r>
          </w:p>
        </w:tc>
        <w:tc>
          <w:tcPr>
            <w:tcW w:w="850" w:type="dxa"/>
          </w:tcPr>
          <w:p w14:paraId="04BA930A" w14:textId="77777777" w:rsidR="001F7255" w:rsidRPr="001F7255" w:rsidRDefault="001F7255" w:rsidP="001F7255">
            <w:pPr>
              <w:rPr>
                <w:rFonts w:cstheme="minorHAnsi"/>
              </w:rPr>
            </w:pPr>
          </w:p>
        </w:tc>
        <w:tc>
          <w:tcPr>
            <w:tcW w:w="1560" w:type="dxa"/>
          </w:tcPr>
          <w:p w14:paraId="04A79D1C" w14:textId="77777777" w:rsidR="001F7255" w:rsidRPr="001F7255" w:rsidRDefault="001F7255" w:rsidP="001F7255">
            <w:pPr>
              <w:rPr>
                <w:rFonts w:cstheme="minorHAnsi"/>
              </w:rPr>
            </w:pPr>
          </w:p>
        </w:tc>
        <w:tc>
          <w:tcPr>
            <w:tcW w:w="3084" w:type="dxa"/>
          </w:tcPr>
          <w:p w14:paraId="2D42F0AC" w14:textId="77777777" w:rsidR="001F7255" w:rsidRPr="001F7255" w:rsidRDefault="001F7255" w:rsidP="001F7255">
            <w:pPr>
              <w:rPr>
                <w:rFonts w:cstheme="minorHAnsi"/>
              </w:rPr>
            </w:pPr>
          </w:p>
        </w:tc>
      </w:tr>
      <w:tr w:rsidR="001F7255" w:rsidRPr="001F7255" w14:paraId="38B17AB4" w14:textId="77777777" w:rsidTr="00D92571">
        <w:tc>
          <w:tcPr>
            <w:tcW w:w="3794" w:type="dxa"/>
          </w:tcPr>
          <w:p w14:paraId="36D9A642" w14:textId="77777777" w:rsidR="001F7255" w:rsidRPr="001F7255" w:rsidRDefault="001F7255" w:rsidP="001F7255">
            <w:pPr>
              <w:textAlignment w:val="baseline"/>
              <w:rPr>
                <w:rFonts w:cstheme="minorHAnsi"/>
              </w:rPr>
            </w:pPr>
            <w:r w:rsidRPr="001F7255">
              <w:rPr>
                <w:rFonts w:cstheme="minorHAnsi"/>
              </w:rPr>
              <w:t>Jesi li zadovoljan/a osobnim doprinosom izvršenju zadatka? </w:t>
            </w:r>
          </w:p>
        </w:tc>
        <w:tc>
          <w:tcPr>
            <w:tcW w:w="850" w:type="dxa"/>
          </w:tcPr>
          <w:p w14:paraId="56CC0A51" w14:textId="77777777" w:rsidR="001F7255" w:rsidRPr="001F7255" w:rsidRDefault="001F7255" w:rsidP="001F7255">
            <w:pPr>
              <w:rPr>
                <w:rFonts w:cstheme="minorHAnsi"/>
              </w:rPr>
            </w:pPr>
          </w:p>
        </w:tc>
        <w:tc>
          <w:tcPr>
            <w:tcW w:w="1560" w:type="dxa"/>
          </w:tcPr>
          <w:p w14:paraId="6CB4A52F" w14:textId="77777777" w:rsidR="001F7255" w:rsidRPr="001F7255" w:rsidRDefault="001F7255" w:rsidP="001F7255">
            <w:pPr>
              <w:rPr>
                <w:rFonts w:cstheme="minorHAnsi"/>
              </w:rPr>
            </w:pPr>
          </w:p>
        </w:tc>
        <w:tc>
          <w:tcPr>
            <w:tcW w:w="3084" w:type="dxa"/>
          </w:tcPr>
          <w:p w14:paraId="6931DB28" w14:textId="77777777" w:rsidR="001F7255" w:rsidRPr="001F7255" w:rsidRDefault="001F7255" w:rsidP="001F7255">
            <w:pPr>
              <w:rPr>
                <w:rFonts w:cstheme="minorHAnsi"/>
              </w:rPr>
            </w:pPr>
          </w:p>
        </w:tc>
      </w:tr>
      <w:tr w:rsidR="001F7255" w:rsidRPr="001F7255" w14:paraId="7A29998E" w14:textId="77777777" w:rsidTr="00D92571">
        <w:tc>
          <w:tcPr>
            <w:tcW w:w="3794" w:type="dxa"/>
          </w:tcPr>
          <w:p w14:paraId="0BBD17D2" w14:textId="77777777" w:rsidR="001F7255" w:rsidRPr="001F7255" w:rsidRDefault="001F7255" w:rsidP="001F7255">
            <w:pPr>
              <w:textAlignment w:val="baseline"/>
              <w:rPr>
                <w:rFonts w:cstheme="minorHAnsi"/>
              </w:rPr>
            </w:pPr>
            <w:r w:rsidRPr="001F7255">
              <w:rPr>
                <w:rFonts w:cstheme="minorHAnsi"/>
              </w:rPr>
              <w:t>Sviđa li ti se ovakav način učenja i poučavanja? </w:t>
            </w:r>
          </w:p>
        </w:tc>
        <w:tc>
          <w:tcPr>
            <w:tcW w:w="850" w:type="dxa"/>
          </w:tcPr>
          <w:p w14:paraId="70479141" w14:textId="77777777" w:rsidR="001F7255" w:rsidRPr="001F7255" w:rsidRDefault="001F7255" w:rsidP="001F7255">
            <w:pPr>
              <w:rPr>
                <w:rFonts w:cstheme="minorHAnsi"/>
              </w:rPr>
            </w:pPr>
          </w:p>
        </w:tc>
        <w:tc>
          <w:tcPr>
            <w:tcW w:w="1560" w:type="dxa"/>
          </w:tcPr>
          <w:p w14:paraId="049C4CC6" w14:textId="77777777" w:rsidR="001F7255" w:rsidRPr="001F7255" w:rsidRDefault="001F7255" w:rsidP="001F7255">
            <w:pPr>
              <w:rPr>
                <w:rFonts w:cstheme="minorHAnsi"/>
              </w:rPr>
            </w:pPr>
          </w:p>
        </w:tc>
        <w:tc>
          <w:tcPr>
            <w:tcW w:w="3084" w:type="dxa"/>
          </w:tcPr>
          <w:p w14:paraId="7B39F99B" w14:textId="77777777" w:rsidR="001F7255" w:rsidRPr="001F7255" w:rsidRDefault="001F7255" w:rsidP="001F7255">
            <w:pPr>
              <w:rPr>
                <w:rFonts w:cstheme="minorHAnsi"/>
              </w:rPr>
            </w:pPr>
          </w:p>
        </w:tc>
      </w:tr>
      <w:tr w:rsidR="001F7255" w:rsidRPr="001F7255" w14:paraId="546510A2" w14:textId="77777777" w:rsidTr="00D92571">
        <w:tc>
          <w:tcPr>
            <w:tcW w:w="3794" w:type="dxa"/>
          </w:tcPr>
          <w:p w14:paraId="28F4CC4E" w14:textId="08F9D8D1" w:rsidR="001F7255" w:rsidRPr="001F7255" w:rsidRDefault="001F7255" w:rsidP="001F7255">
            <w:pPr>
              <w:textAlignment w:val="baseline"/>
              <w:rPr>
                <w:rFonts w:cstheme="minorHAnsi"/>
              </w:rPr>
            </w:pPr>
            <w:r w:rsidRPr="001F7255">
              <w:rPr>
                <w:rFonts w:cstheme="minorHAnsi"/>
              </w:rPr>
              <w:t xml:space="preserve">Možeš li nakon ovoga grupnog rada uspješno objasniti </w:t>
            </w:r>
            <w:r w:rsidR="00A304C0">
              <w:rPr>
                <w:rFonts w:cstheme="minorHAnsi"/>
              </w:rPr>
              <w:t>osmozu</w:t>
            </w:r>
            <w:r w:rsidRPr="001F7255">
              <w:rPr>
                <w:rFonts w:cstheme="minorHAnsi"/>
              </w:rPr>
              <w:t>?</w:t>
            </w:r>
          </w:p>
        </w:tc>
        <w:tc>
          <w:tcPr>
            <w:tcW w:w="850" w:type="dxa"/>
          </w:tcPr>
          <w:p w14:paraId="524E9F95" w14:textId="77777777" w:rsidR="001F7255" w:rsidRPr="001F7255" w:rsidRDefault="001F7255" w:rsidP="001F7255">
            <w:pPr>
              <w:rPr>
                <w:rFonts w:cstheme="minorHAnsi"/>
              </w:rPr>
            </w:pPr>
          </w:p>
        </w:tc>
        <w:tc>
          <w:tcPr>
            <w:tcW w:w="1560" w:type="dxa"/>
          </w:tcPr>
          <w:p w14:paraId="2D4CE967" w14:textId="77777777" w:rsidR="001F7255" w:rsidRPr="001F7255" w:rsidRDefault="001F7255" w:rsidP="001F7255">
            <w:pPr>
              <w:rPr>
                <w:rFonts w:cstheme="minorHAnsi"/>
              </w:rPr>
            </w:pPr>
          </w:p>
        </w:tc>
        <w:tc>
          <w:tcPr>
            <w:tcW w:w="3084" w:type="dxa"/>
          </w:tcPr>
          <w:p w14:paraId="7AA2D8D3" w14:textId="77777777" w:rsidR="001F7255" w:rsidRPr="001F7255" w:rsidRDefault="001F7255" w:rsidP="001F7255">
            <w:pPr>
              <w:rPr>
                <w:rFonts w:cstheme="minorHAnsi"/>
              </w:rPr>
            </w:pPr>
          </w:p>
        </w:tc>
      </w:tr>
      <w:tr w:rsidR="001F7255" w:rsidRPr="001F7255" w14:paraId="666D4084" w14:textId="77777777" w:rsidTr="00D92571">
        <w:tc>
          <w:tcPr>
            <w:tcW w:w="3794" w:type="dxa"/>
          </w:tcPr>
          <w:p w14:paraId="443C0BF7" w14:textId="77777777" w:rsidR="001F7255" w:rsidRPr="001F7255" w:rsidRDefault="001F7255" w:rsidP="001F7255">
            <w:pPr>
              <w:textAlignment w:val="baseline"/>
              <w:rPr>
                <w:rFonts w:cstheme="minorHAnsi"/>
              </w:rPr>
            </w:pPr>
            <w:r w:rsidRPr="001F7255">
              <w:rPr>
                <w:rFonts w:cstheme="minorHAnsi"/>
              </w:rPr>
              <w:t>U čemu smo bili najuspješniji? </w:t>
            </w:r>
          </w:p>
          <w:p w14:paraId="4EA3D8E6" w14:textId="77777777" w:rsidR="001F7255" w:rsidRPr="001F7255" w:rsidRDefault="001F7255" w:rsidP="001F7255">
            <w:pPr>
              <w:textAlignment w:val="baseline"/>
              <w:rPr>
                <w:rFonts w:cstheme="minorHAnsi"/>
              </w:rPr>
            </w:pPr>
            <w:r w:rsidRPr="001F7255">
              <w:rPr>
                <w:rFonts w:cstheme="minorHAnsi"/>
              </w:rPr>
              <w:t> </w:t>
            </w:r>
          </w:p>
          <w:p w14:paraId="7EC4C50B" w14:textId="77777777" w:rsidR="001F7255" w:rsidRPr="001F7255" w:rsidRDefault="001F7255" w:rsidP="001F7255">
            <w:pPr>
              <w:textAlignment w:val="baseline"/>
              <w:rPr>
                <w:rFonts w:cstheme="minorHAnsi"/>
              </w:rPr>
            </w:pPr>
            <w:r w:rsidRPr="001F7255">
              <w:rPr>
                <w:rFonts w:cstheme="minorHAnsi"/>
              </w:rPr>
              <w:t> </w:t>
            </w:r>
          </w:p>
        </w:tc>
        <w:tc>
          <w:tcPr>
            <w:tcW w:w="5494" w:type="dxa"/>
            <w:gridSpan w:val="3"/>
          </w:tcPr>
          <w:p w14:paraId="5DC840DD" w14:textId="77777777" w:rsidR="001F7255" w:rsidRPr="001F7255" w:rsidRDefault="001F7255" w:rsidP="001F7255">
            <w:pPr>
              <w:rPr>
                <w:rFonts w:cstheme="minorHAnsi"/>
              </w:rPr>
            </w:pPr>
          </w:p>
        </w:tc>
      </w:tr>
      <w:tr w:rsidR="001F7255" w:rsidRPr="001F7255" w14:paraId="582DB026" w14:textId="77777777" w:rsidTr="00D92571">
        <w:tc>
          <w:tcPr>
            <w:tcW w:w="3794" w:type="dxa"/>
          </w:tcPr>
          <w:p w14:paraId="0850E6D1" w14:textId="77777777" w:rsidR="001F7255" w:rsidRPr="001F7255" w:rsidRDefault="001F7255" w:rsidP="001F7255">
            <w:pPr>
              <w:textAlignment w:val="baseline"/>
              <w:rPr>
                <w:rFonts w:cstheme="minorHAnsi"/>
              </w:rPr>
            </w:pPr>
            <w:r w:rsidRPr="001F7255">
              <w:rPr>
                <w:rFonts w:cstheme="minorHAnsi"/>
              </w:rPr>
              <w:t>Što trebamo poboljšati za sljedeći grupni rad? </w:t>
            </w:r>
          </w:p>
          <w:p w14:paraId="22B391C1" w14:textId="77777777" w:rsidR="001F7255" w:rsidRPr="001F7255" w:rsidRDefault="001F7255" w:rsidP="001F7255">
            <w:pPr>
              <w:textAlignment w:val="baseline"/>
              <w:rPr>
                <w:rFonts w:cstheme="minorHAnsi"/>
              </w:rPr>
            </w:pPr>
            <w:r w:rsidRPr="001F7255">
              <w:rPr>
                <w:rFonts w:cstheme="minorHAnsi"/>
              </w:rPr>
              <w:t> </w:t>
            </w:r>
          </w:p>
          <w:p w14:paraId="5DEB6AEF" w14:textId="77777777" w:rsidR="001F7255" w:rsidRPr="001F7255" w:rsidRDefault="001F7255" w:rsidP="001F7255">
            <w:pPr>
              <w:textAlignment w:val="baseline"/>
              <w:rPr>
                <w:rFonts w:cstheme="minorHAnsi"/>
              </w:rPr>
            </w:pPr>
            <w:r w:rsidRPr="001F7255">
              <w:rPr>
                <w:rFonts w:cstheme="minorHAnsi"/>
              </w:rPr>
              <w:t> </w:t>
            </w:r>
          </w:p>
        </w:tc>
        <w:tc>
          <w:tcPr>
            <w:tcW w:w="5494" w:type="dxa"/>
            <w:gridSpan w:val="3"/>
          </w:tcPr>
          <w:p w14:paraId="2B723A27" w14:textId="77777777" w:rsidR="001F7255" w:rsidRPr="001F7255" w:rsidRDefault="001F7255" w:rsidP="001F7255">
            <w:pPr>
              <w:rPr>
                <w:rFonts w:cstheme="minorHAnsi"/>
              </w:rPr>
            </w:pPr>
          </w:p>
        </w:tc>
      </w:tr>
      <w:bookmarkEnd w:id="7"/>
    </w:tbl>
    <w:p w14:paraId="6BCB94AB" w14:textId="77777777" w:rsidR="001F7255" w:rsidRPr="001F7255" w:rsidRDefault="001F7255" w:rsidP="001F7255">
      <w:pPr>
        <w:rPr>
          <w:rFonts w:cstheme="minorHAnsi"/>
        </w:rPr>
      </w:pPr>
    </w:p>
    <w:p w14:paraId="7C134F6A" w14:textId="77777777" w:rsidR="001F7255" w:rsidRPr="001F7255" w:rsidRDefault="001F7255" w:rsidP="001F7255">
      <w:pPr>
        <w:spacing w:after="0" w:line="240" w:lineRule="auto"/>
        <w:textAlignment w:val="baseline"/>
        <w:rPr>
          <w:rFonts w:cstheme="minorHAnsi"/>
        </w:rPr>
      </w:pPr>
    </w:p>
    <w:p w14:paraId="0BDA99E9" w14:textId="77777777" w:rsidR="001F7255" w:rsidRPr="001F7255" w:rsidRDefault="001F7255" w:rsidP="001F7255">
      <w:pPr>
        <w:spacing w:after="0" w:line="240" w:lineRule="auto"/>
        <w:textAlignment w:val="baseline"/>
        <w:rPr>
          <w:rFonts w:eastAsia="Times New Roman" w:cstheme="minorHAnsi"/>
          <w:b/>
        </w:rPr>
      </w:pPr>
      <w:r w:rsidRPr="001F7255">
        <w:rPr>
          <w:rFonts w:eastAsia="Times New Roman" w:cstheme="minorHAnsi"/>
          <w:b/>
        </w:rPr>
        <w:t>9. Rubrika za vrednovanje izvještaja uz projekt učenika </w:t>
      </w:r>
    </w:p>
    <w:p w14:paraId="5C4F319F"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8"/>
        <w:gridCol w:w="1857"/>
        <w:gridCol w:w="2022"/>
        <w:gridCol w:w="1711"/>
        <w:gridCol w:w="2098"/>
      </w:tblGrid>
      <w:tr w:rsidR="001F7255" w:rsidRPr="001F7255" w14:paraId="58402F26" w14:textId="77777777" w:rsidTr="00D92571">
        <w:tc>
          <w:tcPr>
            <w:tcW w:w="0" w:type="auto"/>
            <w:gridSpan w:val="5"/>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vAlign w:val="center"/>
            <w:hideMark/>
          </w:tcPr>
          <w:p w14:paraId="652F8085"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IZVJEŠTAJ UZ PROJEKT UČENIKA</w:t>
            </w:r>
          </w:p>
          <w:p w14:paraId="6A624D66" w14:textId="77777777" w:rsidR="001F7255" w:rsidRPr="001F7255" w:rsidRDefault="001F7255" w:rsidP="001F7255">
            <w:pPr>
              <w:spacing w:after="0" w:line="240" w:lineRule="auto"/>
              <w:jc w:val="center"/>
              <w:textAlignment w:val="baseline"/>
              <w:rPr>
                <w:rFonts w:eastAsia="Times New Roman" w:cstheme="minorHAnsi"/>
              </w:rPr>
            </w:pPr>
          </w:p>
        </w:tc>
      </w:tr>
      <w:tr w:rsidR="001F7255" w:rsidRPr="001F7255" w14:paraId="58D42332" w14:textId="77777777" w:rsidTr="00D92571">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vAlign w:val="center"/>
            <w:hideMark/>
          </w:tcPr>
          <w:p w14:paraId="315DB0A1"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Kriteriji</w:t>
            </w:r>
            <w:r w:rsidRPr="001F7255">
              <w:rPr>
                <w:rFonts w:eastAsia="Times New Roman" w:cstheme="minorHAnsi"/>
              </w:rPr>
              <w:t> </w:t>
            </w:r>
            <w:r w:rsidRPr="001F7255">
              <w:rPr>
                <w:rFonts w:eastAsia="Times New Roman" w:cstheme="minorHAnsi"/>
              </w:rPr>
              <w:br/>
            </w:r>
            <w:r w:rsidRPr="001F7255">
              <w:rPr>
                <w:rFonts w:eastAsia="Times New Roman" w:cstheme="minorHAnsi"/>
                <w:b/>
                <w:bCs/>
              </w:rPr>
              <w:t>Elementi</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724DD293"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4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2E94332F"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3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067C6D91"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2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6E83FED5"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1 bod</w:t>
            </w:r>
          </w:p>
        </w:tc>
      </w:tr>
      <w:tr w:rsidR="001F7255" w:rsidRPr="001F7255" w14:paraId="265A7EF1" w14:textId="77777777" w:rsidTr="00D92571">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5D570BB4"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Plan istraživanja</w:t>
            </w:r>
            <w:r w:rsidRPr="001F7255">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F68F0B9"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Plan je temeljit.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E7DE79"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Plan je nepotpun u nekoliko pojedinosti.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54E85C7"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Planu nedostaju glavni detalji.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06ED126"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Plan je nepotpun i ograničen. </w:t>
            </w:r>
          </w:p>
        </w:tc>
      </w:tr>
      <w:tr w:rsidR="001F7255" w:rsidRPr="001F7255" w14:paraId="7C833D88" w14:textId="77777777" w:rsidTr="00D92571">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78C498BF"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Korištenje materijala</w:t>
            </w:r>
            <w:r w:rsidRPr="001F7255">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24D63E"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Upravlja svim materijalima odgovorno.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53BCFEF"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Koristi materijale odgovorno većinu vremena.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A4BB45"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Nespretno koristi neki od materijala.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4B12FCA"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Ne koristi materijale. </w:t>
            </w:r>
          </w:p>
        </w:tc>
      </w:tr>
      <w:tr w:rsidR="001F7255" w:rsidRPr="001F7255" w14:paraId="10EC6E82" w14:textId="77777777" w:rsidTr="00D92571">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51DC92DA"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Prikupljeni podatci</w:t>
            </w:r>
            <w:r w:rsidRPr="001F7255">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5FA8632"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Čine cjeloviti i temeljiti skup.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FAED34"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Prisutni samo neki od potrebnih podataka.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6AB0D8"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Veliki dijelovi podataka nedostaju.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F0F16D9"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Sastoji se od samo nekoliko nepotpunih podataka. </w:t>
            </w:r>
          </w:p>
        </w:tc>
      </w:tr>
    </w:tbl>
    <w:p w14:paraId="59582560"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p w14:paraId="3CE7E876" w14:textId="77777777" w:rsidR="002A7031" w:rsidRDefault="002A7031" w:rsidP="001F7255">
      <w:pPr>
        <w:rPr>
          <w:rFonts w:cstheme="minorHAnsi"/>
          <w:b/>
        </w:rPr>
        <w:sectPr w:rsidR="002A7031" w:rsidSect="00D92571">
          <w:pgSz w:w="11906" w:h="16838"/>
          <w:pgMar w:top="1417" w:right="1417" w:bottom="1417" w:left="1417" w:header="708" w:footer="708" w:gutter="0"/>
          <w:cols w:space="708"/>
          <w:titlePg/>
          <w:docGrid w:linePitch="360"/>
        </w:sectPr>
      </w:pPr>
    </w:p>
    <w:p w14:paraId="259EBDE7" w14:textId="77777777" w:rsidR="001F7255" w:rsidRPr="001F7255" w:rsidRDefault="001F7255" w:rsidP="001F7255">
      <w:pPr>
        <w:rPr>
          <w:rFonts w:cstheme="minorHAnsi"/>
          <w:b/>
        </w:rPr>
      </w:pPr>
      <w:r w:rsidRPr="001F7255">
        <w:rPr>
          <w:rFonts w:cstheme="minorHAnsi"/>
          <w:b/>
        </w:rPr>
        <w:lastRenderedPageBreak/>
        <w:t xml:space="preserve">10. Lista za individualnu procjenu izlaganja </w:t>
      </w:r>
    </w:p>
    <w:tbl>
      <w:tblPr>
        <w:tblStyle w:val="Tamnatablicareetke5-isticanje6"/>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210"/>
        <w:gridCol w:w="1245"/>
        <w:gridCol w:w="1488"/>
        <w:gridCol w:w="1264"/>
        <w:gridCol w:w="666"/>
        <w:gridCol w:w="1319"/>
      </w:tblGrid>
      <w:tr w:rsidR="002A7031" w:rsidRPr="00956FF8" w14:paraId="5AF1F174" w14:textId="77777777" w:rsidTr="00D92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7"/>
            <w:tcBorders>
              <w:top w:val="none" w:sz="0" w:space="0" w:color="auto"/>
              <w:left w:val="none" w:sz="0" w:space="0" w:color="auto"/>
              <w:right w:val="none" w:sz="0" w:space="0" w:color="auto"/>
            </w:tcBorders>
            <w:shd w:val="clear" w:color="auto" w:fill="D9D9D9" w:themeFill="background1" w:themeFillShade="D9"/>
          </w:tcPr>
          <w:p w14:paraId="4FD28981" w14:textId="77777777" w:rsidR="002A7031" w:rsidRPr="00956FF8" w:rsidRDefault="002A7031" w:rsidP="00D92571">
            <w:pPr>
              <w:jc w:val="center"/>
              <w:rPr>
                <w:rFonts w:cstheme="minorHAnsi"/>
                <w:color w:val="auto"/>
              </w:rPr>
            </w:pPr>
            <w:r w:rsidRPr="00956FF8">
              <w:rPr>
                <w:rFonts w:cstheme="minorHAnsi"/>
                <w:color w:val="auto"/>
              </w:rPr>
              <w:t>RAZGOVOR UZ PLAKAT/INFOGRAFIKA UČENIKA</w:t>
            </w:r>
          </w:p>
        </w:tc>
      </w:tr>
      <w:tr w:rsidR="002A7031" w:rsidRPr="00956FF8" w14:paraId="49C4607B" w14:textId="77777777" w:rsidTr="00D92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7"/>
            <w:tcBorders>
              <w:left w:val="none" w:sz="0" w:space="0" w:color="auto"/>
            </w:tcBorders>
            <w:shd w:val="clear" w:color="auto" w:fill="F2F2F2" w:themeFill="background1" w:themeFillShade="F2"/>
          </w:tcPr>
          <w:p w14:paraId="0EC8D5F2" w14:textId="77777777" w:rsidR="002A7031" w:rsidRPr="00956FF8" w:rsidRDefault="002A7031" w:rsidP="00D92571">
            <w:pPr>
              <w:rPr>
                <w:rFonts w:cstheme="minorHAnsi"/>
                <w:color w:val="auto"/>
              </w:rPr>
            </w:pPr>
            <w:r w:rsidRPr="00956FF8">
              <w:rPr>
                <w:rFonts w:cstheme="minorHAnsi"/>
                <w:color w:val="auto"/>
              </w:rPr>
              <w:t>ISHOD: Učenik raspravlja o teoretskoj osnovi i iskustvima izvedbe istraživanja uz povezivanje koncepata.</w:t>
            </w:r>
          </w:p>
        </w:tc>
      </w:tr>
      <w:tr w:rsidR="002A7031" w:rsidRPr="00956FF8" w14:paraId="1AAEEB74" w14:textId="77777777" w:rsidTr="00D92571">
        <w:tc>
          <w:tcPr>
            <w:cnfStyle w:val="001000000000" w:firstRow="0" w:lastRow="0" w:firstColumn="1" w:lastColumn="0" w:oddVBand="0" w:evenVBand="0" w:oddHBand="0" w:evenHBand="0" w:firstRowFirstColumn="0" w:firstRowLastColumn="0" w:lastRowFirstColumn="0" w:lastRowLastColumn="0"/>
            <w:tcW w:w="8605" w:type="dxa"/>
            <w:gridSpan w:val="6"/>
            <w:tcBorders>
              <w:left w:val="none" w:sz="0" w:space="0" w:color="auto"/>
            </w:tcBorders>
            <w:shd w:val="clear" w:color="auto" w:fill="auto"/>
          </w:tcPr>
          <w:p w14:paraId="0DB63809" w14:textId="77777777" w:rsidR="002A7031" w:rsidRPr="00956FF8" w:rsidRDefault="002A7031" w:rsidP="00D92571">
            <w:pPr>
              <w:rPr>
                <w:rFonts w:cstheme="minorHAnsi"/>
                <w:b w:val="0"/>
                <w:bCs w:val="0"/>
                <w:color w:val="auto"/>
              </w:rPr>
            </w:pPr>
            <w:r w:rsidRPr="00956FF8">
              <w:rPr>
                <w:rFonts w:cstheme="minorHAnsi"/>
                <w:color w:val="auto"/>
              </w:rPr>
              <w:t>Ime i prezime:</w:t>
            </w:r>
          </w:p>
        </w:tc>
        <w:tc>
          <w:tcPr>
            <w:tcW w:w="1319" w:type="dxa"/>
            <w:shd w:val="clear" w:color="auto" w:fill="auto"/>
          </w:tcPr>
          <w:p w14:paraId="22907395"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Razred:</w:t>
            </w:r>
          </w:p>
        </w:tc>
      </w:tr>
      <w:tr w:rsidR="002A7031" w:rsidRPr="00956FF8" w14:paraId="5C27737A" w14:textId="77777777" w:rsidTr="00D92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7"/>
            <w:tcBorders>
              <w:left w:val="none" w:sz="0" w:space="0" w:color="auto"/>
            </w:tcBorders>
            <w:shd w:val="clear" w:color="auto" w:fill="auto"/>
          </w:tcPr>
          <w:p w14:paraId="438B9031" w14:textId="77777777" w:rsidR="002A7031" w:rsidRPr="00956FF8" w:rsidRDefault="002A7031" w:rsidP="00D92571">
            <w:pPr>
              <w:rPr>
                <w:rFonts w:cstheme="minorHAnsi"/>
                <w:color w:val="auto"/>
              </w:rPr>
            </w:pPr>
            <w:r w:rsidRPr="00956FF8">
              <w:rPr>
                <w:rFonts w:cstheme="minorHAnsi"/>
                <w:color w:val="auto"/>
              </w:rPr>
              <w:t>Naziv projekta:</w:t>
            </w:r>
          </w:p>
        </w:tc>
      </w:tr>
      <w:tr w:rsidR="002A7031" w:rsidRPr="00956FF8" w14:paraId="5BA3D6D5" w14:textId="77777777" w:rsidTr="00D92571">
        <w:tc>
          <w:tcPr>
            <w:cnfStyle w:val="001000000000" w:firstRow="0" w:lastRow="0" w:firstColumn="1" w:lastColumn="0" w:oddVBand="0" w:evenVBand="0" w:oddHBand="0" w:evenHBand="0" w:firstRowFirstColumn="0" w:firstRowLastColumn="0" w:lastRowFirstColumn="0" w:lastRowLastColumn="0"/>
            <w:tcW w:w="1732" w:type="dxa"/>
            <w:shd w:val="clear" w:color="auto" w:fill="BFBFBF" w:themeFill="background1" w:themeFillShade="BF"/>
            <w:vAlign w:val="center"/>
          </w:tcPr>
          <w:p w14:paraId="7085FAB1" w14:textId="77777777" w:rsidR="002A7031" w:rsidRPr="00956FF8" w:rsidRDefault="002A7031" w:rsidP="00D92571">
            <w:pPr>
              <w:jc w:val="center"/>
              <w:rPr>
                <w:rFonts w:cstheme="minorHAnsi"/>
                <w:color w:val="auto"/>
              </w:rPr>
            </w:pPr>
            <w:r w:rsidRPr="00956FF8">
              <w:rPr>
                <w:rFonts w:cstheme="minorHAnsi"/>
                <w:color w:val="auto"/>
              </w:rPr>
              <w:t>ELEMENT</w:t>
            </w:r>
          </w:p>
        </w:tc>
        <w:tc>
          <w:tcPr>
            <w:tcW w:w="2210" w:type="dxa"/>
            <w:shd w:val="clear" w:color="auto" w:fill="D9D9D9" w:themeFill="background1" w:themeFillShade="D9"/>
            <w:vAlign w:val="center"/>
          </w:tcPr>
          <w:p w14:paraId="5EEF3D4D" w14:textId="77777777" w:rsidR="002A7031" w:rsidRPr="00956FF8" w:rsidRDefault="002A7031" w:rsidP="00D92571">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KRITERIJ</w:t>
            </w:r>
          </w:p>
        </w:tc>
        <w:tc>
          <w:tcPr>
            <w:tcW w:w="1245" w:type="dxa"/>
            <w:shd w:val="clear" w:color="auto" w:fill="D9D9D9" w:themeFill="background1" w:themeFillShade="D9"/>
          </w:tcPr>
          <w:p w14:paraId="1B0FAD7C" w14:textId="77777777" w:rsidR="002A7031" w:rsidRDefault="002A7031" w:rsidP="00D925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B0B7B">
              <w:rPr>
                <w:rFonts w:eastAsia="Times New Roman" w:cstheme="minorHAnsi"/>
                <w:b/>
                <w:bCs/>
              </w:rPr>
              <w:t>POTPUNO</w:t>
            </w:r>
            <w:r w:rsidRPr="00BB0B7B">
              <w:rPr>
                <w:rFonts w:eastAsia="Times New Roman" w:cstheme="minorHAnsi"/>
              </w:rPr>
              <w:t>  </w:t>
            </w:r>
          </w:p>
          <w:p w14:paraId="437F20D9" w14:textId="77777777" w:rsidR="002A7031" w:rsidRPr="00956FF8" w:rsidRDefault="002A7031" w:rsidP="00D92571">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eastAsia="Times New Roman" w:cstheme="minorHAnsi"/>
              </w:rPr>
              <w:t>(5 bodova)</w:t>
            </w:r>
          </w:p>
        </w:tc>
        <w:tc>
          <w:tcPr>
            <w:tcW w:w="1488" w:type="dxa"/>
            <w:shd w:val="clear" w:color="auto" w:fill="D9D9D9" w:themeFill="background1" w:themeFillShade="D9"/>
          </w:tcPr>
          <w:p w14:paraId="7F1C0483" w14:textId="77777777" w:rsidR="002A7031" w:rsidRDefault="002A7031" w:rsidP="00D925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B0B7B">
              <w:rPr>
                <w:rFonts w:eastAsia="Times New Roman" w:cstheme="minorHAnsi"/>
                <w:b/>
                <w:bCs/>
              </w:rPr>
              <w:t>DJELOMIČNO</w:t>
            </w:r>
            <w:r w:rsidRPr="00BB0B7B">
              <w:rPr>
                <w:rFonts w:eastAsia="Times New Roman" w:cstheme="minorHAnsi"/>
              </w:rPr>
              <w:t> </w:t>
            </w:r>
          </w:p>
          <w:p w14:paraId="70E61411" w14:textId="77777777" w:rsidR="002A7031" w:rsidRPr="00956FF8" w:rsidRDefault="002A7031" w:rsidP="00D92571">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eastAsia="Times New Roman" w:cstheme="minorHAnsi"/>
              </w:rPr>
              <w:t>(3 boda)</w:t>
            </w:r>
          </w:p>
        </w:tc>
        <w:tc>
          <w:tcPr>
            <w:tcW w:w="1264" w:type="dxa"/>
            <w:shd w:val="clear" w:color="auto" w:fill="D9D9D9" w:themeFill="background1" w:themeFillShade="D9"/>
          </w:tcPr>
          <w:p w14:paraId="459CC164" w14:textId="77777777" w:rsidR="002A7031" w:rsidRDefault="002A7031" w:rsidP="00D9257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B0B7B">
              <w:rPr>
                <w:rFonts w:eastAsia="Times New Roman" w:cstheme="minorHAnsi"/>
                <w:b/>
                <w:bCs/>
              </w:rPr>
              <w:t>TREBA POPRAVITI</w:t>
            </w:r>
            <w:r w:rsidRPr="00BB0B7B">
              <w:rPr>
                <w:rFonts w:eastAsia="Times New Roman" w:cstheme="minorHAnsi"/>
              </w:rPr>
              <w:t> </w:t>
            </w:r>
          </w:p>
          <w:p w14:paraId="29B404DA" w14:textId="77777777" w:rsidR="002A7031" w:rsidRPr="00956FF8" w:rsidRDefault="002A7031" w:rsidP="00D92571">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eastAsia="Times New Roman" w:cstheme="minorHAnsi"/>
              </w:rPr>
              <w:t>(1 bod)</w:t>
            </w:r>
            <w:r w:rsidRPr="00BB0B7B">
              <w:rPr>
                <w:rFonts w:eastAsia="Times New Roman" w:cstheme="minorHAnsi"/>
              </w:rPr>
              <w:t> </w:t>
            </w:r>
          </w:p>
        </w:tc>
        <w:tc>
          <w:tcPr>
            <w:tcW w:w="1985" w:type="dxa"/>
            <w:gridSpan w:val="2"/>
            <w:shd w:val="clear" w:color="auto" w:fill="D9D9D9" w:themeFill="background1" w:themeFillShade="D9"/>
            <w:vAlign w:val="center"/>
          </w:tcPr>
          <w:p w14:paraId="7A2AEBC5" w14:textId="77777777" w:rsidR="002A7031" w:rsidRPr="00956FF8" w:rsidRDefault="002A7031" w:rsidP="00D92571">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PRIMJEDBA</w:t>
            </w:r>
          </w:p>
        </w:tc>
      </w:tr>
      <w:tr w:rsidR="002A7031" w:rsidRPr="00956FF8" w14:paraId="2FB8ACF5" w14:textId="77777777" w:rsidTr="00D92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D9D9D9" w:themeFill="background1" w:themeFillShade="D9"/>
            <w:vAlign w:val="center"/>
          </w:tcPr>
          <w:p w14:paraId="3775835E" w14:textId="77777777" w:rsidR="002A7031" w:rsidRPr="00956FF8" w:rsidRDefault="002A7031" w:rsidP="00D92571">
            <w:pPr>
              <w:jc w:val="center"/>
              <w:rPr>
                <w:rFonts w:cstheme="minorHAnsi"/>
                <w:color w:val="auto"/>
              </w:rPr>
            </w:pPr>
            <w:r w:rsidRPr="00956FF8">
              <w:rPr>
                <w:rFonts w:cstheme="minorHAnsi"/>
                <w:color w:val="auto"/>
              </w:rPr>
              <w:t>STRUČNA PODLOGA</w:t>
            </w:r>
          </w:p>
        </w:tc>
        <w:tc>
          <w:tcPr>
            <w:tcW w:w="2210" w:type="dxa"/>
            <w:shd w:val="clear" w:color="auto" w:fill="auto"/>
          </w:tcPr>
          <w:p w14:paraId="323D8CC2"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1. Učenik tijekom razgovora uspješno povezuje pitanja sugovornika s temom istraživanja i sadržajem plakata.</w:t>
            </w:r>
          </w:p>
        </w:tc>
        <w:tc>
          <w:tcPr>
            <w:tcW w:w="1245" w:type="dxa"/>
            <w:shd w:val="clear" w:color="auto" w:fill="auto"/>
          </w:tcPr>
          <w:p w14:paraId="7E4DBF9F"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07BD2C1A"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7F51A64D"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7A65D566"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r>
      <w:tr w:rsidR="002A7031" w:rsidRPr="00956FF8" w14:paraId="0035E46A" w14:textId="77777777" w:rsidTr="00D92571">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5ACFF311" w14:textId="77777777" w:rsidR="002A7031" w:rsidRPr="00956FF8" w:rsidRDefault="002A7031" w:rsidP="00D92571">
            <w:pPr>
              <w:jc w:val="center"/>
              <w:rPr>
                <w:rFonts w:cstheme="minorHAnsi"/>
                <w:color w:val="auto"/>
              </w:rPr>
            </w:pPr>
          </w:p>
        </w:tc>
        <w:tc>
          <w:tcPr>
            <w:tcW w:w="2210" w:type="dxa"/>
            <w:shd w:val="clear" w:color="auto" w:fill="auto"/>
          </w:tcPr>
          <w:p w14:paraId="76ACB8A0"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2. Učenik sigurno vlada teoretskom osnovom i znanstvenim konceptima neophodnim za demonstraciju sadržaja plakata i interpretaciju svojih rezultata.</w:t>
            </w:r>
          </w:p>
        </w:tc>
        <w:tc>
          <w:tcPr>
            <w:tcW w:w="1245" w:type="dxa"/>
            <w:shd w:val="clear" w:color="auto" w:fill="auto"/>
          </w:tcPr>
          <w:p w14:paraId="5B33D014"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488" w:type="dxa"/>
            <w:shd w:val="clear" w:color="auto" w:fill="auto"/>
          </w:tcPr>
          <w:p w14:paraId="6DC27624"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shd w:val="clear" w:color="auto" w:fill="auto"/>
          </w:tcPr>
          <w:p w14:paraId="583B2BFA"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7112FB0C"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r>
      <w:tr w:rsidR="002A7031" w:rsidRPr="00956FF8" w14:paraId="33DE8E23" w14:textId="77777777" w:rsidTr="00D92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2E885D19" w14:textId="77777777" w:rsidR="002A7031" w:rsidRPr="00956FF8" w:rsidRDefault="002A7031" w:rsidP="00D92571">
            <w:pPr>
              <w:jc w:val="center"/>
              <w:rPr>
                <w:rFonts w:cstheme="minorHAnsi"/>
                <w:color w:val="auto"/>
              </w:rPr>
            </w:pPr>
          </w:p>
        </w:tc>
        <w:tc>
          <w:tcPr>
            <w:tcW w:w="2210" w:type="dxa"/>
            <w:shd w:val="clear" w:color="auto" w:fill="auto"/>
          </w:tcPr>
          <w:p w14:paraId="40685077"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3. Učenik povezuje teoretsko znanje i vlastite rezultate te ih stavlja u širi kontekst.</w:t>
            </w:r>
          </w:p>
        </w:tc>
        <w:tc>
          <w:tcPr>
            <w:tcW w:w="1245" w:type="dxa"/>
            <w:shd w:val="clear" w:color="auto" w:fill="auto"/>
          </w:tcPr>
          <w:p w14:paraId="7CE3B8EC"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473A31D1"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1E95F0FA"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794A5652"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r>
      <w:tr w:rsidR="002A7031" w:rsidRPr="00956FF8" w14:paraId="7A45BB08" w14:textId="77777777" w:rsidTr="00D92571">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D9D9D9" w:themeFill="background1" w:themeFillShade="D9"/>
            <w:vAlign w:val="center"/>
          </w:tcPr>
          <w:p w14:paraId="7BFFA26A" w14:textId="77777777" w:rsidR="002A7031" w:rsidRPr="00956FF8" w:rsidRDefault="002A7031" w:rsidP="00D92571">
            <w:pPr>
              <w:jc w:val="center"/>
              <w:rPr>
                <w:rFonts w:cstheme="minorHAnsi"/>
                <w:color w:val="auto"/>
              </w:rPr>
            </w:pPr>
            <w:r w:rsidRPr="00956FF8">
              <w:rPr>
                <w:rFonts w:cstheme="minorHAnsi"/>
                <w:color w:val="auto"/>
              </w:rPr>
              <w:t>INTERPRETACIJA METODOLOGIJE</w:t>
            </w:r>
          </w:p>
        </w:tc>
        <w:tc>
          <w:tcPr>
            <w:tcW w:w="2210" w:type="dxa"/>
            <w:shd w:val="clear" w:color="auto" w:fill="auto"/>
          </w:tcPr>
          <w:p w14:paraId="1906A436"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4. Kroz poznavanje detalja vezanih uz metodologiju rada vidljivo je da je učenik aktivno sudjelovao u svim dijelovima provedbe istraživanja.</w:t>
            </w:r>
          </w:p>
        </w:tc>
        <w:tc>
          <w:tcPr>
            <w:tcW w:w="1245" w:type="dxa"/>
            <w:shd w:val="clear" w:color="auto" w:fill="auto"/>
          </w:tcPr>
          <w:p w14:paraId="2ED66E14"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488" w:type="dxa"/>
            <w:shd w:val="clear" w:color="auto" w:fill="auto"/>
          </w:tcPr>
          <w:p w14:paraId="7349D386"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shd w:val="clear" w:color="auto" w:fill="auto"/>
          </w:tcPr>
          <w:p w14:paraId="7244A8D9"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4F0E7FB2"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r>
      <w:tr w:rsidR="002A7031" w:rsidRPr="00956FF8" w14:paraId="55105DE2" w14:textId="77777777" w:rsidTr="00D92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60252D45" w14:textId="77777777" w:rsidR="002A7031" w:rsidRPr="00956FF8" w:rsidRDefault="002A7031" w:rsidP="00D92571">
            <w:pPr>
              <w:jc w:val="center"/>
              <w:rPr>
                <w:rFonts w:cstheme="minorHAnsi"/>
                <w:color w:val="auto"/>
              </w:rPr>
            </w:pPr>
          </w:p>
        </w:tc>
        <w:tc>
          <w:tcPr>
            <w:tcW w:w="2210" w:type="dxa"/>
            <w:shd w:val="clear" w:color="auto" w:fill="auto"/>
          </w:tcPr>
          <w:p w14:paraId="0D46AA94"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5. Iz razgovora je uočljivo da učenik svojim riječima opisuje što je radio tijekom istraživanja te je vidljivo da poznaje sve faze istraživanja i pripreme plakata, a ako je sudjelovalo više učenika da su svi jednako sudjelovali u svim fazama istraživanja i pripreme plakata.</w:t>
            </w:r>
          </w:p>
        </w:tc>
        <w:tc>
          <w:tcPr>
            <w:tcW w:w="1245" w:type="dxa"/>
            <w:shd w:val="clear" w:color="auto" w:fill="auto"/>
          </w:tcPr>
          <w:p w14:paraId="6B0AA291"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120B745D"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5C7BC59C"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1358E9DC"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r>
      <w:tr w:rsidR="002A7031" w:rsidRPr="00956FF8" w14:paraId="33BCAD74" w14:textId="77777777" w:rsidTr="00D92571">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6FEE9372" w14:textId="77777777" w:rsidR="002A7031" w:rsidRPr="00956FF8" w:rsidRDefault="002A7031" w:rsidP="00D92571">
            <w:pPr>
              <w:jc w:val="center"/>
              <w:rPr>
                <w:rFonts w:cstheme="minorHAnsi"/>
                <w:color w:val="auto"/>
              </w:rPr>
            </w:pPr>
          </w:p>
        </w:tc>
        <w:tc>
          <w:tcPr>
            <w:tcW w:w="2210" w:type="dxa"/>
            <w:shd w:val="clear" w:color="auto" w:fill="auto"/>
          </w:tcPr>
          <w:p w14:paraId="2E9B6F48"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 xml:space="preserve">6. Učenik smisleno uspoređuje </w:t>
            </w:r>
            <w:r w:rsidRPr="00956FF8">
              <w:rPr>
                <w:rFonts w:cstheme="minorHAnsi"/>
              </w:rPr>
              <w:lastRenderedPageBreak/>
              <w:t>primijenjenu metodologiju i rezultate rada s onima drugih učenika/znanstvenika.</w:t>
            </w:r>
          </w:p>
        </w:tc>
        <w:tc>
          <w:tcPr>
            <w:tcW w:w="1245" w:type="dxa"/>
            <w:shd w:val="clear" w:color="auto" w:fill="auto"/>
          </w:tcPr>
          <w:p w14:paraId="1C08E22B"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488" w:type="dxa"/>
            <w:shd w:val="clear" w:color="auto" w:fill="auto"/>
          </w:tcPr>
          <w:p w14:paraId="1BD94A44"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shd w:val="clear" w:color="auto" w:fill="auto"/>
          </w:tcPr>
          <w:p w14:paraId="7A02C07B"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569F2E36"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r>
      <w:tr w:rsidR="002A7031" w:rsidRPr="00956FF8" w14:paraId="3C82CEAB" w14:textId="77777777" w:rsidTr="00D92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6856FAD4" w14:textId="77777777" w:rsidR="002A7031" w:rsidRPr="00956FF8" w:rsidRDefault="002A7031" w:rsidP="00D92571">
            <w:pPr>
              <w:jc w:val="center"/>
              <w:rPr>
                <w:rFonts w:cstheme="minorHAnsi"/>
                <w:color w:val="auto"/>
              </w:rPr>
            </w:pPr>
          </w:p>
        </w:tc>
        <w:tc>
          <w:tcPr>
            <w:tcW w:w="2210" w:type="dxa"/>
            <w:shd w:val="clear" w:color="auto" w:fill="auto"/>
          </w:tcPr>
          <w:p w14:paraId="6BE17FFD"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7. Učenik povezuje rezultate i primijenjenu metodologiju te samostalno nudi rješenja za poboljšanje u nekim budućim sličnim istraživanjima.</w:t>
            </w:r>
          </w:p>
        </w:tc>
        <w:tc>
          <w:tcPr>
            <w:tcW w:w="1245" w:type="dxa"/>
            <w:shd w:val="clear" w:color="auto" w:fill="auto"/>
          </w:tcPr>
          <w:p w14:paraId="44F7F91B"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781C65BC"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7477D0D5"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33937F2E"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r>
      <w:tr w:rsidR="002A7031" w:rsidRPr="00956FF8" w14:paraId="28413794" w14:textId="77777777" w:rsidTr="00D92571">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013F507D" w14:textId="77777777" w:rsidR="002A7031" w:rsidRPr="00956FF8" w:rsidRDefault="002A7031" w:rsidP="00D92571">
            <w:pPr>
              <w:jc w:val="center"/>
              <w:rPr>
                <w:rFonts w:cstheme="minorHAnsi"/>
                <w:color w:val="auto"/>
              </w:rPr>
            </w:pPr>
          </w:p>
        </w:tc>
        <w:tc>
          <w:tcPr>
            <w:tcW w:w="2210" w:type="dxa"/>
            <w:shd w:val="clear" w:color="auto" w:fill="auto"/>
          </w:tcPr>
          <w:p w14:paraId="74FF8121"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8. Učenik je siguran i samostalan pri razgovoru.</w:t>
            </w:r>
          </w:p>
        </w:tc>
        <w:tc>
          <w:tcPr>
            <w:tcW w:w="1245" w:type="dxa"/>
            <w:shd w:val="clear" w:color="auto" w:fill="auto"/>
          </w:tcPr>
          <w:p w14:paraId="0909D843"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488" w:type="dxa"/>
            <w:shd w:val="clear" w:color="auto" w:fill="auto"/>
          </w:tcPr>
          <w:p w14:paraId="59BA385D"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shd w:val="clear" w:color="auto" w:fill="auto"/>
          </w:tcPr>
          <w:p w14:paraId="58112033"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240D2B42"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r>
      <w:tr w:rsidR="002A7031" w:rsidRPr="00956FF8" w14:paraId="7E4EE2F8" w14:textId="77777777" w:rsidTr="00D92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68FDEFDF" w14:textId="77777777" w:rsidR="002A7031" w:rsidRPr="00956FF8" w:rsidRDefault="002A7031" w:rsidP="00D92571">
            <w:pPr>
              <w:jc w:val="center"/>
              <w:rPr>
                <w:rFonts w:cstheme="minorHAnsi"/>
                <w:color w:val="auto"/>
              </w:rPr>
            </w:pPr>
          </w:p>
        </w:tc>
        <w:tc>
          <w:tcPr>
            <w:tcW w:w="2210" w:type="dxa"/>
            <w:shd w:val="clear" w:color="auto" w:fill="auto"/>
          </w:tcPr>
          <w:p w14:paraId="70E8264F"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9. Svoje znanje i stavove učenik tijekom razgovora često svojevoljno potkrepljuje primjerima i dodatnim izvorima znanja, komentira ih i želi prezentirati sugovornicima.</w:t>
            </w:r>
          </w:p>
        </w:tc>
        <w:tc>
          <w:tcPr>
            <w:tcW w:w="1245" w:type="dxa"/>
            <w:shd w:val="clear" w:color="auto" w:fill="auto"/>
          </w:tcPr>
          <w:p w14:paraId="15129EE9"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06670E04"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3A9159DD"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753145C7" w14:textId="77777777" w:rsidR="002A7031" w:rsidRPr="00956FF8" w:rsidRDefault="002A7031" w:rsidP="00D92571">
            <w:pPr>
              <w:cnfStyle w:val="000000100000" w:firstRow="0" w:lastRow="0" w:firstColumn="0" w:lastColumn="0" w:oddVBand="0" w:evenVBand="0" w:oddHBand="1" w:evenHBand="0" w:firstRowFirstColumn="0" w:firstRowLastColumn="0" w:lastRowFirstColumn="0" w:lastRowLastColumn="0"/>
              <w:rPr>
                <w:rFonts w:cstheme="minorHAnsi"/>
              </w:rPr>
            </w:pPr>
          </w:p>
        </w:tc>
      </w:tr>
      <w:tr w:rsidR="002A7031" w:rsidRPr="00956FF8" w14:paraId="5384A8D7" w14:textId="77777777" w:rsidTr="00D92571">
        <w:trPr>
          <w:trHeight w:val="505"/>
        </w:trPr>
        <w:tc>
          <w:tcPr>
            <w:cnfStyle w:val="001000000000" w:firstRow="0" w:lastRow="0" w:firstColumn="1" w:lastColumn="0" w:oddVBand="0" w:evenVBand="0" w:oddHBand="0" w:evenHBand="0" w:firstRowFirstColumn="0" w:firstRowLastColumn="0" w:lastRowFirstColumn="0" w:lastRowLastColumn="0"/>
            <w:tcW w:w="3942" w:type="dxa"/>
            <w:gridSpan w:val="2"/>
            <w:shd w:val="clear" w:color="auto" w:fill="auto"/>
            <w:vAlign w:val="center"/>
          </w:tcPr>
          <w:p w14:paraId="336631B7" w14:textId="77777777" w:rsidR="002A7031" w:rsidRPr="00956FF8" w:rsidRDefault="002A7031" w:rsidP="00D92571">
            <w:pPr>
              <w:jc w:val="right"/>
              <w:rPr>
                <w:rFonts w:cstheme="minorHAnsi"/>
                <w:color w:val="auto"/>
              </w:rPr>
            </w:pPr>
            <w:r w:rsidRPr="00956FF8">
              <w:rPr>
                <w:rFonts w:cstheme="minorHAnsi"/>
                <w:color w:val="auto"/>
              </w:rPr>
              <w:t>UKUPAN BROJ</w:t>
            </w:r>
            <w:r>
              <w:rPr>
                <w:rFonts w:cstheme="minorHAnsi"/>
                <w:color w:val="auto"/>
              </w:rPr>
              <w:t xml:space="preserve"> bodova:</w:t>
            </w:r>
            <w:r w:rsidRPr="00956FF8">
              <w:rPr>
                <w:rFonts w:cstheme="minorHAnsi"/>
                <w:color w:val="auto"/>
              </w:rPr>
              <w:t xml:space="preserve"> </w:t>
            </w:r>
          </w:p>
        </w:tc>
        <w:tc>
          <w:tcPr>
            <w:tcW w:w="3997" w:type="dxa"/>
            <w:gridSpan w:val="3"/>
            <w:shd w:val="clear" w:color="auto" w:fill="auto"/>
          </w:tcPr>
          <w:p w14:paraId="728E096D"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4E0C9388" w14:textId="77777777" w:rsidR="002A7031" w:rsidRPr="00956FF8" w:rsidRDefault="002A7031" w:rsidP="00D92571">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4C571D51" w14:textId="77777777" w:rsidR="001F7255" w:rsidRPr="001F7255" w:rsidRDefault="001F7255" w:rsidP="001F7255">
      <w:pPr>
        <w:spacing w:after="0" w:line="240" w:lineRule="auto"/>
        <w:textAlignment w:val="baseline"/>
        <w:rPr>
          <w:rFonts w:cstheme="minorHAnsi"/>
        </w:rPr>
      </w:pPr>
    </w:p>
    <w:p w14:paraId="450C8FA1" w14:textId="77777777" w:rsidR="001F7255" w:rsidRPr="001F7255" w:rsidRDefault="001F7255" w:rsidP="001F7255">
      <w:pPr>
        <w:spacing w:after="0" w:line="240" w:lineRule="auto"/>
        <w:textAlignment w:val="baseline"/>
        <w:rPr>
          <w:rFonts w:eastAsia="Times New Roman" w:cstheme="minorHAnsi"/>
          <w:b/>
        </w:rPr>
      </w:pPr>
      <w:r w:rsidRPr="001F7255">
        <w:rPr>
          <w:rFonts w:eastAsia="Times New Roman" w:cstheme="minorHAnsi"/>
          <w:b/>
        </w:rPr>
        <w:t>11. Rubrika za vrednovanje istraživanja  </w:t>
      </w:r>
    </w:p>
    <w:p w14:paraId="0DEF0036"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p w14:paraId="24E7E099" w14:textId="77777777" w:rsidR="001F7255" w:rsidRPr="001F7255" w:rsidRDefault="001F7255" w:rsidP="001F7255">
      <w:pPr>
        <w:numPr>
          <w:ilvl w:val="0"/>
          <w:numId w:val="23"/>
        </w:numPr>
        <w:spacing w:after="0" w:line="240" w:lineRule="auto"/>
        <w:ind w:left="360"/>
        <w:textAlignment w:val="baseline"/>
        <w:rPr>
          <w:rFonts w:eastAsia="Times New Roman" w:cstheme="minorHAnsi"/>
        </w:rPr>
      </w:pPr>
      <w:r w:rsidRPr="001F7255">
        <w:rPr>
          <w:rFonts w:eastAsia="Times New Roman" w:cstheme="minorHAnsi"/>
        </w:rPr>
        <w:t>preporuča se koristiti u svrhu vrednovanja za učenje </w:t>
      </w:r>
    </w:p>
    <w:p w14:paraId="6EA02446" w14:textId="77777777" w:rsidR="001F7255" w:rsidRPr="001F7255" w:rsidRDefault="001F7255" w:rsidP="001F7255">
      <w:pPr>
        <w:numPr>
          <w:ilvl w:val="0"/>
          <w:numId w:val="23"/>
        </w:numPr>
        <w:spacing w:after="0" w:line="240" w:lineRule="auto"/>
        <w:ind w:left="360"/>
        <w:textAlignment w:val="baseline"/>
        <w:rPr>
          <w:rFonts w:eastAsia="Times New Roman" w:cstheme="minorHAnsi"/>
        </w:rPr>
      </w:pPr>
      <w:r w:rsidRPr="001F7255">
        <w:rPr>
          <w:rFonts w:eastAsia="Times New Roman" w:cstheme="minorHAnsi"/>
        </w:rPr>
        <w:t>Učenike upoznati s rubrikom prije vrednovanja </w:t>
      </w:r>
    </w:p>
    <w:p w14:paraId="109C7157" w14:textId="71FECB7E" w:rsidR="001F7255" w:rsidRDefault="001F7255" w:rsidP="001F7255">
      <w:pPr>
        <w:numPr>
          <w:ilvl w:val="0"/>
          <w:numId w:val="23"/>
        </w:numPr>
        <w:spacing w:after="0" w:line="240" w:lineRule="auto"/>
        <w:ind w:left="360"/>
        <w:textAlignment w:val="baseline"/>
        <w:rPr>
          <w:rFonts w:eastAsia="Times New Roman" w:cstheme="minorHAnsi"/>
        </w:rPr>
      </w:pPr>
      <w:r w:rsidRPr="001F7255">
        <w:rPr>
          <w:rFonts w:eastAsia="Times New Roman" w:cstheme="minorHAnsi"/>
        </w:rPr>
        <w:t>nakon što su učenici "uvježbani" može se koristiti i u svrhu vrednovanja naučenoga (npr. Kriterijima se mogu dodijeliti brojevi 5, 3 i 1 pa bi ukupni broj bodova koje je moguće osvojiti bio 30) </w:t>
      </w:r>
    </w:p>
    <w:p w14:paraId="56D18C4B" w14:textId="40000C43" w:rsidR="003E7C96" w:rsidRDefault="003E7C96" w:rsidP="003E7C96">
      <w:pPr>
        <w:spacing w:after="0" w:line="240" w:lineRule="auto"/>
        <w:ind w:left="360"/>
        <w:textAlignment w:val="baseline"/>
        <w:rPr>
          <w:rFonts w:eastAsia="Times New Roman" w:cstheme="minorHAnsi"/>
        </w:rPr>
      </w:pPr>
    </w:p>
    <w:p w14:paraId="118403C2" w14:textId="77777777" w:rsidR="003E7C96" w:rsidRDefault="003E7C96" w:rsidP="003E7C96">
      <w:pPr>
        <w:spacing w:line="256" w:lineRule="auto"/>
        <w:jc w:val="center"/>
        <w:rPr>
          <w:rFonts w:ascii="Calibri" w:eastAsia="Calibri" w:hAnsi="Calibri" w:cs="Times New Roman"/>
          <w:b/>
          <w:bCs/>
        </w:rPr>
      </w:pPr>
      <w:r>
        <w:rPr>
          <w:rFonts w:ascii="Calibri" w:eastAsia="Calibri" w:hAnsi="Calibri" w:cs="Times New Roman"/>
          <w:b/>
          <w:bCs/>
        </w:rPr>
        <w:t>Analitička rubrika za vrednovanje istraživanja</w:t>
      </w:r>
    </w:p>
    <w:tbl>
      <w:tblPr>
        <w:tblStyle w:val="TableGrid1"/>
        <w:tblW w:w="9030" w:type="dxa"/>
        <w:tblInd w:w="0" w:type="dxa"/>
        <w:tblLayout w:type="fixed"/>
        <w:tblLook w:val="04A0" w:firstRow="1" w:lastRow="0" w:firstColumn="1" w:lastColumn="0" w:noHBand="0" w:noVBand="1"/>
      </w:tblPr>
      <w:tblGrid>
        <w:gridCol w:w="1838"/>
        <w:gridCol w:w="2676"/>
        <w:gridCol w:w="2258"/>
        <w:gridCol w:w="2258"/>
      </w:tblGrid>
      <w:tr w:rsidR="003E7C96" w14:paraId="1630416C" w14:textId="77777777" w:rsidTr="006D0FA1">
        <w:trPr>
          <w:trHeight w:val="372"/>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090D6D0"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b/>
                <w:bCs/>
                <w:sz w:val="18"/>
                <w:szCs w:val="18"/>
              </w:rPr>
              <w:t>SASTAVNICE</w:t>
            </w:r>
            <w:r>
              <w:rPr>
                <w:rFonts w:ascii="Calibri" w:eastAsia="Calibri" w:hAnsi="Calibri" w:cs="Times New Roman"/>
                <w:sz w:val="18"/>
                <w:szCs w:val="18"/>
              </w:rPr>
              <w:t xml:space="preserve"> </w:t>
            </w:r>
          </w:p>
        </w:tc>
        <w:tc>
          <w:tcPr>
            <w:tcW w:w="71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8D98EB"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b/>
                <w:bCs/>
                <w:sz w:val="18"/>
                <w:szCs w:val="18"/>
              </w:rPr>
              <w:t>RAZINE OSTVARENOSTI KRITERIJA</w:t>
            </w:r>
          </w:p>
        </w:tc>
      </w:tr>
      <w:tr w:rsidR="003E7C96" w14:paraId="6CFC35B9" w14:textId="77777777" w:rsidTr="006D0FA1">
        <w:trPr>
          <w:trHeight w:val="405"/>
        </w:trPr>
        <w:tc>
          <w:tcPr>
            <w:tcW w:w="9030"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44A7BBD" w14:textId="77777777" w:rsidR="003E7C96" w:rsidRDefault="003E7C96">
            <w:pPr>
              <w:rPr>
                <w:rFonts w:ascii="Calibri" w:eastAsia="Calibri" w:hAnsi="Calibri" w:cs="Times New Roman"/>
                <w:sz w:val="18"/>
                <w:szCs w:val="18"/>
              </w:rPr>
            </w:pP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4879E1A5" w14:textId="77777777" w:rsidR="003E7C96" w:rsidRDefault="003E7C96">
            <w:pPr>
              <w:spacing w:line="256" w:lineRule="auto"/>
              <w:jc w:val="center"/>
              <w:rPr>
                <w:rFonts w:ascii="Calibri" w:eastAsia="Calibri" w:hAnsi="Calibri" w:cs="Times New Roman"/>
                <w:sz w:val="18"/>
                <w:szCs w:val="18"/>
              </w:rPr>
            </w:pPr>
            <w:r>
              <w:rPr>
                <w:rFonts w:ascii="Calibri" w:eastAsia="Calibri" w:hAnsi="Calibri" w:cs="Times New Roman"/>
                <w:b/>
                <w:bCs/>
                <w:sz w:val="18"/>
                <w:szCs w:val="18"/>
              </w:rPr>
              <w:t>u potpunosti</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06D24492" w14:textId="77777777" w:rsidR="003E7C96" w:rsidRDefault="003E7C96">
            <w:pPr>
              <w:spacing w:line="256" w:lineRule="auto"/>
              <w:jc w:val="center"/>
              <w:rPr>
                <w:rFonts w:ascii="Calibri" w:eastAsia="Calibri" w:hAnsi="Calibri" w:cs="Times New Roman"/>
                <w:b/>
                <w:sz w:val="18"/>
                <w:szCs w:val="18"/>
              </w:rPr>
            </w:pPr>
            <w:r>
              <w:rPr>
                <w:rFonts w:ascii="Calibri" w:eastAsia="Calibri" w:hAnsi="Calibri" w:cs="Times New Roman"/>
                <w:b/>
                <w:sz w:val="18"/>
                <w:szCs w:val="18"/>
              </w:rPr>
              <w:t>djelomično</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4B9D4F68" w14:textId="77777777" w:rsidR="003E7C96" w:rsidRDefault="003E7C96">
            <w:pPr>
              <w:spacing w:line="256" w:lineRule="auto"/>
              <w:jc w:val="center"/>
              <w:rPr>
                <w:rFonts w:ascii="Calibri" w:eastAsia="Calibri" w:hAnsi="Calibri" w:cs="Times New Roman"/>
                <w:b/>
                <w:sz w:val="18"/>
                <w:szCs w:val="18"/>
              </w:rPr>
            </w:pPr>
            <w:r>
              <w:rPr>
                <w:rFonts w:ascii="Calibri" w:eastAsia="Calibri" w:hAnsi="Calibri" w:cs="Times New Roman"/>
                <w:b/>
                <w:sz w:val="18"/>
                <w:szCs w:val="18"/>
              </w:rPr>
              <w:t>treba popraviti</w:t>
            </w:r>
          </w:p>
        </w:tc>
      </w:tr>
      <w:tr w:rsidR="003E7C96" w14:paraId="746FBB8C" w14:textId="77777777" w:rsidTr="006D0FA1">
        <w:tc>
          <w:tcPr>
            <w:tcW w:w="9030"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2A5FE75" w14:textId="77777777" w:rsidR="003E7C96" w:rsidRDefault="003E7C96">
            <w:pPr>
              <w:rPr>
                <w:rFonts w:ascii="Calibri" w:eastAsia="Calibri" w:hAnsi="Calibri" w:cs="Times New Roman"/>
                <w:sz w:val="18"/>
                <w:szCs w:val="18"/>
              </w:rPr>
            </w:pPr>
          </w:p>
        </w:tc>
        <w:tc>
          <w:tcPr>
            <w:tcW w:w="26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51F98E8" w14:textId="77777777" w:rsidR="003E7C96" w:rsidRDefault="003E7C96">
            <w:pPr>
              <w:spacing w:line="256" w:lineRule="auto"/>
              <w:jc w:val="center"/>
              <w:rPr>
                <w:rFonts w:ascii="Calibri" w:eastAsia="Calibri" w:hAnsi="Calibri" w:cs="Times New Roman"/>
                <w:b/>
                <w:bCs/>
                <w:sz w:val="18"/>
                <w:szCs w:val="18"/>
              </w:rPr>
            </w:pPr>
            <w:r>
              <w:rPr>
                <w:rFonts w:ascii="Calibri" w:eastAsia="Calibri" w:hAnsi="Calibri" w:cs="Times New Roman"/>
                <w:b/>
                <w:bCs/>
                <w:sz w:val="18"/>
                <w:szCs w:val="18"/>
              </w:rPr>
              <w:t>3 boda</w:t>
            </w:r>
          </w:p>
        </w:tc>
        <w:tc>
          <w:tcPr>
            <w:tcW w:w="2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839E448" w14:textId="77777777" w:rsidR="003E7C96" w:rsidRDefault="003E7C96">
            <w:pPr>
              <w:spacing w:line="256" w:lineRule="auto"/>
              <w:jc w:val="center"/>
              <w:rPr>
                <w:rFonts w:ascii="Calibri" w:eastAsia="Calibri" w:hAnsi="Calibri" w:cs="Times New Roman"/>
                <w:b/>
                <w:bCs/>
                <w:sz w:val="18"/>
                <w:szCs w:val="18"/>
              </w:rPr>
            </w:pPr>
            <w:r>
              <w:rPr>
                <w:rFonts w:ascii="Calibri" w:eastAsia="Calibri" w:hAnsi="Calibri" w:cs="Times New Roman"/>
                <w:b/>
                <w:bCs/>
                <w:sz w:val="18"/>
                <w:szCs w:val="18"/>
              </w:rPr>
              <w:t>2 boda</w:t>
            </w:r>
          </w:p>
        </w:tc>
        <w:tc>
          <w:tcPr>
            <w:tcW w:w="2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FF77C7E" w14:textId="77777777" w:rsidR="003E7C96" w:rsidRDefault="003E7C96">
            <w:pPr>
              <w:spacing w:line="256" w:lineRule="auto"/>
              <w:jc w:val="center"/>
              <w:rPr>
                <w:rFonts w:ascii="Calibri" w:eastAsia="Calibri" w:hAnsi="Calibri" w:cs="Times New Roman"/>
                <w:b/>
                <w:bCs/>
                <w:sz w:val="18"/>
                <w:szCs w:val="18"/>
              </w:rPr>
            </w:pPr>
            <w:r>
              <w:rPr>
                <w:rFonts w:ascii="Calibri" w:eastAsia="Calibri" w:hAnsi="Calibri" w:cs="Times New Roman"/>
                <w:b/>
                <w:bCs/>
                <w:sz w:val="18"/>
                <w:szCs w:val="18"/>
              </w:rPr>
              <w:t>1 bod</w:t>
            </w:r>
          </w:p>
        </w:tc>
      </w:tr>
      <w:tr w:rsidR="003E7C96" w14:paraId="326A9361" w14:textId="77777777" w:rsidTr="003E7C96">
        <w:tc>
          <w:tcPr>
            <w:tcW w:w="1838" w:type="dxa"/>
            <w:tcBorders>
              <w:top w:val="single" w:sz="4" w:space="0" w:color="000000"/>
              <w:left w:val="single" w:sz="4" w:space="0" w:color="000000"/>
              <w:bottom w:val="single" w:sz="4" w:space="0" w:color="000000"/>
              <w:right w:val="single" w:sz="4" w:space="0" w:color="000000"/>
            </w:tcBorders>
            <w:vAlign w:val="center"/>
            <w:hideMark/>
          </w:tcPr>
          <w:p w14:paraId="7D7AD886" w14:textId="77777777" w:rsidR="003E7C96" w:rsidRDefault="003E7C96">
            <w:pPr>
              <w:spacing w:line="256" w:lineRule="auto"/>
              <w:rPr>
                <w:rFonts w:ascii="Calibri" w:eastAsia="Calibri" w:hAnsi="Calibri" w:cs="Times New Roman"/>
                <w:b/>
                <w:bCs/>
                <w:sz w:val="18"/>
                <w:szCs w:val="18"/>
              </w:rPr>
            </w:pPr>
            <w:r>
              <w:rPr>
                <w:rFonts w:ascii="Calibri" w:eastAsia="Calibri" w:hAnsi="Calibri" w:cs="Times New Roman"/>
                <w:b/>
                <w:bCs/>
                <w:sz w:val="18"/>
                <w:szCs w:val="18"/>
              </w:rPr>
              <w:t>Uvod u istraživanje</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6CD197D2"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Izvješće sadrži sve sastavnice uvoda.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3FBA38F8"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Izvješće sadrži polovinu sastavnica uvoda.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628484D"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Izvješće sadrži samo cilj istraživanja.</w:t>
            </w:r>
          </w:p>
        </w:tc>
      </w:tr>
      <w:tr w:rsidR="003E7C96" w14:paraId="0A59E90D" w14:textId="77777777" w:rsidTr="003E7C96">
        <w:tc>
          <w:tcPr>
            <w:tcW w:w="1838" w:type="dxa"/>
            <w:tcBorders>
              <w:top w:val="single" w:sz="4" w:space="0" w:color="000000"/>
              <w:left w:val="single" w:sz="4" w:space="0" w:color="000000"/>
              <w:bottom w:val="single" w:sz="4" w:space="0" w:color="000000"/>
              <w:right w:val="single" w:sz="4" w:space="0" w:color="000000"/>
            </w:tcBorders>
            <w:vAlign w:val="center"/>
            <w:hideMark/>
          </w:tcPr>
          <w:p w14:paraId="3DA4CF2C" w14:textId="77777777" w:rsidR="003E7C96" w:rsidRDefault="003E7C96">
            <w:pPr>
              <w:spacing w:line="256" w:lineRule="auto"/>
              <w:rPr>
                <w:rFonts w:ascii="Calibri" w:eastAsia="Calibri" w:hAnsi="Calibri" w:cs="Times New Roman"/>
                <w:b/>
                <w:bCs/>
                <w:sz w:val="18"/>
                <w:szCs w:val="18"/>
              </w:rPr>
            </w:pPr>
            <w:r>
              <w:rPr>
                <w:rFonts w:ascii="Calibri" w:eastAsia="Calibri" w:hAnsi="Calibri" w:cs="Times New Roman"/>
                <w:b/>
                <w:bCs/>
                <w:sz w:val="18"/>
                <w:szCs w:val="18"/>
              </w:rPr>
              <w:t xml:space="preserve">Tijek istraživanja </w:t>
            </w:r>
          </w:p>
          <w:p w14:paraId="76ACAA24"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(POSTUPAK, MATERIJALI, METODE)</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59081B24"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U projektu je u potpunosti i pravilnim redoslijedom proveden proces istraživanja.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27061BDB"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U projektu je tijek istraživanja djelomično proveden prema redoslijedu.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306769FD"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Samo je u nekim etapama praćen točan slijed istraživanja. </w:t>
            </w:r>
          </w:p>
        </w:tc>
      </w:tr>
      <w:tr w:rsidR="003E7C96" w14:paraId="13C9C39E" w14:textId="77777777" w:rsidTr="003E7C96">
        <w:tc>
          <w:tcPr>
            <w:tcW w:w="1838" w:type="dxa"/>
            <w:tcBorders>
              <w:top w:val="single" w:sz="4" w:space="0" w:color="000000"/>
              <w:left w:val="single" w:sz="4" w:space="0" w:color="000000"/>
              <w:bottom w:val="single" w:sz="4" w:space="0" w:color="000000"/>
              <w:right w:val="single" w:sz="4" w:space="0" w:color="000000"/>
            </w:tcBorders>
            <w:vAlign w:val="center"/>
            <w:hideMark/>
          </w:tcPr>
          <w:p w14:paraId="364E5EE8" w14:textId="77777777" w:rsidR="003E7C96" w:rsidRDefault="003E7C96">
            <w:pPr>
              <w:spacing w:line="256" w:lineRule="auto"/>
              <w:rPr>
                <w:rFonts w:ascii="Calibri" w:eastAsia="Calibri" w:hAnsi="Calibri" w:cs="Times New Roman"/>
                <w:b/>
                <w:bCs/>
                <w:sz w:val="18"/>
                <w:szCs w:val="18"/>
              </w:rPr>
            </w:pPr>
            <w:r>
              <w:rPr>
                <w:rFonts w:ascii="Calibri" w:eastAsia="Calibri" w:hAnsi="Calibri" w:cs="Times New Roman"/>
                <w:b/>
                <w:bCs/>
                <w:sz w:val="18"/>
                <w:szCs w:val="18"/>
              </w:rPr>
              <w:t>Prikupljanje podataka</w:t>
            </w:r>
          </w:p>
          <w:p w14:paraId="779BB32F"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lastRenderedPageBreak/>
              <w:t>(EKSPERIMENTALNI PODATCI I OPAŽANJA)</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2B36082A"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lastRenderedPageBreak/>
              <w:t xml:space="preserve">Zabilježeni su i obrađeni svi odgovarajući podatci (sistematizirano, jasno prikazana </w:t>
            </w:r>
            <w:r>
              <w:rPr>
                <w:rFonts w:ascii="Calibri" w:eastAsia="Calibri" w:hAnsi="Calibri" w:cs="Times New Roman"/>
                <w:sz w:val="18"/>
                <w:szCs w:val="18"/>
              </w:rPr>
              <w:lastRenderedPageBreak/>
              <w:t xml:space="preserve">opažanja, mjerne jedinice s odgovarajućim brojem decimalnih mjesta, srednja vrijednost, postotci…).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52E3F0EC"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lastRenderedPageBreak/>
              <w:t xml:space="preserve">Zabilježen je i obrađen samo dio podataka, nisu jasno odvojena zapažanja </w:t>
            </w:r>
            <w:r>
              <w:rPr>
                <w:rFonts w:ascii="Calibri" w:eastAsia="Calibri" w:hAnsi="Calibri" w:cs="Times New Roman"/>
                <w:sz w:val="18"/>
                <w:szCs w:val="18"/>
              </w:rPr>
              <w:lastRenderedPageBreak/>
              <w:t xml:space="preserve">od zaključaka, neusklađeni su, samo je dio podataka s mjernim jedinicama ili je sve bez mjernih jedinica.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0D9E7A62"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lastRenderedPageBreak/>
              <w:t xml:space="preserve">Nisu zabilježeni odgovarajući podatci, prikupljeni podatci nisu </w:t>
            </w:r>
            <w:r>
              <w:rPr>
                <w:rFonts w:ascii="Calibri" w:eastAsia="Calibri" w:hAnsi="Calibri" w:cs="Times New Roman"/>
                <w:sz w:val="18"/>
                <w:szCs w:val="18"/>
              </w:rPr>
              <w:lastRenderedPageBreak/>
              <w:t xml:space="preserve">obrađeni ili ima većih grešaka u obradi.  </w:t>
            </w:r>
          </w:p>
        </w:tc>
      </w:tr>
      <w:tr w:rsidR="003E7C96" w14:paraId="46C67509" w14:textId="77777777" w:rsidTr="003E7C96">
        <w:tc>
          <w:tcPr>
            <w:tcW w:w="1838" w:type="dxa"/>
            <w:tcBorders>
              <w:top w:val="single" w:sz="4" w:space="0" w:color="000000"/>
              <w:left w:val="single" w:sz="4" w:space="0" w:color="000000"/>
              <w:bottom w:val="single" w:sz="4" w:space="0" w:color="000000"/>
              <w:right w:val="single" w:sz="4" w:space="0" w:color="000000"/>
            </w:tcBorders>
            <w:vAlign w:val="center"/>
            <w:hideMark/>
          </w:tcPr>
          <w:p w14:paraId="3E6238D9"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b/>
                <w:bCs/>
                <w:sz w:val="18"/>
                <w:szCs w:val="18"/>
              </w:rPr>
              <w:t>Prikaz podataka</w:t>
            </w:r>
            <w:r>
              <w:rPr>
                <w:rFonts w:ascii="Calibri" w:eastAsia="Calibri" w:hAnsi="Calibri" w:cs="Times New Roman"/>
                <w:sz w:val="18"/>
                <w:szCs w:val="18"/>
              </w:rPr>
              <w:t xml:space="preserve"> </w:t>
            </w:r>
          </w:p>
          <w:p w14:paraId="592BBC5D"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(OPIS PROMJENE)</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7DE62C53"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Podatci su jasno prikazani za interpretaciju (tablice, oznake, imenovani stupci, uravnotežene kemijske jednadžbe s </w:t>
            </w:r>
            <w:proofErr w:type="spellStart"/>
            <w:r>
              <w:rPr>
                <w:rFonts w:ascii="Calibri" w:eastAsia="Calibri" w:hAnsi="Calibri" w:cs="Times New Roman"/>
                <w:sz w:val="18"/>
                <w:szCs w:val="18"/>
              </w:rPr>
              <w:t>agregacijskim</w:t>
            </w:r>
            <w:proofErr w:type="spellEnd"/>
            <w:r>
              <w:rPr>
                <w:rFonts w:ascii="Calibri" w:eastAsia="Calibri" w:hAnsi="Calibri" w:cs="Times New Roman"/>
                <w:sz w:val="18"/>
                <w:szCs w:val="18"/>
              </w:rPr>
              <w:t xml:space="preserve"> stanjima, mjerne jedinice u stupcima ili recima, a ne iza svakog podatka, grafički prikazi s naslovom i objašnjenjima, numerirani...).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023F659D"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Prikupljeni su i obrađeni samo neki podatci. Uravnotežene kemijske jednadžbe bez </w:t>
            </w:r>
            <w:proofErr w:type="spellStart"/>
            <w:r>
              <w:rPr>
                <w:rFonts w:ascii="Calibri" w:eastAsia="Calibri" w:hAnsi="Calibri" w:cs="Times New Roman"/>
                <w:sz w:val="18"/>
                <w:szCs w:val="18"/>
              </w:rPr>
              <w:t>agregacijskih</w:t>
            </w:r>
            <w:proofErr w:type="spellEnd"/>
            <w:r>
              <w:rPr>
                <w:rFonts w:ascii="Calibri" w:eastAsia="Calibri" w:hAnsi="Calibri" w:cs="Times New Roman"/>
                <w:sz w:val="18"/>
                <w:szCs w:val="18"/>
              </w:rPr>
              <w:t xml:space="preserve"> stanja.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5529FC72"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Podatci nisu prikupljeni ili nisu prikazani na odgovarajući način (neoznačeno ili krivo označeno). Pogrešno uravnotežene kemijske jednadžbe i/ili pogrešna </w:t>
            </w:r>
            <w:proofErr w:type="spellStart"/>
            <w:r>
              <w:rPr>
                <w:rFonts w:ascii="Calibri" w:eastAsia="Calibri" w:hAnsi="Calibri" w:cs="Times New Roman"/>
                <w:sz w:val="18"/>
                <w:szCs w:val="18"/>
              </w:rPr>
              <w:t>agregacijska</w:t>
            </w:r>
            <w:proofErr w:type="spellEnd"/>
            <w:r>
              <w:rPr>
                <w:rFonts w:ascii="Calibri" w:eastAsia="Calibri" w:hAnsi="Calibri" w:cs="Times New Roman"/>
                <w:sz w:val="18"/>
                <w:szCs w:val="18"/>
              </w:rPr>
              <w:t xml:space="preserve"> stanja.</w:t>
            </w:r>
          </w:p>
        </w:tc>
      </w:tr>
      <w:tr w:rsidR="003E7C96" w14:paraId="1906D10E" w14:textId="77777777" w:rsidTr="003E7C96">
        <w:tc>
          <w:tcPr>
            <w:tcW w:w="1838" w:type="dxa"/>
            <w:tcBorders>
              <w:top w:val="single" w:sz="4" w:space="0" w:color="000000"/>
              <w:left w:val="single" w:sz="4" w:space="0" w:color="000000"/>
              <w:bottom w:val="single" w:sz="4" w:space="0" w:color="000000"/>
              <w:right w:val="single" w:sz="4" w:space="0" w:color="000000"/>
            </w:tcBorders>
            <w:vAlign w:val="center"/>
            <w:hideMark/>
          </w:tcPr>
          <w:p w14:paraId="4684C006" w14:textId="77777777" w:rsidR="003E7C96" w:rsidRDefault="003E7C96">
            <w:pPr>
              <w:spacing w:line="256" w:lineRule="auto"/>
              <w:rPr>
                <w:rFonts w:ascii="Calibri" w:eastAsia="Calibri" w:hAnsi="Calibri" w:cs="Times New Roman"/>
                <w:b/>
                <w:bCs/>
                <w:sz w:val="18"/>
                <w:szCs w:val="18"/>
              </w:rPr>
            </w:pPr>
            <w:r>
              <w:rPr>
                <w:rFonts w:ascii="Calibri" w:eastAsia="Calibri" w:hAnsi="Calibri" w:cs="Times New Roman"/>
                <w:b/>
                <w:bCs/>
                <w:sz w:val="18"/>
                <w:szCs w:val="18"/>
              </w:rPr>
              <w:t>Rasprava</w:t>
            </w:r>
          </w:p>
          <w:p w14:paraId="6DC77347"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(REZULTATI I RASPRAVA)</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179E677A"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U raspravi su komentirani svi dobiveni rezultati i grafički prikazi koji su prikazani u istraživanju.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32F47063"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U raspravi je komentiran samo dio podataka i grafičkih prikaza prikupljenih istraživanjem.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688613A"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U raspravi uopće nisu korišteni rezultati prikupljeni istraživanjem.  </w:t>
            </w:r>
          </w:p>
        </w:tc>
      </w:tr>
      <w:tr w:rsidR="003E7C96" w14:paraId="0D8C064D" w14:textId="77777777" w:rsidTr="003E7C96">
        <w:tc>
          <w:tcPr>
            <w:tcW w:w="1838" w:type="dxa"/>
            <w:tcBorders>
              <w:top w:val="single" w:sz="4" w:space="0" w:color="000000"/>
              <w:left w:val="single" w:sz="4" w:space="0" w:color="000000"/>
              <w:bottom w:val="single" w:sz="4" w:space="0" w:color="000000"/>
              <w:right w:val="single" w:sz="4" w:space="0" w:color="000000"/>
            </w:tcBorders>
            <w:vAlign w:val="center"/>
            <w:hideMark/>
          </w:tcPr>
          <w:p w14:paraId="358EB78A"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b/>
                <w:bCs/>
                <w:sz w:val="18"/>
                <w:szCs w:val="18"/>
              </w:rPr>
              <w:t>Zaključak</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3F23FE7A"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Ispravan je zaključak i na temelju točne interpretacije rezultata.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2E663E3"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Zaključak je samo djelomično valjan.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3B92E5F0"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Zaključak nije povezan s rezultatima. </w:t>
            </w:r>
          </w:p>
        </w:tc>
      </w:tr>
      <w:tr w:rsidR="003E7C96" w14:paraId="7FFDDF26" w14:textId="77777777" w:rsidTr="003E7C96">
        <w:tc>
          <w:tcPr>
            <w:tcW w:w="1838" w:type="dxa"/>
            <w:tcBorders>
              <w:top w:val="single" w:sz="4" w:space="0" w:color="000000"/>
              <w:left w:val="single" w:sz="4" w:space="0" w:color="000000"/>
              <w:bottom w:val="single" w:sz="4" w:space="0" w:color="000000"/>
              <w:right w:val="single" w:sz="4" w:space="0" w:color="000000"/>
            </w:tcBorders>
            <w:vAlign w:val="center"/>
            <w:hideMark/>
          </w:tcPr>
          <w:p w14:paraId="4FDA70D8" w14:textId="77777777" w:rsidR="003E7C96" w:rsidRDefault="003E7C96">
            <w:pPr>
              <w:spacing w:line="256" w:lineRule="auto"/>
              <w:rPr>
                <w:rFonts w:ascii="Calibri" w:eastAsia="Calibri" w:hAnsi="Calibri" w:cs="Times New Roman"/>
                <w:b/>
                <w:bCs/>
                <w:sz w:val="18"/>
                <w:szCs w:val="18"/>
              </w:rPr>
            </w:pPr>
            <w:r>
              <w:rPr>
                <w:rFonts w:ascii="Calibri" w:eastAsia="Calibri" w:hAnsi="Calibri" w:cs="Times New Roman"/>
                <w:b/>
                <w:bCs/>
                <w:sz w:val="18"/>
                <w:szCs w:val="18"/>
              </w:rPr>
              <w:t>Odgovori na pitanja</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0A27E324"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Ispravno je odgovoreno na sva pitanja.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3741994C"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Ispravno je odgovoreno na veći dio pitanja.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AA2BB71"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Ispravno je odgovoreno samo na dio pitanja.</w:t>
            </w:r>
          </w:p>
        </w:tc>
      </w:tr>
      <w:tr w:rsidR="003E7C96" w14:paraId="472C3677" w14:textId="77777777" w:rsidTr="003E7C96">
        <w:tc>
          <w:tcPr>
            <w:tcW w:w="1838" w:type="dxa"/>
            <w:tcBorders>
              <w:top w:val="single" w:sz="4" w:space="0" w:color="000000"/>
              <w:left w:val="single" w:sz="4" w:space="0" w:color="000000"/>
              <w:bottom w:val="single" w:sz="4" w:space="0" w:color="000000"/>
              <w:right w:val="single" w:sz="4" w:space="0" w:color="000000"/>
            </w:tcBorders>
            <w:vAlign w:val="center"/>
            <w:hideMark/>
          </w:tcPr>
          <w:p w14:paraId="4966B3BC"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b/>
                <w:bCs/>
                <w:sz w:val="18"/>
                <w:szCs w:val="18"/>
              </w:rPr>
              <w:t>Literatura</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040A01C0"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U izradi izvješća korištena je i pravilno navedena literatura.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0EF1DD0C"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 xml:space="preserve">U izradi izvješća korištena je literatura, ali nije u potpunosti navedena.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FB9D4F9" w14:textId="77777777" w:rsidR="003E7C96" w:rsidRDefault="003E7C96">
            <w:pPr>
              <w:spacing w:line="256" w:lineRule="auto"/>
              <w:rPr>
                <w:rFonts w:ascii="Calibri" w:eastAsia="Calibri" w:hAnsi="Calibri" w:cs="Times New Roman"/>
                <w:sz w:val="18"/>
                <w:szCs w:val="18"/>
              </w:rPr>
            </w:pPr>
            <w:r>
              <w:rPr>
                <w:rFonts w:ascii="Calibri" w:eastAsia="Calibri" w:hAnsi="Calibri" w:cs="Times New Roman"/>
                <w:sz w:val="18"/>
                <w:szCs w:val="18"/>
              </w:rPr>
              <w:t>U izradi izvješća nije korištena literatura ili je navedena potpuno pogrešno.</w:t>
            </w:r>
          </w:p>
        </w:tc>
      </w:tr>
      <w:tr w:rsidR="003E7C96" w14:paraId="506218A1" w14:textId="77777777" w:rsidTr="003E7C96">
        <w:tc>
          <w:tcPr>
            <w:tcW w:w="9030" w:type="dxa"/>
            <w:gridSpan w:val="4"/>
            <w:tcBorders>
              <w:top w:val="single" w:sz="4" w:space="0" w:color="000000"/>
              <w:left w:val="single" w:sz="4" w:space="0" w:color="000000"/>
              <w:bottom w:val="single" w:sz="4" w:space="0" w:color="000000"/>
              <w:right w:val="single" w:sz="4" w:space="0" w:color="000000"/>
            </w:tcBorders>
            <w:vAlign w:val="center"/>
            <w:hideMark/>
          </w:tcPr>
          <w:p w14:paraId="06323D30" w14:textId="77777777" w:rsidR="003E7C96" w:rsidRDefault="003E7C96">
            <w:pPr>
              <w:spacing w:line="256" w:lineRule="auto"/>
              <w:rPr>
                <w:rFonts w:ascii="Calibri" w:eastAsia="Calibri" w:hAnsi="Calibri" w:cs="Times New Roman"/>
                <w:b/>
                <w:bCs/>
                <w:sz w:val="18"/>
                <w:szCs w:val="18"/>
              </w:rPr>
            </w:pPr>
            <w:r>
              <w:rPr>
                <w:rFonts w:ascii="Calibri" w:eastAsia="Calibri" w:hAnsi="Calibri" w:cs="Times New Roman"/>
                <w:b/>
                <w:sz w:val="18"/>
                <w:szCs w:val="18"/>
              </w:rPr>
              <w:t xml:space="preserve">Bodovi za ocjene: 22 </w:t>
            </w:r>
            <w:r>
              <w:rPr>
                <w:rFonts w:ascii="Calibri" w:eastAsia="Calibri" w:hAnsi="Calibri" w:cs="Calibri"/>
                <w:b/>
                <w:sz w:val="18"/>
                <w:szCs w:val="18"/>
              </w:rPr>
              <w:t>–</w:t>
            </w:r>
            <w:r>
              <w:rPr>
                <w:rFonts w:ascii="Calibri" w:eastAsia="Calibri" w:hAnsi="Calibri" w:cs="Times New Roman"/>
                <w:b/>
                <w:sz w:val="18"/>
                <w:szCs w:val="18"/>
              </w:rPr>
              <w:t xml:space="preserve"> 24 = odličan (5); 19 </w:t>
            </w:r>
            <w:r>
              <w:rPr>
                <w:rFonts w:ascii="Calibri" w:eastAsia="Calibri" w:hAnsi="Calibri" w:cs="Calibri"/>
                <w:b/>
                <w:sz w:val="18"/>
                <w:szCs w:val="18"/>
              </w:rPr>
              <w:t>–</w:t>
            </w:r>
            <w:r>
              <w:rPr>
                <w:rFonts w:ascii="Calibri" w:eastAsia="Calibri" w:hAnsi="Calibri" w:cs="Times New Roman"/>
                <w:b/>
                <w:sz w:val="18"/>
                <w:szCs w:val="18"/>
              </w:rPr>
              <w:t xml:space="preserve"> 21 = vrlo dobar (4); 14 </w:t>
            </w:r>
            <w:r>
              <w:rPr>
                <w:rFonts w:ascii="Calibri" w:eastAsia="Calibri" w:hAnsi="Calibri" w:cs="Calibri"/>
                <w:b/>
                <w:sz w:val="18"/>
                <w:szCs w:val="18"/>
              </w:rPr>
              <w:t>–</w:t>
            </w:r>
            <w:r>
              <w:rPr>
                <w:rFonts w:ascii="Calibri" w:eastAsia="Calibri" w:hAnsi="Calibri" w:cs="Times New Roman"/>
                <w:b/>
                <w:sz w:val="18"/>
                <w:szCs w:val="18"/>
              </w:rPr>
              <w:t xml:space="preserve"> 18= dobar (3); 12 </w:t>
            </w:r>
            <w:r>
              <w:rPr>
                <w:rFonts w:ascii="Calibri" w:eastAsia="Calibri" w:hAnsi="Calibri" w:cs="Calibri"/>
                <w:b/>
                <w:sz w:val="18"/>
                <w:szCs w:val="18"/>
              </w:rPr>
              <w:t>–</w:t>
            </w:r>
            <w:r>
              <w:rPr>
                <w:rFonts w:ascii="Calibri" w:eastAsia="Calibri" w:hAnsi="Calibri" w:cs="Times New Roman"/>
                <w:b/>
                <w:sz w:val="18"/>
                <w:szCs w:val="18"/>
              </w:rPr>
              <w:t xml:space="preserve"> 13 = dovoljan (2)</w:t>
            </w:r>
          </w:p>
        </w:tc>
      </w:tr>
    </w:tbl>
    <w:p w14:paraId="5CE33936" w14:textId="77777777" w:rsidR="003E7C96" w:rsidRPr="001F7255" w:rsidRDefault="003E7C96" w:rsidP="003E7C96">
      <w:pPr>
        <w:spacing w:after="0" w:line="240" w:lineRule="auto"/>
        <w:textAlignment w:val="baseline"/>
        <w:rPr>
          <w:rFonts w:eastAsia="Times New Roman" w:cstheme="minorHAnsi"/>
        </w:rPr>
      </w:pPr>
    </w:p>
    <w:p w14:paraId="78BD448A" w14:textId="5A5400E7" w:rsidR="001F7255" w:rsidRPr="003E7C96" w:rsidRDefault="001F7255" w:rsidP="001F7255">
      <w:pPr>
        <w:spacing w:after="0" w:line="240" w:lineRule="auto"/>
        <w:textAlignment w:val="baseline"/>
        <w:rPr>
          <w:rFonts w:eastAsia="Times New Roman" w:cstheme="minorHAnsi"/>
        </w:rPr>
      </w:pPr>
      <w:r w:rsidRPr="001F7255">
        <w:rPr>
          <w:rFonts w:eastAsia="Times New Roman" w:cstheme="minorHAnsi"/>
        </w:rPr>
        <w:t> </w:t>
      </w:r>
    </w:p>
    <w:p w14:paraId="0FFB6BDB" w14:textId="77777777" w:rsidR="001F7255" w:rsidRPr="001F7255" w:rsidRDefault="001F7255" w:rsidP="001F7255">
      <w:pPr>
        <w:rPr>
          <w:rFonts w:cstheme="minorHAnsi"/>
          <w:b/>
        </w:rPr>
      </w:pPr>
      <w:bookmarkStart w:id="8" w:name="_Hlk15465738"/>
      <w:r w:rsidRPr="001F7255">
        <w:rPr>
          <w:rFonts w:cstheme="minorHAnsi"/>
          <w:b/>
        </w:rPr>
        <w:t xml:space="preserve">12. Skica </w:t>
      </w:r>
    </w:p>
    <w:p w14:paraId="3B655EA4" w14:textId="77777777" w:rsidR="001F7255" w:rsidRPr="001F7255" w:rsidRDefault="001F7255" w:rsidP="001F7255">
      <w:pPr>
        <w:rPr>
          <w:rFonts w:cstheme="minorHAnsi"/>
        </w:rPr>
      </w:pPr>
      <w:r w:rsidRPr="001F7255">
        <w:rPr>
          <w:rFonts w:cstheme="minorHAnsi"/>
        </w:rPr>
        <w:t>Bez obzira radi li se o skiciranim bilješkama ili dokazima, omogućuje učenicima da </w:t>
      </w:r>
      <w:r w:rsidRPr="001F7255">
        <w:rPr>
          <w:rFonts w:cstheme="minorHAnsi"/>
          <w:b/>
          <w:bCs/>
        </w:rPr>
        <w:t>crtežom prikažu ono što znaju</w:t>
      </w:r>
      <w:r w:rsidRPr="001F7255">
        <w:rPr>
          <w:rFonts w:cstheme="minorHAnsi"/>
        </w:rPr>
        <w:t>. Vrlo je prihvatljivo </w:t>
      </w:r>
      <w:r w:rsidRPr="001F7255">
        <w:rPr>
          <w:rFonts w:cstheme="minorHAnsi"/>
          <w:b/>
          <w:bCs/>
        </w:rPr>
        <w:t>za učenike koji su skloni kreativnom izražavanju</w:t>
      </w:r>
      <w:r w:rsidRPr="001F7255">
        <w:rPr>
          <w:rFonts w:cstheme="minorHAnsi"/>
        </w:rPr>
        <w:t> te je podoban način refleksije i za one </w:t>
      </w:r>
      <w:r w:rsidRPr="001F7255">
        <w:rPr>
          <w:rFonts w:cstheme="minorHAnsi"/>
          <w:b/>
          <w:bCs/>
        </w:rPr>
        <w:t>koji se teško izražavaju riječima</w:t>
      </w:r>
      <w:r w:rsidRPr="001F7255">
        <w:rPr>
          <w:rFonts w:cstheme="minorHAnsi"/>
        </w:rPr>
        <w:t>. Može se koristiti za procjenu razumijevanja svakog učenika i planiranja sljedećeg koraka učitelja pri poučavanju. </w:t>
      </w:r>
      <w:bookmarkEnd w:id="8"/>
    </w:p>
    <w:p w14:paraId="3AEC8841" w14:textId="77777777" w:rsidR="001F7255" w:rsidRPr="001F7255" w:rsidRDefault="001F7255" w:rsidP="001F7255">
      <w:pPr>
        <w:rPr>
          <w:rFonts w:cstheme="minorHAnsi"/>
          <w:b/>
        </w:rPr>
      </w:pPr>
      <w:r w:rsidRPr="001F7255">
        <w:rPr>
          <w:rFonts w:cstheme="minorHAnsi"/>
          <w:b/>
        </w:rPr>
        <w:t xml:space="preserve">13. Refleksija nakon ispita znanja </w:t>
      </w:r>
    </w:p>
    <w:tbl>
      <w:tblPr>
        <w:tblpPr w:leftFromText="180" w:rightFromText="180" w:vertAnchor="text" w:horzAnchor="margin" w:tblpXSpec="center" w:tblpY="2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173"/>
      </w:tblGrid>
      <w:tr w:rsidR="001F7255" w:rsidRPr="001F7255" w14:paraId="69BE067A" w14:textId="77777777" w:rsidTr="00D92571">
        <w:trPr>
          <w:trHeight w:val="495"/>
        </w:trPr>
        <w:tc>
          <w:tcPr>
            <w:tcW w:w="634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33F4D1" w14:textId="77777777" w:rsidR="001F7255" w:rsidRPr="001F7255" w:rsidRDefault="001F7255" w:rsidP="001F7255">
            <w:pPr>
              <w:spacing w:before="120" w:after="0" w:line="240" w:lineRule="auto"/>
              <w:ind w:left="285"/>
              <w:contextualSpacing/>
              <w:jc w:val="center"/>
              <w:rPr>
                <w:rFonts w:eastAsia="Times New Roman" w:cstheme="minorHAnsi"/>
                <w:b/>
              </w:rPr>
            </w:pPr>
            <w:r w:rsidRPr="001F7255">
              <w:rPr>
                <w:rFonts w:eastAsia="Times New Roman" w:cstheme="minorHAnsi"/>
                <w:b/>
              </w:rPr>
              <w:t>Refleksija na kratku pisanu provjeru znanja:</w:t>
            </w:r>
          </w:p>
          <w:p w14:paraId="2743A92E" w14:textId="164C1444" w:rsidR="001F7255" w:rsidRPr="001F7255" w:rsidRDefault="001F7255" w:rsidP="001F7255">
            <w:pPr>
              <w:spacing w:before="120" w:after="0" w:line="240" w:lineRule="auto"/>
              <w:ind w:left="285"/>
              <w:contextualSpacing/>
              <w:jc w:val="center"/>
              <w:rPr>
                <w:rFonts w:eastAsia="Times New Roman" w:cstheme="minorHAnsi"/>
                <w:b/>
              </w:rPr>
            </w:pPr>
            <w:r w:rsidRPr="001F7255">
              <w:rPr>
                <w:rFonts w:eastAsia="Times New Roman" w:cstheme="minorHAnsi"/>
                <w:b/>
              </w:rPr>
              <w:t xml:space="preserve"> </w:t>
            </w:r>
            <w:r w:rsidR="00EC5DD7">
              <w:rPr>
                <w:rFonts w:eastAsia="Times New Roman" w:cstheme="minorHAnsi"/>
                <w:b/>
              </w:rPr>
              <w:t>___________</w:t>
            </w:r>
          </w:p>
        </w:tc>
      </w:tr>
      <w:tr w:rsidR="001F7255" w:rsidRPr="001F7255" w14:paraId="5C3786AE" w14:textId="77777777" w:rsidTr="00D92571">
        <w:trPr>
          <w:trHeight w:val="517"/>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3A0B5C13" w14:textId="77777777" w:rsidR="001F7255" w:rsidRPr="001F7255" w:rsidRDefault="001F7255" w:rsidP="001F7255">
            <w:pPr>
              <w:spacing w:before="120" w:after="0" w:line="240" w:lineRule="auto"/>
              <w:contextualSpacing/>
              <w:jc w:val="center"/>
              <w:rPr>
                <w:rFonts w:eastAsia="Times New Roman" w:cstheme="minorHAnsi"/>
                <w:b/>
              </w:rPr>
            </w:pPr>
            <w:r w:rsidRPr="001F7255">
              <w:rPr>
                <w:rFonts w:eastAsia="Times New Roman" w:cstheme="minorHAnsi"/>
                <w:b/>
              </w:rPr>
              <w:t>USVOJENO RAZUMIJEVANJE</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60D81200" w14:textId="77777777" w:rsidR="001F7255" w:rsidRPr="001F7255" w:rsidRDefault="001F7255" w:rsidP="001F7255">
            <w:pPr>
              <w:spacing w:before="120" w:after="0" w:line="240" w:lineRule="auto"/>
              <w:jc w:val="center"/>
              <w:rPr>
                <w:rFonts w:cstheme="minorHAnsi"/>
                <w:b/>
              </w:rPr>
            </w:pPr>
            <w:r w:rsidRPr="001F7255">
              <w:rPr>
                <w:rFonts w:cstheme="minorHAnsi"/>
                <w:b/>
              </w:rPr>
              <w:t>NERAZUMIJEVANJE</w:t>
            </w:r>
          </w:p>
        </w:tc>
      </w:tr>
      <w:tr w:rsidR="001F7255" w:rsidRPr="001F7255" w14:paraId="4514D516" w14:textId="77777777" w:rsidTr="00D92571">
        <w:trPr>
          <w:trHeight w:val="2130"/>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5936A4A4" w14:textId="77777777" w:rsidR="001F7255" w:rsidRPr="001F7255" w:rsidRDefault="001F7255" w:rsidP="001F7255">
            <w:pPr>
              <w:spacing w:before="120" w:after="0" w:line="240" w:lineRule="auto"/>
              <w:ind w:left="29"/>
              <w:contextualSpacing/>
              <w:rPr>
                <w:rFonts w:eastAsia="Times New Roman" w:cstheme="minorHAnsi"/>
              </w:rPr>
            </w:pPr>
            <w:r w:rsidRPr="001F7255">
              <w:rPr>
                <w:rFonts w:eastAsia="Times New Roman" w:cstheme="minorHAnsi"/>
              </w:rPr>
              <w:t xml:space="preserve">Upišite teme/sadržaje/ishode, dio nastavnog sadržaja, zadatke, formule koje ste razumjeli. </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205702D8" w14:textId="77777777" w:rsidR="001F7255" w:rsidRPr="001F7255" w:rsidRDefault="001F7255" w:rsidP="001F7255">
            <w:pPr>
              <w:spacing w:before="100" w:beforeAutospacing="1" w:after="100" w:afterAutospacing="1" w:line="240" w:lineRule="auto"/>
              <w:rPr>
                <w:rFonts w:cstheme="minorHAnsi"/>
              </w:rPr>
            </w:pPr>
            <w:r w:rsidRPr="001F7255">
              <w:rPr>
                <w:rFonts w:cstheme="minorHAnsi"/>
              </w:rPr>
              <w:t>Upišite teme/sadržaje/ishode, dio nastavnog sadržaja, zadatke, formule koje niste razumjeli.</w:t>
            </w:r>
          </w:p>
        </w:tc>
      </w:tr>
    </w:tbl>
    <w:p w14:paraId="4B3F84CF" w14:textId="77777777" w:rsidR="001F7255" w:rsidRPr="001F7255" w:rsidRDefault="001F7255" w:rsidP="001F7255">
      <w:pPr>
        <w:jc w:val="both"/>
        <w:rPr>
          <w:rFonts w:ascii="Times New Roman" w:hAnsi="Times New Roman"/>
          <w:b/>
          <w:sz w:val="24"/>
          <w:szCs w:val="24"/>
        </w:rPr>
      </w:pPr>
    </w:p>
    <w:p w14:paraId="5ED6CE8A" w14:textId="77777777" w:rsidR="001F7255" w:rsidRPr="001F7255" w:rsidRDefault="001F7255" w:rsidP="001F7255">
      <w:pPr>
        <w:jc w:val="both"/>
        <w:rPr>
          <w:rFonts w:ascii="Times New Roman" w:hAnsi="Times New Roman"/>
          <w:b/>
          <w:sz w:val="24"/>
          <w:szCs w:val="24"/>
        </w:rPr>
      </w:pPr>
    </w:p>
    <w:p w14:paraId="71BE8010" w14:textId="77777777" w:rsidR="001F7255" w:rsidRPr="001F7255" w:rsidRDefault="001F7255" w:rsidP="001F7255">
      <w:pPr>
        <w:jc w:val="both"/>
        <w:rPr>
          <w:rFonts w:ascii="Times New Roman" w:hAnsi="Times New Roman"/>
          <w:b/>
          <w:sz w:val="24"/>
          <w:szCs w:val="24"/>
        </w:rPr>
      </w:pPr>
    </w:p>
    <w:p w14:paraId="3443D049" w14:textId="77777777" w:rsidR="001F7255" w:rsidRPr="001F7255" w:rsidRDefault="001F7255" w:rsidP="001F7255">
      <w:pPr>
        <w:jc w:val="both"/>
        <w:rPr>
          <w:rFonts w:ascii="Times New Roman" w:hAnsi="Times New Roman"/>
          <w:b/>
          <w:sz w:val="24"/>
          <w:szCs w:val="24"/>
        </w:rPr>
      </w:pPr>
    </w:p>
    <w:p w14:paraId="289A5EB5" w14:textId="77777777" w:rsidR="001F7255" w:rsidRPr="001F7255" w:rsidRDefault="001F7255" w:rsidP="001F7255">
      <w:pPr>
        <w:jc w:val="both"/>
        <w:rPr>
          <w:rFonts w:ascii="Times New Roman" w:hAnsi="Times New Roman"/>
          <w:b/>
          <w:sz w:val="24"/>
          <w:szCs w:val="24"/>
        </w:rPr>
      </w:pPr>
    </w:p>
    <w:p w14:paraId="2A7AD59A" w14:textId="77777777" w:rsidR="00A304C0" w:rsidRDefault="00A304C0" w:rsidP="001F7255">
      <w:pPr>
        <w:spacing w:line="360" w:lineRule="auto"/>
        <w:rPr>
          <w:rFonts w:ascii="Times New Roman" w:hAnsi="Times New Roman"/>
          <w:b/>
          <w:sz w:val="24"/>
          <w:szCs w:val="24"/>
        </w:rPr>
      </w:pPr>
    </w:p>
    <w:p w14:paraId="3E832470" w14:textId="77777777" w:rsidR="00A304C0" w:rsidRDefault="00A304C0" w:rsidP="001F7255">
      <w:pPr>
        <w:spacing w:line="360" w:lineRule="auto"/>
        <w:rPr>
          <w:rFonts w:ascii="Times New Roman" w:hAnsi="Times New Roman"/>
          <w:b/>
          <w:sz w:val="24"/>
          <w:szCs w:val="24"/>
        </w:rPr>
      </w:pPr>
    </w:p>
    <w:p w14:paraId="1BBBBEE4" w14:textId="77777777" w:rsidR="00A304C0" w:rsidRDefault="00A304C0" w:rsidP="001F7255">
      <w:pPr>
        <w:spacing w:line="360" w:lineRule="auto"/>
        <w:rPr>
          <w:rFonts w:ascii="Times New Roman" w:hAnsi="Times New Roman"/>
          <w:b/>
          <w:sz w:val="24"/>
          <w:szCs w:val="24"/>
        </w:rPr>
      </w:pPr>
    </w:p>
    <w:p w14:paraId="7CF4327B" w14:textId="77777777" w:rsidR="00AC53A2" w:rsidRDefault="00AC53A2" w:rsidP="001F7255">
      <w:pPr>
        <w:spacing w:line="360" w:lineRule="auto"/>
        <w:rPr>
          <w:rFonts w:ascii="Times New Roman" w:hAnsi="Times New Roman"/>
          <w:b/>
          <w:sz w:val="24"/>
          <w:szCs w:val="24"/>
        </w:rPr>
        <w:sectPr w:rsidR="00AC53A2" w:rsidSect="00D92571">
          <w:pgSz w:w="11906" w:h="16838"/>
          <w:pgMar w:top="1417" w:right="1417" w:bottom="1417" w:left="1417" w:header="708" w:footer="708" w:gutter="0"/>
          <w:cols w:space="708"/>
          <w:titlePg/>
          <w:docGrid w:linePitch="360"/>
        </w:sectPr>
      </w:pPr>
    </w:p>
    <w:p w14:paraId="45300598" w14:textId="3F997397" w:rsidR="001F7255" w:rsidRPr="001F7255" w:rsidRDefault="001F7255" w:rsidP="001F7255">
      <w:pPr>
        <w:spacing w:line="360" w:lineRule="auto"/>
        <w:rPr>
          <w:rFonts w:cs="Calibri"/>
          <w:color w:val="000000"/>
          <w:shd w:val="clear" w:color="auto" w:fill="FFFFFF"/>
        </w:rPr>
      </w:pPr>
      <w:r w:rsidRPr="001F7255">
        <w:rPr>
          <w:rFonts w:ascii="Times New Roman" w:hAnsi="Times New Roman"/>
          <w:b/>
          <w:sz w:val="24"/>
          <w:szCs w:val="24"/>
        </w:rPr>
        <w:lastRenderedPageBreak/>
        <w:t xml:space="preserve">14. </w:t>
      </w:r>
      <w:proofErr w:type="spellStart"/>
      <w:r w:rsidRPr="001F7255">
        <w:rPr>
          <w:rFonts w:ascii="Times New Roman" w:hAnsi="Times New Roman" w:cs="Times New Roman"/>
          <w:b/>
          <w:sz w:val="24"/>
          <w:szCs w:val="24"/>
          <w:shd w:val="clear" w:color="auto" w:fill="FFFFFF"/>
          <w:lang w:val="en-US"/>
        </w:rPr>
        <w:t>Primjer</w:t>
      </w:r>
      <w:proofErr w:type="spellEnd"/>
      <w:r w:rsidRPr="001F7255">
        <w:rPr>
          <w:rFonts w:ascii="Times New Roman" w:hAnsi="Times New Roman" w:cs="Times New Roman"/>
          <w:b/>
          <w:sz w:val="24"/>
          <w:szCs w:val="24"/>
          <w:shd w:val="clear" w:color="auto" w:fill="FFFFFF"/>
          <w:lang w:val="en-US"/>
        </w:rPr>
        <w:t xml:space="preserve"> </w:t>
      </w:r>
      <w:proofErr w:type="spellStart"/>
      <w:r w:rsidRPr="001F7255">
        <w:rPr>
          <w:rFonts w:ascii="Times New Roman" w:hAnsi="Times New Roman" w:cs="Times New Roman"/>
          <w:b/>
          <w:sz w:val="24"/>
          <w:szCs w:val="24"/>
          <w:shd w:val="clear" w:color="auto" w:fill="FFFFFF"/>
          <w:lang w:val="en-US"/>
        </w:rPr>
        <w:t>rubrika</w:t>
      </w:r>
      <w:proofErr w:type="spellEnd"/>
      <w:r w:rsidRPr="001F7255">
        <w:rPr>
          <w:rFonts w:ascii="Times New Roman" w:hAnsi="Times New Roman" w:cs="Times New Roman"/>
          <w:b/>
          <w:sz w:val="24"/>
          <w:szCs w:val="24"/>
          <w:shd w:val="clear" w:color="auto" w:fill="FFFFFF"/>
          <w:lang w:val="en-US"/>
        </w:rPr>
        <w:t xml:space="preserve"> </w:t>
      </w:r>
      <w:proofErr w:type="spellStart"/>
      <w:r w:rsidRPr="001F7255">
        <w:rPr>
          <w:rFonts w:ascii="Times New Roman" w:hAnsi="Times New Roman" w:cs="Times New Roman"/>
          <w:b/>
          <w:sz w:val="24"/>
          <w:szCs w:val="24"/>
          <w:shd w:val="clear" w:color="auto" w:fill="FFFFFF"/>
          <w:lang w:val="en-US"/>
        </w:rPr>
        <w:t>za</w:t>
      </w:r>
      <w:proofErr w:type="spellEnd"/>
      <w:r w:rsidRPr="001F7255">
        <w:rPr>
          <w:rFonts w:ascii="Times New Roman" w:hAnsi="Times New Roman" w:cs="Times New Roman"/>
          <w:b/>
          <w:sz w:val="24"/>
          <w:szCs w:val="24"/>
          <w:shd w:val="clear" w:color="auto" w:fill="FFFFFF"/>
          <w:lang w:val="en-US"/>
        </w:rPr>
        <w:t xml:space="preserve"> </w:t>
      </w:r>
      <w:proofErr w:type="spellStart"/>
      <w:r w:rsidRPr="001F7255">
        <w:rPr>
          <w:rFonts w:ascii="Times New Roman" w:hAnsi="Times New Roman" w:cs="Times New Roman"/>
          <w:b/>
          <w:sz w:val="24"/>
          <w:szCs w:val="24"/>
          <w:shd w:val="clear" w:color="auto" w:fill="FFFFFF"/>
          <w:lang w:val="en-US"/>
        </w:rPr>
        <w:t>vrednovanje</w:t>
      </w:r>
      <w:proofErr w:type="spellEnd"/>
      <w:r w:rsidRPr="001F7255">
        <w:rPr>
          <w:rFonts w:ascii="Times New Roman" w:hAnsi="Times New Roman" w:cs="Times New Roman"/>
          <w:b/>
          <w:sz w:val="24"/>
          <w:szCs w:val="24"/>
          <w:shd w:val="clear" w:color="auto" w:fill="FFFFFF"/>
          <w:lang w:val="en-US"/>
        </w:rPr>
        <w:t xml:space="preserve"> </w:t>
      </w:r>
      <w:proofErr w:type="spellStart"/>
      <w:r w:rsidRPr="001F7255">
        <w:rPr>
          <w:rFonts w:ascii="Times New Roman" w:hAnsi="Times New Roman" w:cs="Times New Roman"/>
          <w:b/>
          <w:sz w:val="24"/>
          <w:szCs w:val="24"/>
          <w:shd w:val="clear" w:color="auto" w:fill="FFFFFF"/>
          <w:lang w:val="en-US"/>
        </w:rPr>
        <w:t>izvješća</w:t>
      </w:r>
      <w:proofErr w:type="spellEnd"/>
      <w:r w:rsidRPr="001F7255">
        <w:rPr>
          <w:rFonts w:ascii="Times New Roman" w:hAnsi="Times New Roman" w:cs="Times New Roman"/>
          <w:b/>
          <w:sz w:val="24"/>
          <w:szCs w:val="24"/>
          <w:shd w:val="clear" w:color="auto" w:fill="FFFFFF"/>
          <w:lang w:val="en-US"/>
        </w:rPr>
        <w:t xml:space="preserve"> o </w:t>
      </w:r>
      <w:proofErr w:type="spellStart"/>
      <w:r w:rsidRPr="001F7255">
        <w:rPr>
          <w:rFonts w:ascii="Times New Roman" w:hAnsi="Times New Roman" w:cs="Times New Roman"/>
          <w:b/>
          <w:sz w:val="24"/>
          <w:szCs w:val="24"/>
          <w:shd w:val="clear" w:color="auto" w:fill="FFFFFF"/>
          <w:lang w:val="en-US"/>
        </w:rPr>
        <w:t>provedenom</w:t>
      </w:r>
      <w:proofErr w:type="spellEnd"/>
      <w:r w:rsidRPr="001F7255">
        <w:rPr>
          <w:rFonts w:ascii="Times New Roman" w:hAnsi="Times New Roman" w:cs="Times New Roman"/>
          <w:b/>
          <w:sz w:val="24"/>
          <w:szCs w:val="24"/>
          <w:shd w:val="clear" w:color="auto" w:fill="FFFFFF"/>
          <w:lang w:val="en-US"/>
        </w:rPr>
        <w:t xml:space="preserve"> </w:t>
      </w:r>
      <w:proofErr w:type="spellStart"/>
      <w:r w:rsidRPr="001F7255">
        <w:rPr>
          <w:rFonts w:ascii="Times New Roman" w:hAnsi="Times New Roman" w:cs="Times New Roman"/>
          <w:b/>
          <w:sz w:val="24"/>
          <w:szCs w:val="24"/>
          <w:shd w:val="clear" w:color="auto" w:fill="FFFFFF"/>
          <w:lang w:val="en-US"/>
        </w:rPr>
        <w:t>istraživanju</w:t>
      </w:r>
      <w:proofErr w:type="spellEnd"/>
      <w:r w:rsidRPr="001F7255">
        <w:rPr>
          <w:rFonts w:ascii="Times New Roman" w:hAnsi="Times New Roman" w:cs="Times New Roman"/>
          <w:b/>
          <w:sz w:val="24"/>
          <w:szCs w:val="24"/>
          <w:shd w:val="clear" w:color="auto" w:fill="FFFFFF"/>
          <w:lang w:val="en-US"/>
        </w:rPr>
        <w:t xml:space="preserve"> </w:t>
      </w:r>
      <w:proofErr w:type="spellStart"/>
      <w:r w:rsidRPr="001F7255">
        <w:rPr>
          <w:rFonts w:ascii="Times New Roman" w:hAnsi="Times New Roman" w:cs="Times New Roman"/>
          <w:b/>
          <w:sz w:val="24"/>
          <w:szCs w:val="24"/>
          <w:shd w:val="clear" w:color="auto" w:fill="FFFFFF"/>
          <w:lang w:val="en-US"/>
        </w:rPr>
        <w:t>na</w:t>
      </w:r>
      <w:proofErr w:type="spellEnd"/>
      <w:r w:rsidRPr="001F7255">
        <w:rPr>
          <w:rFonts w:ascii="Times New Roman" w:hAnsi="Times New Roman" w:cs="Times New Roman"/>
          <w:b/>
          <w:sz w:val="24"/>
          <w:szCs w:val="24"/>
          <w:shd w:val="clear" w:color="auto" w:fill="FFFFFF"/>
          <w:lang w:val="en-US"/>
        </w:rPr>
        <w:t xml:space="preserve"> </w:t>
      </w:r>
      <w:proofErr w:type="spellStart"/>
      <w:r w:rsidRPr="001F7255">
        <w:rPr>
          <w:rFonts w:ascii="Times New Roman" w:hAnsi="Times New Roman" w:cs="Times New Roman"/>
          <w:b/>
          <w:sz w:val="24"/>
          <w:szCs w:val="24"/>
          <w:shd w:val="clear" w:color="auto" w:fill="FFFFFF"/>
          <w:lang w:val="en-US"/>
        </w:rPr>
        <w:t>plakatu</w:t>
      </w:r>
      <w:proofErr w:type="spellEnd"/>
      <w:r w:rsidRPr="001F7255">
        <w:rPr>
          <w:rFonts w:ascii="Times New Roman" w:hAnsi="Times New Roman" w:cs="Times New Roman"/>
          <w:b/>
          <w:sz w:val="24"/>
          <w:szCs w:val="24"/>
          <w:shd w:val="clear" w:color="auto" w:fill="FFFFFF"/>
          <w:lang w:val="en-US"/>
        </w:rPr>
        <w:t> (</w:t>
      </w:r>
      <w:proofErr w:type="spellStart"/>
      <w:r w:rsidRPr="001F7255">
        <w:rPr>
          <w:rFonts w:ascii="Times New Roman" w:hAnsi="Times New Roman" w:cs="Times New Roman"/>
          <w:b/>
          <w:sz w:val="24"/>
          <w:szCs w:val="24"/>
          <w:shd w:val="clear" w:color="auto" w:fill="FFFFFF"/>
          <w:lang w:val="en-US"/>
        </w:rPr>
        <w:t>vrednovanje</w:t>
      </w:r>
      <w:proofErr w:type="spellEnd"/>
      <w:r w:rsidRPr="001F7255">
        <w:rPr>
          <w:rFonts w:ascii="Times New Roman" w:hAnsi="Times New Roman" w:cs="Times New Roman"/>
          <w:b/>
          <w:sz w:val="24"/>
          <w:szCs w:val="24"/>
          <w:shd w:val="clear" w:color="auto" w:fill="FFFFFF"/>
          <w:lang w:val="en-US"/>
        </w:rPr>
        <w:t xml:space="preserve"> </w:t>
      </w:r>
      <w:proofErr w:type="spellStart"/>
      <w:r w:rsidRPr="001F7255">
        <w:rPr>
          <w:rFonts w:ascii="Times New Roman" w:hAnsi="Times New Roman" w:cs="Times New Roman"/>
          <w:b/>
          <w:sz w:val="24"/>
          <w:szCs w:val="24"/>
          <w:shd w:val="clear" w:color="auto" w:fill="FFFFFF"/>
          <w:lang w:val="en-US"/>
        </w:rPr>
        <w:t>naučenog</w:t>
      </w:r>
      <w:proofErr w:type="spellEnd"/>
      <w:r w:rsidRPr="001F7255">
        <w:rPr>
          <w:rFonts w:ascii="Times New Roman" w:hAnsi="Times New Roman" w:cs="Times New Roman"/>
          <w:b/>
          <w:sz w:val="24"/>
          <w:szCs w:val="24"/>
          <w:shd w:val="clear" w:color="auto" w:fill="FFFFFF"/>
          <w:lang w:val="en-US"/>
        </w:rPr>
        <w:t>)</w:t>
      </w:r>
      <w:r w:rsidRPr="001F7255">
        <w:rPr>
          <w:rFonts w:cs="Calibri"/>
          <w:color w:val="000000"/>
          <w:shd w:val="clear" w:color="auto" w:fill="FFFFFF"/>
        </w:rPr>
        <w:t> (fizički ili digitalni oblik)</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88"/>
        <w:gridCol w:w="2194"/>
        <w:gridCol w:w="1845"/>
        <w:gridCol w:w="1779"/>
        <w:gridCol w:w="2050"/>
      </w:tblGrid>
      <w:tr w:rsidR="001F7255" w:rsidRPr="001F7255" w14:paraId="3C092891" w14:textId="77777777" w:rsidTr="00D92571">
        <w:trPr>
          <w:trHeight w:val="435"/>
        </w:trPr>
        <w:tc>
          <w:tcPr>
            <w:tcW w:w="0" w:type="auto"/>
            <w:tcBorders>
              <w:top w:val="single" w:sz="6" w:space="0" w:color="C8CACC"/>
              <w:left w:val="single" w:sz="6" w:space="0" w:color="C8CACC"/>
              <w:bottom w:val="single" w:sz="6" w:space="0" w:color="C8CACC"/>
              <w:right w:val="single" w:sz="6" w:space="0" w:color="C8CACC"/>
            </w:tcBorders>
            <w:shd w:val="clear" w:color="auto" w:fill="A6A6A6" w:themeFill="background1" w:themeFillShade="A6"/>
            <w:tcMar>
              <w:top w:w="45" w:type="dxa"/>
              <w:left w:w="0" w:type="dxa"/>
              <w:bottom w:w="45" w:type="dxa"/>
              <w:right w:w="0" w:type="dxa"/>
            </w:tcMar>
            <w:hideMark/>
          </w:tcPr>
          <w:p w14:paraId="5E5368C4" w14:textId="77777777" w:rsidR="001F7255" w:rsidRPr="001F7255" w:rsidRDefault="001F7255" w:rsidP="001F7255">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Sastavnice/</w:t>
            </w:r>
            <w:r w:rsidRPr="001F7255">
              <w:rPr>
                <w:rFonts w:ascii="Calibri" w:eastAsia="Times New Roman" w:hAnsi="Calibri" w:cs="Calibri"/>
              </w:rPr>
              <w:t> </w:t>
            </w:r>
          </w:p>
          <w:p w14:paraId="40E70B28"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b/>
                <w:bCs/>
              </w:rPr>
              <w:t>elementi </w:t>
            </w:r>
          </w:p>
        </w:tc>
        <w:tc>
          <w:tcPr>
            <w:tcW w:w="0" w:type="auto"/>
            <w:gridSpan w:val="4"/>
            <w:tcBorders>
              <w:top w:val="single" w:sz="6" w:space="0" w:color="C8CACC"/>
              <w:left w:val="single" w:sz="6" w:space="0" w:color="C8CACC"/>
              <w:bottom w:val="single" w:sz="6" w:space="0" w:color="C8CACC"/>
              <w:right w:val="single" w:sz="6" w:space="0" w:color="C8CACC"/>
            </w:tcBorders>
            <w:shd w:val="clear" w:color="auto" w:fill="A6A6A6" w:themeFill="background1" w:themeFillShade="A6"/>
            <w:tcMar>
              <w:top w:w="45" w:type="dxa"/>
              <w:left w:w="0" w:type="dxa"/>
              <w:bottom w:w="45" w:type="dxa"/>
              <w:right w:w="0" w:type="dxa"/>
            </w:tcMar>
            <w:hideMark/>
          </w:tcPr>
          <w:p w14:paraId="7AA3E335" w14:textId="7AA9EE7D" w:rsidR="001F7255" w:rsidRPr="001F7255" w:rsidRDefault="00023DE3" w:rsidP="001F7255">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rPr>
              <w:t>Razine ostvarenosti kriterija</w:t>
            </w:r>
          </w:p>
          <w:p w14:paraId="7C5054BF"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p w14:paraId="30D02431"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tc>
      </w:tr>
      <w:tr w:rsidR="001F7255" w:rsidRPr="001F7255" w14:paraId="6410D954" w14:textId="77777777" w:rsidTr="00D92571">
        <w:trPr>
          <w:trHeight w:val="435"/>
        </w:trPr>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4666286E"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5829D110" w14:textId="667E4FFC" w:rsidR="001F7255" w:rsidRPr="001F7255" w:rsidRDefault="001F7255" w:rsidP="001F7255">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2</w:t>
            </w:r>
            <w:r w:rsidRPr="001F7255">
              <w:rPr>
                <w:rFonts w:ascii="Calibri" w:eastAsia="Times New Roman" w:hAnsi="Calibri" w:cs="Calibri"/>
              </w:rPr>
              <w:t> </w:t>
            </w:r>
            <w:r w:rsidR="00023DE3">
              <w:rPr>
                <w:rFonts w:ascii="Calibri" w:eastAsia="Times New Roman" w:hAnsi="Calibri" w:cs="Calibri"/>
              </w:rPr>
              <w:t>boda</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57462921" w14:textId="306FE06F" w:rsidR="001F7255" w:rsidRPr="001F7255" w:rsidRDefault="00023DE3" w:rsidP="001F7255">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rPr>
              <w:t>3 boda</w:t>
            </w:r>
            <w:r w:rsidR="001F7255"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39A4BA6B" w14:textId="08F4D1F4" w:rsidR="001F7255" w:rsidRPr="001F7255" w:rsidRDefault="00023DE3" w:rsidP="001F7255">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rPr>
              <w:t>4 boda</w:t>
            </w:r>
            <w:r w:rsidR="001F7255"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7F907621" w14:textId="0D81254E" w:rsidR="001F7255" w:rsidRPr="001F7255" w:rsidRDefault="00023DE3" w:rsidP="001F7255">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rPr>
              <w:t>5 bodova</w:t>
            </w:r>
            <w:r w:rsidR="001F7255" w:rsidRPr="001F7255">
              <w:rPr>
                <w:rFonts w:ascii="Calibri" w:eastAsia="Times New Roman" w:hAnsi="Calibri" w:cs="Calibri"/>
              </w:rPr>
              <w:t> </w:t>
            </w:r>
          </w:p>
        </w:tc>
      </w:tr>
      <w:tr w:rsidR="001F7255" w:rsidRPr="001F7255" w14:paraId="405E02DB" w14:textId="77777777" w:rsidTr="00D92571">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756E69C4"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b/>
                <w:bCs/>
              </w:rPr>
              <w:t>Izgled plakata</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DC86E1"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Bez vizualnih osobitosti; sadržaji su nasumično postavljeni; nedostaju slike; neurednost; greške u pravopisu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2F372F"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Pojedini dijelovi plakata su prazni, a pojedini pretrpani; nedostaju slike ili tekst; slova su nečitljiva s veće udaljenosti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64F0EB"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Plakat uredan, ali ne privlači pozornost; na plakatu ima previše teksta, a slova bi trebala biti veća kao i naslov rada.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7B6852"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Snažan vizualni dojam; odličan omjer teksta i slika; Očita je kreativnost u izradi plakata, dobra veličina slova </w:t>
            </w:r>
          </w:p>
        </w:tc>
      </w:tr>
      <w:tr w:rsidR="001F7255" w:rsidRPr="001F7255" w14:paraId="78CB55D1" w14:textId="77777777" w:rsidTr="00D92571">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71A06911"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b/>
                <w:bCs/>
              </w:rPr>
              <w:t>Sadržaj plakata </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1EBA564"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Sadržaji slabo opisuju temu; neprimjereni uzrastu i predznanju. Sadržaji su preuzeti iz znanstveno neprovjerenih izvora. Ne razlikuju se glavni i sporedni sadržaji.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34BCAE"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Sadržaji nisu dobro odabrani (prelagani ili presloženi). Učenici ne razumiju pojedine pojmove. </w:t>
            </w:r>
          </w:p>
          <w:p w14:paraId="5A372066"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Logički slijed postoji, ali bez uvodnog dijela i zaključka.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FE2C3F2"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Pojedini sadržaji nisu primjereni uzrastu učenika, ali većina dobro opisuje temu. </w:t>
            </w:r>
          </w:p>
          <w:p w14:paraId="0983DB0E"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Sadržaji imaju logički slijed, samo neki odlomci sadrže previše teksta.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776E25"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Odabrani sadržaji odlično opisuju temu; prilagođeni uzrastu i predznanju učenika i znanstveno su utemeljeni. </w:t>
            </w:r>
          </w:p>
          <w:p w14:paraId="5AC954E9"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Sadržaji su složeni  logičkim slijedom; u obliku odlomaka; svaki odlomak uz korištenje natuknica </w:t>
            </w:r>
          </w:p>
        </w:tc>
      </w:tr>
      <w:tr w:rsidR="001F7255" w:rsidRPr="001F7255" w14:paraId="4F7A404C" w14:textId="77777777" w:rsidTr="00D92571">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2BA837B3"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b/>
                <w:bCs/>
              </w:rPr>
              <w:t>Prezentacija plakata</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F6DA2C5" w14:textId="0C9700EE"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Izlaganje nije sistematično i nije ga lako pratiti, a</w:t>
            </w:r>
            <w:r w:rsidR="00A304C0">
              <w:rPr>
                <w:rFonts w:ascii="Calibri" w:eastAsia="Times New Roman" w:hAnsi="Calibri" w:cs="Calibri"/>
              </w:rPr>
              <w:t xml:space="preserve"> </w:t>
            </w:r>
            <w:r w:rsidRPr="001F7255">
              <w:rPr>
                <w:rFonts w:ascii="Calibri" w:eastAsia="Times New Roman" w:hAnsi="Calibri" w:cs="Calibri"/>
              </w:rPr>
              <w:t>učenik ne zna odgovoriti na pitanja učitelja i učenika. </w:t>
            </w:r>
          </w:p>
          <w:p w14:paraId="5C0A4A1D"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1CA1FC4"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Učenik tijekom izlaganja čita s plakata; izbjegava komunikaciju s učiteljem i učenicima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3164E4"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Učenik suvereno izlaže sadržaj, ali pokazuje manju nesigurnost u komunikaciji s učiteljem i učenicima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F84BA2"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Učenik s lakoćom izlaže i uspostavlja komunikaciju s učiteljem i učenicima </w:t>
            </w:r>
          </w:p>
        </w:tc>
      </w:tr>
      <w:tr w:rsidR="000378D8" w:rsidRPr="001F7255" w14:paraId="772EDCBF" w14:textId="77777777" w:rsidTr="000378D8">
        <w:tc>
          <w:tcPr>
            <w:tcW w:w="0" w:type="auto"/>
            <w:gridSpan w:val="5"/>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0DB1C067" w14:textId="45E32569" w:rsidR="000378D8" w:rsidRPr="001F7255" w:rsidRDefault="000378D8" w:rsidP="001F7255">
            <w:pPr>
              <w:spacing w:after="0" w:line="240" w:lineRule="auto"/>
              <w:textAlignment w:val="baseline"/>
              <w:rPr>
                <w:rFonts w:ascii="Calibri" w:eastAsia="Times New Roman" w:hAnsi="Calibri" w:cs="Calibri"/>
              </w:rPr>
            </w:pPr>
            <w:r>
              <w:rPr>
                <w:rFonts w:ascii="Calibri" w:eastAsia="Times New Roman" w:hAnsi="Calibri" w:cs="Calibri"/>
                <w:b/>
              </w:rPr>
              <w:t xml:space="preserve"> </w:t>
            </w:r>
            <w:r w:rsidRPr="00023DE3">
              <w:rPr>
                <w:rFonts w:ascii="Calibri" w:eastAsia="Times New Roman" w:hAnsi="Calibri" w:cs="Calibri"/>
                <w:b/>
              </w:rPr>
              <w:t xml:space="preserve">Bodovi za ocjene: </w:t>
            </w:r>
            <w:r w:rsidRPr="000378D8">
              <w:rPr>
                <w:rFonts w:ascii="Calibri" w:eastAsia="Times New Roman" w:hAnsi="Calibri" w:cs="Calibri"/>
                <w:b/>
              </w:rPr>
              <w:t>13</w:t>
            </w:r>
            <w:r w:rsidRPr="00023DE3">
              <w:rPr>
                <w:rFonts w:ascii="Calibri" w:eastAsia="Times New Roman" w:hAnsi="Calibri" w:cs="Calibri"/>
                <w:b/>
              </w:rPr>
              <w:t xml:space="preserve"> – </w:t>
            </w:r>
            <w:r w:rsidRPr="000378D8">
              <w:rPr>
                <w:rFonts w:ascii="Calibri" w:eastAsia="Times New Roman" w:hAnsi="Calibri" w:cs="Calibri"/>
                <w:b/>
              </w:rPr>
              <w:t>15</w:t>
            </w:r>
            <w:r w:rsidRPr="00023DE3">
              <w:rPr>
                <w:rFonts w:ascii="Calibri" w:eastAsia="Times New Roman" w:hAnsi="Calibri" w:cs="Calibri"/>
                <w:b/>
              </w:rPr>
              <w:t xml:space="preserve"> = odličan (5); </w:t>
            </w:r>
            <w:r w:rsidRPr="000378D8">
              <w:rPr>
                <w:rFonts w:ascii="Calibri" w:eastAsia="Times New Roman" w:hAnsi="Calibri" w:cs="Calibri"/>
                <w:b/>
              </w:rPr>
              <w:t>10</w:t>
            </w:r>
            <w:r w:rsidRPr="00023DE3">
              <w:rPr>
                <w:rFonts w:ascii="Calibri" w:eastAsia="Times New Roman" w:hAnsi="Calibri" w:cs="Calibri"/>
                <w:b/>
              </w:rPr>
              <w:t xml:space="preserve"> – </w:t>
            </w:r>
            <w:r w:rsidRPr="000378D8">
              <w:rPr>
                <w:rFonts w:ascii="Calibri" w:eastAsia="Times New Roman" w:hAnsi="Calibri" w:cs="Calibri"/>
                <w:b/>
              </w:rPr>
              <w:t>12</w:t>
            </w:r>
            <w:r w:rsidRPr="00023DE3">
              <w:rPr>
                <w:rFonts w:ascii="Calibri" w:eastAsia="Times New Roman" w:hAnsi="Calibri" w:cs="Calibri"/>
                <w:b/>
              </w:rPr>
              <w:t xml:space="preserve"> = vrlo dobar (4); </w:t>
            </w:r>
            <w:r w:rsidRPr="000378D8">
              <w:rPr>
                <w:rFonts w:ascii="Calibri" w:eastAsia="Times New Roman" w:hAnsi="Calibri" w:cs="Calibri"/>
                <w:b/>
              </w:rPr>
              <w:t>8</w:t>
            </w:r>
            <w:r w:rsidRPr="00023DE3">
              <w:rPr>
                <w:rFonts w:ascii="Calibri" w:eastAsia="Times New Roman" w:hAnsi="Calibri" w:cs="Calibri"/>
                <w:b/>
              </w:rPr>
              <w:t xml:space="preserve"> – 1</w:t>
            </w:r>
            <w:r w:rsidRPr="000378D8">
              <w:rPr>
                <w:rFonts w:ascii="Calibri" w:eastAsia="Times New Roman" w:hAnsi="Calibri" w:cs="Calibri"/>
                <w:b/>
              </w:rPr>
              <w:t>1</w:t>
            </w:r>
            <w:r w:rsidRPr="00023DE3">
              <w:rPr>
                <w:rFonts w:ascii="Calibri" w:eastAsia="Times New Roman" w:hAnsi="Calibri" w:cs="Calibri"/>
                <w:b/>
              </w:rPr>
              <w:t xml:space="preserve">= dobar (3); </w:t>
            </w:r>
            <w:r w:rsidRPr="000378D8">
              <w:rPr>
                <w:rFonts w:ascii="Calibri" w:eastAsia="Times New Roman" w:hAnsi="Calibri" w:cs="Calibri"/>
                <w:b/>
              </w:rPr>
              <w:t xml:space="preserve">6 - 7 </w:t>
            </w:r>
            <w:r w:rsidRPr="00023DE3">
              <w:rPr>
                <w:rFonts w:ascii="Calibri" w:eastAsia="Times New Roman" w:hAnsi="Calibri" w:cs="Calibri"/>
                <w:b/>
              </w:rPr>
              <w:t>= dovoljan (2)</w:t>
            </w:r>
          </w:p>
        </w:tc>
      </w:tr>
    </w:tbl>
    <w:p w14:paraId="2001712A" w14:textId="77777777" w:rsidR="001F7255" w:rsidRPr="001F7255" w:rsidRDefault="001F7255" w:rsidP="001F7255">
      <w:pPr>
        <w:spacing w:line="360" w:lineRule="auto"/>
        <w:jc w:val="both"/>
        <w:rPr>
          <w:rFonts w:ascii="Times New Roman" w:hAnsi="Times New Roman"/>
          <w:b/>
          <w:sz w:val="24"/>
          <w:szCs w:val="24"/>
        </w:rPr>
      </w:pPr>
    </w:p>
    <w:p w14:paraId="725F0BA8"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p w14:paraId="434F1D19" w14:textId="77777777" w:rsidR="001F7255" w:rsidRPr="001F7255" w:rsidRDefault="001F7255" w:rsidP="001F7255">
      <w:pPr>
        <w:spacing w:line="360" w:lineRule="auto"/>
        <w:jc w:val="both"/>
        <w:rPr>
          <w:rFonts w:ascii="Times New Roman" w:hAnsi="Times New Roman"/>
          <w:b/>
          <w:sz w:val="24"/>
          <w:szCs w:val="24"/>
        </w:rPr>
      </w:pPr>
      <w:r w:rsidRPr="001F7255">
        <w:rPr>
          <w:rFonts w:ascii="Times New Roman" w:hAnsi="Times New Roman"/>
          <w:b/>
          <w:sz w:val="24"/>
          <w:szCs w:val="24"/>
        </w:rPr>
        <w:br w:type="page"/>
      </w:r>
    </w:p>
    <w:p w14:paraId="4D1C25AB" w14:textId="77777777" w:rsidR="001F7255" w:rsidRPr="001F7255" w:rsidRDefault="001F7255" w:rsidP="001F7255">
      <w:pPr>
        <w:spacing w:line="360" w:lineRule="auto"/>
        <w:jc w:val="both"/>
        <w:rPr>
          <w:rFonts w:ascii="Times New Roman" w:hAnsi="Times New Roman" w:cs="Times New Roman"/>
          <w:b/>
          <w:sz w:val="24"/>
          <w:szCs w:val="24"/>
        </w:rPr>
      </w:pPr>
      <w:r w:rsidRPr="001F7255">
        <w:rPr>
          <w:rFonts w:ascii="Times New Roman" w:hAnsi="Times New Roman"/>
          <w:b/>
          <w:sz w:val="24"/>
          <w:szCs w:val="24"/>
        </w:rPr>
        <w:lastRenderedPageBreak/>
        <w:t>15</w:t>
      </w:r>
      <w:r w:rsidRPr="001F7255">
        <w:rPr>
          <w:rFonts w:ascii="Times New Roman" w:hAnsi="Times New Roman" w:cs="Times New Roman"/>
          <w:b/>
          <w:sz w:val="24"/>
          <w:szCs w:val="24"/>
        </w:rPr>
        <w:t>. Primjer liste za bodovanje za vrednovanje prirodoslovnih vještina</w:t>
      </w:r>
    </w:p>
    <w:p w14:paraId="4BDDE5F1" w14:textId="77777777" w:rsidR="001F7255" w:rsidRPr="001F7255" w:rsidRDefault="001F7255" w:rsidP="001F7255">
      <w:pPr>
        <w:spacing w:line="360" w:lineRule="auto"/>
        <w:jc w:val="both"/>
        <w:rPr>
          <w:rFonts w:ascii="Times New Roman" w:hAnsi="Times New Roman" w:cs="Times New Roman"/>
          <w:b/>
          <w:sz w:val="24"/>
          <w:szCs w:val="24"/>
        </w:rPr>
      </w:pPr>
    </w:p>
    <w:tbl>
      <w:tblPr>
        <w:tblpPr w:leftFromText="180" w:rightFromText="180" w:horzAnchor="margin" w:tblpY="915"/>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7"/>
        <w:gridCol w:w="4995"/>
        <w:gridCol w:w="851"/>
        <w:gridCol w:w="992"/>
        <w:gridCol w:w="850"/>
        <w:gridCol w:w="1042"/>
      </w:tblGrid>
      <w:tr w:rsidR="001F7255" w:rsidRPr="001F7255" w14:paraId="350CF9D0" w14:textId="77777777" w:rsidTr="00D92571">
        <w:trPr>
          <w:trHeight w:val="1119"/>
        </w:trPr>
        <w:tc>
          <w:tcPr>
            <w:tcW w:w="5782" w:type="dxa"/>
            <w:gridSpan w:val="2"/>
            <w:shd w:val="clear" w:color="auto" w:fill="BFBFBF" w:themeFill="background1" w:themeFillShade="BF"/>
            <w:tcMar>
              <w:top w:w="15" w:type="dxa"/>
              <w:left w:w="68" w:type="dxa"/>
              <w:bottom w:w="0" w:type="dxa"/>
              <w:right w:w="68" w:type="dxa"/>
            </w:tcMar>
            <w:vAlign w:val="center"/>
            <w:hideMark/>
          </w:tcPr>
          <w:p w14:paraId="1ACB19B5" w14:textId="77777777" w:rsidR="001F7255" w:rsidRPr="001F7255" w:rsidRDefault="001F7255" w:rsidP="001F7255">
            <w:pPr>
              <w:jc w:val="center"/>
              <w:rPr>
                <w:rFonts w:ascii="Times New Roman" w:hAnsi="Times New Roman" w:cs="Times New Roman"/>
                <w:sz w:val="24"/>
                <w:szCs w:val="24"/>
              </w:rPr>
            </w:pPr>
            <w:r w:rsidRPr="001F7255">
              <w:rPr>
                <w:rFonts w:ascii="Times New Roman" w:hAnsi="Times New Roman" w:cs="Times New Roman"/>
                <w:b/>
                <w:bCs/>
                <w:sz w:val="24"/>
                <w:szCs w:val="24"/>
              </w:rPr>
              <w:t>PRIRODOSLOVNA VJEŠTINA</w:t>
            </w:r>
          </w:p>
        </w:tc>
        <w:tc>
          <w:tcPr>
            <w:tcW w:w="851" w:type="dxa"/>
            <w:shd w:val="clear" w:color="auto" w:fill="D9D9D9" w:themeFill="background1" w:themeFillShade="D9"/>
            <w:tcMar>
              <w:top w:w="15" w:type="dxa"/>
              <w:left w:w="68" w:type="dxa"/>
              <w:bottom w:w="0" w:type="dxa"/>
              <w:right w:w="68" w:type="dxa"/>
            </w:tcMar>
            <w:textDirection w:val="btLr"/>
            <w:vAlign w:val="center"/>
            <w:hideMark/>
          </w:tcPr>
          <w:p w14:paraId="7CA5EF58" w14:textId="28E672ED"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Nikad</w:t>
            </w:r>
            <w:r w:rsidR="00BF7876">
              <w:rPr>
                <w:rFonts w:ascii="Times New Roman" w:hAnsi="Times New Roman" w:cs="Times New Roman"/>
                <w:b/>
                <w:bCs/>
                <w:sz w:val="24"/>
                <w:szCs w:val="24"/>
              </w:rPr>
              <w:t>a</w:t>
            </w:r>
            <w:r w:rsidRPr="001F7255">
              <w:rPr>
                <w:rFonts w:ascii="Times New Roman" w:hAnsi="Times New Roman" w:cs="Times New Roman"/>
                <w:b/>
                <w:bCs/>
                <w:sz w:val="24"/>
                <w:szCs w:val="24"/>
              </w:rPr>
              <w:t xml:space="preserve"> (0)</w:t>
            </w:r>
          </w:p>
        </w:tc>
        <w:tc>
          <w:tcPr>
            <w:tcW w:w="992" w:type="dxa"/>
            <w:shd w:val="clear" w:color="auto" w:fill="D9D9D9" w:themeFill="background1" w:themeFillShade="D9"/>
            <w:tcMar>
              <w:top w:w="15" w:type="dxa"/>
              <w:left w:w="68" w:type="dxa"/>
              <w:bottom w:w="0" w:type="dxa"/>
              <w:right w:w="68" w:type="dxa"/>
            </w:tcMar>
            <w:textDirection w:val="btLr"/>
            <w:vAlign w:val="center"/>
            <w:hideMark/>
          </w:tcPr>
          <w:p w14:paraId="04DC04D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Ponekad (1)</w:t>
            </w:r>
          </w:p>
        </w:tc>
        <w:tc>
          <w:tcPr>
            <w:tcW w:w="850" w:type="dxa"/>
            <w:shd w:val="clear" w:color="auto" w:fill="D9D9D9" w:themeFill="background1" w:themeFillShade="D9"/>
            <w:tcMar>
              <w:top w:w="15" w:type="dxa"/>
              <w:left w:w="68" w:type="dxa"/>
              <w:bottom w:w="0" w:type="dxa"/>
              <w:right w:w="68" w:type="dxa"/>
            </w:tcMar>
            <w:textDirection w:val="btLr"/>
            <w:vAlign w:val="center"/>
            <w:hideMark/>
          </w:tcPr>
          <w:p w14:paraId="07B1BDE4"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Obično  (2)</w:t>
            </w:r>
          </w:p>
        </w:tc>
        <w:tc>
          <w:tcPr>
            <w:tcW w:w="1042" w:type="dxa"/>
            <w:shd w:val="clear" w:color="auto" w:fill="D9D9D9" w:themeFill="background1" w:themeFillShade="D9"/>
            <w:tcMar>
              <w:top w:w="15" w:type="dxa"/>
              <w:left w:w="68" w:type="dxa"/>
              <w:bottom w:w="0" w:type="dxa"/>
              <w:right w:w="68" w:type="dxa"/>
            </w:tcMar>
            <w:textDirection w:val="btLr"/>
            <w:vAlign w:val="center"/>
            <w:hideMark/>
          </w:tcPr>
          <w:p w14:paraId="48CE7FE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Uvijek (3)</w:t>
            </w:r>
          </w:p>
        </w:tc>
      </w:tr>
      <w:tr w:rsidR="001F7255" w:rsidRPr="001F7255" w14:paraId="48B9CAED" w14:textId="77777777" w:rsidTr="00D92571">
        <w:trPr>
          <w:trHeight w:val="734"/>
        </w:trPr>
        <w:tc>
          <w:tcPr>
            <w:tcW w:w="787" w:type="dxa"/>
            <w:shd w:val="clear" w:color="auto" w:fill="F2F2F2" w:themeFill="background1" w:themeFillShade="F2"/>
            <w:tcMar>
              <w:top w:w="15" w:type="dxa"/>
              <w:left w:w="68" w:type="dxa"/>
              <w:bottom w:w="0" w:type="dxa"/>
              <w:right w:w="68" w:type="dxa"/>
            </w:tcMar>
            <w:vAlign w:val="center"/>
            <w:hideMark/>
          </w:tcPr>
          <w:p w14:paraId="4DD86BF1" w14:textId="77777777" w:rsidR="001F7255" w:rsidRPr="001F7255" w:rsidRDefault="001F7255" w:rsidP="001F7255">
            <w:r w:rsidRPr="001F7255">
              <w:rPr>
                <w:b/>
                <w:bCs/>
              </w:rPr>
              <w:t>1.</w:t>
            </w:r>
          </w:p>
        </w:tc>
        <w:tc>
          <w:tcPr>
            <w:tcW w:w="4995" w:type="dxa"/>
            <w:shd w:val="clear" w:color="auto" w:fill="EBF6DE"/>
            <w:tcMar>
              <w:top w:w="15" w:type="dxa"/>
              <w:left w:w="68" w:type="dxa"/>
              <w:bottom w:w="0" w:type="dxa"/>
              <w:right w:w="68" w:type="dxa"/>
            </w:tcMar>
            <w:vAlign w:val="center"/>
            <w:hideMark/>
          </w:tcPr>
          <w:p w14:paraId="02B1CC0E" w14:textId="77777777" w:rsidR="001F7255" w:rsidRPr="001F7255" w:rsidRDefault="001F7255" w:rsidP="001F7255">
            <w:r w:rsidRPr="001F7255">
              <w:t>Mogu koristiti znanstvene spoznaje za oblikovanje pitanja.</w:t>
            </w:r>
          </w:p>
        </w:tc>
        <w:tc>
          <w:tcPr>
            <w:tcW w:w="851" w:type="dxa"/>
            <w:shd w:val="clear" w:color="auto" w:fill="FFFFFF" w:themeFill="background1"/>
            <w:tcMar>
              <w:top w:w="15" w:type="dxa"/>
              <w:left w:w="68" w:type="dxa"/>
              <w:bottom w:w="0" w:type="dxa"/>
              <w:right w:w="68" w:type="dxa"/>
            </w:tcMar>
            <w:vAlign w:val="center"/>
            <w:hideMark/>
          </w:tcPr>
          <w:p w14:paraId="79EDDDD8"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3564A07B"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706D6692"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3004F1B7" w14:textId="77777777" w:rsidR="001F7255" w:rsidRPr="001F7255" w:rsidRDefault="001F7255" w:rsidP="001F7255">
            <w:r w:rsidRPr="001F7255">
              <w:t> </w:t>
            </w:r>
          </w:p>
        </w:tc>
      </w:tr>
      <w:tr w:rsidR="001F7255" w:rsidRPr="001F7255" w14:paraId="20FBA20B" w14:textId="77777777" w:rsidTr="00D92571">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1AAAD0F3" w14:textId="77777777" w:rsidR="001F7255" w:rsidRPr="001F7255" w:rsidRDefault="001F7255" w:rsidP="001F7255">
            <w:r w:rsidRPr="001F7255">
              <w:rPr>
                <w:b/>
                <w:bCs/>
              </w:rPr>
              <w:t>2.</w:t>
            </w:r>
          </w:p>
        </w:tc>
        <w:tc>
          <w:tcPr>
            <w:tcW w:w="4995" w:type="dxa"/>
            <w:shd w:val="clear" w:color="auto" w:fill="EBF6DE"/>
            <w:tcMar>
              <w:top w:w="15" w:type="dxa"/>
              <w:left w:w="68" w:type="dxa"/>
              <w:bottom w:w="0" w:type="dxa"/>
              <w:right w:w="68" w:type="dxa"/>
            </w:tcMar>
            <w:vAlign w:val="center"/>
            <w:hideMark/>
          </w:tcPr>
          <w:p w14:paraId="261EAE81" w14:textId="77777777" w:rsidR="001F7255" w:rsidRPr="001F7255" w:rsidRDefault="001F7255" w:rsidP="001F7255">
            <w:r w:rsidRPr="001F7255">
              <w:t>Mogu postaviti pitanje na koje se može odgovoriti prikupljanjem podataka.</w:t>
            </w:r>
          </w:p>
        </w:tc>
        <w:tc>
          <w:tcPr>
            <w:tcW w:w="851" w:type="dxa"/>
            <w:shd w:val="clear" w:color="auto" w:fill="FFFFFF" w:themeFill="background1"/>
            <w:tcMar>
              <w:top w:w="15" w:type="dxa"/>
              <w:left w:w="68" w:type="dxa"/>
              <w:bottom w:w="0" w:type="dxa"/>
              <w:right w:w="68" w:type="dxa"/>
            </w:tcMar>
            <w:vAlign w:val="center"/>
            <w:hideMark/>
          </w:tcPr>
          <w:p w14:paraId="0219557F"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20F19951"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6F938A66"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0A3150F6" w14:textId="77777777" w:rsidR="001F7255" w:rsidRPr="001F7255" w:rsidRDefault="001F7255" w:rsidP="001F7255">
            <w:r w:rsidRPr="001F7255">
              <w:t> </w:t>
            </w:r>
          </w:p>
        </w:tc>
      </w:tr>
      <w:tr w:rsidR="001F7255" w:rsidRPr="001F7255" w14:paraId="70D58D22" w14:textId="77777777" w:rsidTr="00D92571">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70844E12" w14:textId="77777777" w:rsidR="001F7255" w:rsidRPr="001F7255" w:rsidRDefault="001F7255" w:rsidP="001F7255">
            <w:r w:rsidRPr="001F7255">
              <w:rPr>
                <w:b/>
                <w:bCs/>
              </w:rPr>
              <w:t>3.</w:t>
            </w:r>
          </w:p>
        </w:tc>
        <w:tc>
          <w:tcPr>
            <w:tcW w:w="4995" w:type="dxa"/>
            <w:shd w:val="clear" w:color="auto" w:fill="EBF6DE"/>
            <w:tcMar>
              <w:top w:w="15" w:type="dxa"/>
              <w:left w:w="68" w:type="dxa"/>
              <w:bottom w:w="0" w:type="dxa"/>
              <w:right w:w="68" w:type="dxa"/>
            </w:tcMar>
            <w:vAlign w:val="center"/>
            <w:hideMark/>
          </w:tcPr>
          <w:p w14:paraId="1EB3ECB8" w14:textId="77777777" w:rsidR="001F7255" w:rsidRPr="001F7255" w:rsidRDefault="001F7255" w:rsidP="001F7255">
            <w:r w:rsidRPr="001F7255">
              <w:t>Mogu dizajnirati znanstveni postupak koji će dati odgovore na pitanje.</w:t>
            </w:r>
          </w:p>
        </w:tc>
        <w:tc>
          <w:tcPr>
            <w:tcW w:w="851" w:type="dxa"/>
            <w:shd w:val="clear" w:color="auto" w:fill="FFFFFF" w:themeFill="background1"/>
            <w:tcMar>
              <w:top w:w="15" w:type="dxa"/>
              <w:left w:w="68" w:type="dxa"/>
              <w:bottom w:w="0" w:type="dxa"/>
              <w:right w:w="68" w:type="dxa"/>
            </w:tcMar>
            <w:vAlign w:val="center"/>
            <w:hideMark/>
          </w:tcPr>
          <w:p w14:paraId="778D2323"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7C89DCD0"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4FE9155E"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3BE59017" w14:textId="77777777" w:rsidR="001F7255" w:rsidRPr="001F7255" w:rsidRDefault="001F7255" w:rsidP="001F7255">
            <w:r w:rsidRPr="001F7255">
              <w:t> </w:t>
            </w:r>
          </w:p>
        </w:tc>
      </w:tr>
      <w:tr w:rsidR="001F7255" w:rsidRPr="001F7255" w14:paraId="7AC0E8DE" w14:textId="77777777" w:rsidTr="00D92571">
        <w:trPr>
          <w:trHeight w:val="610"/>
        </w:trPr>
        <w:tc>
          <w:tcPr>
            <w:tcW w:w="787" w:type="dxa"/>
            <w:shd w:val="clear" w:color="auto" w:fill="F2F2F2" w:themeFill="background1" w:themeFillShade="F2"/>
            <w:tcMar>
              <w:top w:w="15" w:type="dxa"/>
              <w:left w:w="68" w:type="dxa"/>
              <w:bottom w:w="0" w:type="dxa"/>
              <w:right w:w="68" w:type="dxa"/>
            </w:tcMar>
            <w:vAlign w:val="center"/>
            <w:hideMark/>
          </w:tcPr>
          <w:p w14:paraId="4B9435D4" w14:textId="77777777" w:rsidR="001F7255" w:rsidRPr="001F7255" w:rsidRDefault="001F7255" w:rsidP="001F7255">
            <w:r w:rsidRPr="001F7255">
              <w:rPr>
                <w:b/>
                <w:bCs/>
              </w:rPr>
              <w:t>4.</w:t>
            </w:r>
          </w:p>
        </w:tc>
        <w:tc>
          <w:tcPr>
            <w:tcW w:w="4995" w:type="dxa"/>
            <w:shd w:val="clear" w:color="auto" w:fill="EBF6DE"/>
            <w:tcMar>
              <w:top w:w="15" w:type="dxa"/>
              <w:left w:w="68" w:type="dxa"/>
              <w:bottom w:w="0" w:type="dxa"/>
              <w:right w:w="68" w:type="dxa"/>
            </w:tcMar>
            <w:vAlign w:val="center"/>
            <w:hideMark/>
          </w:tcPr>
          <w:p w14:paraId="0FE1F630" w14:textId="77777777" w:rsidR="001F7255" w:rsidRPr="001F7255" w:rsidRDefault="001F7255" w:rsidP="001F7255">
            <w:r w:rsidRPr="001F7255">
              <w:t>Mogu prikazati i objasniti znanstveni postupak drugima.</w:t>
            </w:r>
          </w:p>
        </w:tc>
        <w:tc>
          <w:tcPr>
            <w:tcW w:w="851" w:type="dxa"/>
            <w:shd w:val="clear" w:color="auto" w:fill="FFFFFF" w:themeFill="background1"/>
            <w:tcMar>
              <w:top w:w="15" w:type="dxa"/>
              <w:left w:w="68" w:type="dxa"/>
              <w:bottom w:w="0" w:type="dxa"/>
              <w:right w:w="68" w:type="dxa"/>
            </w:tcMar>
            <w:vAlign w:val="center"/>
            <w:hideMark/>
          </w:tcPr>
          <w:p w14:paraId="6AAE3FB0"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39CE423E"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38D00F4D"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20E7E174" w14:textId="77777777" w:rsidR="001F7255" w:rsidRPr="001F7255" w:rsidRDefault="001F7255" w:rsidP="001F7255">
            <w:r w:rsidRPr="001F7255">
              <w:t> </w:t>
            </w:r>
          </w:p>
        </w:tc>
      </w:tr>
      <w:tr w:rsidR="001F7255" w:rsidRPr="001F7255" w14:paraId="6756176F" w14:textId="77777777" w:rsidTr="00D92571">
        <w:trPr>
          <w:trHeight w:val="650"/>
        </w:trPr>
        <w:tc>
          <w:tcPr>
            <w:tcW w:w="787" w:type="dxa"/>
            <w:shd w:val="clear" w:color="auto" w:fill="F2F2F2" w:themeFill="background1" w:themeFillShade="F2"/>
            <w:tcMar>
              <w:top w:w="15" w:type="dxa"/>
              <w:left w:w="68" w:type="dxa"/>
              <w:bottom w:w="0" w:type="dxa"/>
              <w:right w:w="68" w:type="dxa"/>
            </w:tcMar>
            <w:vAlign w:val="center"/>
            <w:hideMark/>
          </w:tcPr>
          <w:p w14:paraId="55B282A9" w14:textId="77777777" w:rsidR="001F7255" w:rsidRPr="001F7255" w:rsidRDefault="001F7255" w:rsidP="001F7255">
            <w:r w:rsidRPr="001F7255">
              <w:rPr>
                <w:b/>
                <w:bCs/>
              </w:rPr>
              <w:t>5.</w:t>
            </w:r>
          </w:p>
        </w:tc>
        <w:tc>
          <w:tcPr>
            <w:tcW w:w="4995" w:type="dxa"/>
            <w:shd w:val="clear" w:color="auto" w:fill="EBF6DE"/>
            <w:tcMar>
              <w:top w:w="15" w:type="dxa"/>
              <w:left w:w="68" w:type="dxa"/>
              <w:bottom w:w="0" w:type="dxa"/>
              <w:right w:w="68" w:type="dxa"/>
            </w:tcMar>
            <w:vAlign w:val="center"/>
            <w:hideMark/>
          </w:tcPr>
          <w:p w14:paraId="3C4B6A88" w14:textId="77777777" w:rsidR="001F7255" w:rsidRPr="001F7255" w:rsidRDefault="001F7255" w:rsidP="001F7255">
            <w:r w:rsidRPr="001F7255">
              <w:t>Mogu točno mjeriti i bilježiti podatke.</w:t>
            </w:r>
          </w:p>
        </w:tc>
        <w:tc>
          <w:tcPr>
            <w:tcW w:w="851" w:type="dxa"/>
            <w:shd w:val="clear" w:color="auto" w:fill="FFFFFF" w:themeFill="background1"/>
            <w:tcMar>
              <w:top w:w="15" w:type="dxa"/>
              <w:left w:w="68" w:type="dxa"/>
              <w:bottom w:w="0" w:type="dxa"/>
              <w:right w:w="68" w:type="dxa"/>
            </w:tcMar>
            <w:vAlign w:val="center"/>
            <w:hideMark/>
          </w:tcPr>
          <w:p w14:paraId="3442B4C8"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7E1E1A2B"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63DEE8B1"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7991BEEA" w14:textId="77777777" w:rsidR="001F7255" w:rsidRPr="001F7255" w:rsidRDefault="001F7255" w:rsidP="001F7255">
            <w:r w:rsidRPr="001F7255">
              <w:t> </w:t>
            </w:r>
          </w:p>
        </w:tc>
      </w:tr>
      <w:tr w:rsidR="001F7255" w:rsidRPr="001F7255" w14:paraId="0AC3F4A8" w14:textId="77777777" w:rsidTr="00D92571">
        <w:trPr>
          <w:trHeight w:val="670"/>
        </w:trPr>
        <w:tc>
          <w:tcPr>
            <w:tcW w:w="787" w:type="dxa"/>
            <w:shd w:val="clear" w:color="auto" w:fill="F2F2F2" w:themeFill="background1" w:themeFillShade="F2"/>
            <w:tcMar>
              <w:top w:w="15" w:type="dxa"/>
              <w:left w:w="68" w:type="dxa"/>
              <w:bottom w:w="0" w:type="dxa"/>
              <w:right w:w="68" w:type="dxa"/>
            </w:tcMar>
            <w:vAlign w:val="center"/>
            <w:hideMark/>
          </w:tcPr>
          <w:p w14:paraId="6CCDE40C" w14:textId="77777777" w:rsidR="001F7255" w:rsidRPr="001F7255" w:rsidRDefault="001F7255" w:rsidP="001F7255">
            <w:r w:rsidRPr="001F7255">
              <w:rPr>
                <w:b/>
                <w:bCs/>
              </w:rPr>
              <w:t>6.</w:t>
            </w:r>
          </w:p>
        </w:tc>
        <w:tc>
          <w:tcPr>
            <w:tcW w:w="4995" w:type="dxa"/>
            <w:shd w:val="clear" w:color="auto" w:fill="EBF6DE"/>
            <w:tcMar>
              <w:top w:w="15" w:type="dxa"/>
              <w:left w:w="68" w:type="dxa"/>
              <w:bottom w:w="0" w:type="dxa"/>
              <w:right w:w="68" w:type="dxa"/>
            </w:tcMar>
            <w:vAlign w:val="center"/>
            <w:hideMark/>
          </w:tcPr>
          <w:p w14:paraId="31B2A1B0" w14:textId="77777777" w:rsidR="001F7255" w:rsidRPr="001F7255" w:rsidRDefault="001F7255" w:rsidP="001F7255">
            <w:r w:rsidRPr="001F7255">
              <w:t>Mogu koristiti podatke za pripremu grafičkog prikaza.</w:t>
            </w:r>
          </w:p>
        </w:tc>
        <w:tc>
          <w:tcPr>
            <w:tcW w:w="851" w:type="dxa"/>
            <w:shd w:val="clear" w:color="auto" w:fill="FFFFFF" w:themeFill="background1"/>
            <w:tcMar>
              <w:top w:w="15" w:type="dxa"/>
              <w:left w:w="68" w:type="dxa"/>
              <w:bottom w:w="0" w:type="dxa"/>
              <w:right w:w="68" w:type="dxa"/>
            </w:tcMar>
            <w:vAlign w:val="center"/>
            <w:hideMark/>
          </w:tcPr>
          <w:p w14:paraId="2CF1A432"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4D34E20A"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00D0653D"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55C89333" w14:textId="77777777" w:rsidR="001F7255" w:rsidRPr="001F7255" w:rsidRDefault="001F7255" w:rsidP="001F7255">
            <w:r w:rsidRPr="001F7255">
              <w:t> </w:t>
            </w:r>
          </w:p>
        </w:tc>
      </w:tr>
      <w:tr w:rsidR="001F7255" w:rsidRPr="001F7255" w14:paraId="4CAEA410" w14:textId="77777777" w:rsidTr="00D92571">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1A8D89E8" w14:textId="77777777" w:rsidR="001F7255" w:rsidRPr="001F7255" w:rsidRDefault="001F7255" w:rsidP="001F7255">
            <w:r w:rsidRPr="001F7255">
              <w:rPr>
                <w:b/>
                <w:bCs/>
              </w:rPr>
              <w:t>7.</w:t>
            </w:r>
          </w:p>
        </w:tc>
        <w:tc>
          <w:tcPr>
            <w:tcW w:w="4995" w:type="dxa"/>
            <w:shd w:val="clear" w:color="auto" w:fill="EBF6DE"/>
            <w:tcMar>
              <w:top w:w="15" w:type="dxa"/>
              <w:left w:w="68" w:type="dxa"/>
              <w:bottom w:w="0" w:type="dxa"/>
              <w:right w:w="68" w:type="dxa"/>
            </w:tcMar>
            <w:vAlign w:val="center"/>
            <w:hideMark/>
          </w:tcPr>
          <w:p w14:paraId="42F03796" w14:textId="77777777" w:rsidR="001F7255" w:rsidRPr="001F7255" w:rsidRDefault="001F7255" w:rsidP="001F7255">
            <w:r w:rsidRPr="001F7255">
              <w:t>Mogu stvoriti prikaz i prezentirati moje podatke i opažanja.</w:t>
            </w:r>
          </w:p>
        </w:tc>
        <w:tc>
          <w:tcPr>
            <w:tcW w:w="851" w:type="dxa"/>
            <w:shd w:val="clear" w:color="auto" w:fill="FFFFFF" w:themeFill="background1"/>
            <w:tcMar>
              <w:top w:w="15" w:type="dxa"/>
              <w:left w:w="68" w:type="dxa"/>
              <w:bottom w:w="0" w:type="dxa"/>
              <w:right w:w="68" w:type="dxa"/>
            </w:tcMar>
            <w:vAlign w:val="center"/>
            <w:hideMark/>
          </w:tcPr>
          <w:p w14:paraId="14915913"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2712F0BD"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1CAA5D67"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4ECDEA9F" w14:textId="77777777" w:rsidR="001F7255" w:rsidRPr="001F7255" w:rsidRDefault="001F7255" w:rsidP="001F7255">
            <w:r w:rsidRPr="001F7255">
              <w:t> </w:t>
            </w:r>
          </w:p>
        </w:tc>
      </w:tr>
      <w:tr w:rsidR="001F7255" w:rsidRPr="001F7255" w14:paraId="5C0714E1" w14:textId="77777777" w:rsidTr="00D92571">
        <w:trPr>
          <w:trHeight w:val="690"/>
        </w:trPr>
        <w:tc>
          <w:tcPr>
            <w:tcW w:w="787" w:type="dxa"/>
            <w:shd w:val="clear" w:color="auto" w:fill="F2F2F2" w:themeFill="background1" w:themeFillShade="F2"/>
            <w:tcMar>
              <w:top w:w="15" w:type="dxa"/>
              <w:left w:w="68" w:type="dxa"/>
              <w:bottom w:w="0" w:type="dxa"/>
              <w:right w:w="68" w:type="dxa"/>
            </w:tcMar>
            <w:vAlign w:val="center"/>
            <w:hideMark/>
          </w:tcPr>
          <w:p w14:paraId="62D8CC88" w14:textId="77777777" w:rsidR="001F7255" w:rsidRPr="001F7255" w:rsidRDefault="001F7255" w:rsidP="001F7255">
            <w:r w:rsidRPr="001F7255">
              <w:rPr>
                <w:b/>
                <w:bCs/>
              </w:rPr>
              <w:t>8.</w:t>
            </w:r>
          </w:p>
        </w:tc>
        <w:tc>
          <w:tcPr>
            <w:tcW w:w="4995" w:type="dxa"/>
            <w:shd w:val="clear" w:color="auto" w:fill="EBF6DE"/>
            <w:tcMar>
              <w:top w:w="15" w:type="dxa"/>
              <w:left w:w="68" w:type="dxa"/>
              <w:bottom w:w="0" w:type="dxa"/>
              <w:right w:w="68" w:type="dxa"/>
            </w:tcMar>
            <w:vAlign w:val="center"/>
            <w:hideMark/>
          </w:tcPr>
          <w:p w14:paraId="322B6BA0" w14:textId="77777777" w:rsidR="001F7255" w:rsidRPr="001F7255" w:rsidRDefault="001F7255" w:rsidP="001F7255">
            <w:r w:rsidRPr="001F7255">
              <w:t>Mogu analizirati rezultate istraživanja.</w:t>
            </w:r>
          </w:p>
        </w:tc>
        <w:tc>
          <w:tcPr>
            <w:tcW w:w="851" w:type="dxa"/>
            <w:shd w:val="clear" w:color="auto" w:fill="FFFFFF" w:themeFill="background1"/>
            <w:tcMar>
              <w:top w:w="15" w:type="dxa"/>
              <w:left w:w="68" w:type="dxa"/>
              <w:bottom w:w="0" w:type="dxa"/>
              <w:right w:w="68" w:type="dxa"/>
            </w:tcMar>
            <w:vAlign w:val="center"/>
            <w:hideMark/>
          </w:tcPr>
          <w:p w14:paraId="46CCBA62"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3717129A"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0B315EFD"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0015B681" w14:textId="77777777" w:rsidR="001F7255" w:rsidRPr="001F7255" w:rsidRDefault="001F7255" w:rsidP="001F7255">
            <w:r w:rsidRPr="001F7255">
              <w:t> </w:t>
            </w:r>
          </w:p>
        </w:tc>
      </w:tr>
      <w:tr w:rsidR="001F7255" w:rsidRPr="001F7255" w14:paraId="5D4A596E" w14:textId="77777777" w:rsidTr="00D92571">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16B8E76A" w14:textId="77777777" w:rsidR="001F7255" w:rsidRPr="001F7255" w:rsidRDefault="001F7255" w:rsidP="001F7255">
            <w:r w:rsidRPr="001F7255">
              <w:rPr>
                <w:b/>
                <w:bCs/>
              </w:rPr>
              <w:t>9.</w:t>
            </w:r>
          </w:p>
        </w:tc>
        <w:tc>
          <w:tcPr>
            <w:tcW w:w="4995" w:type="dxa"/>
            <w:shd w:val="clear" w:color="auto" w:fill="EBF6DE"/>
            <w:tcMar>
              <w:top w:w="15" w:type="dxa"/>
              <w:left w:w="68" w:type="dxa"/>
              <w:bottom w:w="0" w:type="dxa"/>
              <w:right w:w="68" w:type="dxa"/>
            </w:tcMar>
            <w:vAlign w:val="center"/>
            <w:hideMark/>
          </w:tcPr>
          <w:p w14:paraId="4E928F4B" w14:textId="77777777" w:rsidR="001F7255" w:rsidRPr="001F7255" w:rsidRDefault="001F7255" w:rsidP="001F7255">
            <w:r w:rsidRPr="001F7255">
              <w:t xml:space="preserve">Mogu koristiti znanstvene pojmove pri prezentaciji svojih rezultata. </w:t>
            </w:r>
          </w:p>
        </w:tc>
        <w:tc>
          <w:tcPr>
            <w:tcW w:w="851" w:type="dxa"/>
            <w:shd w:val="clear" w:color="auto" w:fill="FFFFFF" w:themeFill="background1"/>
            <w:tcMar>
              <w:top w:w="15" w:type="dxa"/>
              <w:left w:w="68" w:type="dxa"/>
              <w:bottom w:w="0" w:type="dxa"/>
              <w:right w:w="68" w:type="dxa"/>
            </w:tcMar>
            <w:vAlign w:val="center"/>
            <w:hideMark/>
          </w:tcPr>
          <w:p w14:paraId="67901C84"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1EA2DFDA"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69727740"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6755AFE9" w14:textId="77777777" w:rsidR="001F7255" w:rsidRPr="001F7255" w:rsidRDefault="001F7255" w:rsidP="001F7255">
            <w:r w:rsidRPr="001F7255">
              <w:t> </w:t>
            </w:r>
          </w:p>
        </w:tc>
      </w:tr>
      <w:tr w:rsidR="001F7255" w:rsidRPr="001F7255" w14:paraId="19E69879" w14:textId="77777777" w:rsidTr="00D92571">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0855BE5C" w14:textId="77777777" w:rsidR="001F7255" w:rsidRPr="001F7255" w:rsidRDefault="001F7255" w:rsidP="001F7255">
            <w:r w:rsidRPr="001F7255">
              <w:rPr>
                <w:b/>
                <w:bCs/>
              </w:rPr>
              <w:t>10.</w:t>
            </w:r>
          </w:p>
        </w:tc>
        <w:tc>
          <w:tcPr>
            <w:tcW w:w="4995" w:type="dxa"/>
            <w:shd w:val="clear" w:color="auto" w:fill="EBF6DE"/>
            <w:tcMar>
              <w:top w:w="15" w:type="dxa"/>
              <w:left w:w="68" w:type="dxa"/>
              <w:bottom w:w="0" w:type="dxa"/>
              <w:right w:w="68" w:type="dxa"/>
            </w:tcMar>
            <w:vAlign w:val="center"/>
            <w:hideMark/>
          </w:tcPr>
          <w:p w14:paraId="5C748A64" w14:textId="77777777" w:rsidR="001F7255" w:rsidRPr="001F7255" w:rsidRDefault="001F7255" w:rsidP="001F7255">
            <w:r w:rsidRPr="001F7255">
              <w:t>Mogu koristiti znanstvene spoznaje za objašnjavanje mojih rezultata.</w:t>
            </w:r>
          </w:p>
        </w:tc>
        <w:tc>
          <w:tcPr>
            <w:tcW w:w="851" w:type="dxa"/>
            <w:shd w:val="clear" w:color="auto" w:fill="FFFFFF" w:themeFill="background1"/>
            <w:tcMar>
              <w:top w:w="15" w:type="dxa"/>
              <w:left w:w="68" w:type="dxa"/>
              <w:bottom w:w="0" w:type="dxa"/>
              <w:right w:w="68" w:type="dxa"/>
            </w:tcMar>
            <w:vAlign w:val="center"/>
            <w:hideMark/>
          </w:tcPr>
          <w:p w14:paraId="7DEDF64A"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2D0E7E87"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2018CE72"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72B4B73D" w14:textId="77777777" w:rsidR="001F7255" w:rsidRPr="001F7255" w:rsidRDefault="001F7255" w:rsidP="001F7255">
            <w:r w:rsidRPr="001F7255">
              <w:t> </w:t>
            </w:r>
          </w:p>
        </w:tc>
      </w:tr>
      <w:tr w:rsidR="001F7255" w:rsidRPr="001F7255" w14:paraId="39FB8E44" w14:textId="77777777" w:rsidTr="00D92571">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3E74106E" w14:textId="77777777" w:rsidR="001F7255" w:rsidRPr="001F7255" w:rsidRDefault="001F7255" w:rsidP="001F7255">
            <w:r w:rsidRPr="001F7255">
              <w:rPr>
                <w:b/>
                <w:bCs/>
              </w:rPr>
              <w:t>11.</w:t>
            </w:r>
          </w:p>
        </w:tc>
        <w:tc>
          <w:tcPr>
            <w:tcW w:w="4995" w:type="dxa"/>
            <w:shd w:val="clear" w:color="auto" w:fill="EBF6DE"/>
            <w:tcMar>
              <w:top w:w="15" w:type="dxa"/>
              <w:left w:w="68" w:type="dxa"/>
              <w:bottom w:w="0" w:type="dxa"/>
              <w:right w:w="68" w:type="dxa"/>
            </w:tcMar>
            <w:vAlign w:val="center"/>
            <w:hideMark/>
          </w:tcPr>
          <w:p w14:paraId="05A727D4" w14:textId="77777777" w:rsidR="001F7255" w:rsidRPr="001F7255" w:rsidRDefault="001F7255" w:rsidP="001F7255">
            <w:r w:rsidRPr="001F7255">
              <w:t>Mogu koristiti rezultate svog istraživanja za odgovore i objašnjenja uz pitanje koje sam postavio.</w:t>
            </w:r>
          </w:p>
        </w:tc>
        <w:tc>
          <w:tcPr>
            <w:tcW w:w="851" w:type="dxa"/>
            <w:shd w:val="clear" w:color="auto" w:fill="FFFFFF" w:themeFill="background1"/>
            <w:tcMar>
              <w:top w:w="15" w:type="dxa"/>
              <w:left w:w="68" w:type="dxa"/>
              <w:bottom w:w="0" w:type="dxa"/>
              <w:right w:w="68" w:type="dxa"/>
            </w:tcMar>
            <w:vAlign w:val="center"/>
            <w:hideMark/>
          </w:tcPr>
          <w:p w14:paraId="78AF97A6"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0359BEE2"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24FC9615"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09165D07" w14:textId="77777777" w:rsidR="001F7255" w:rsidRPr="001F7255" w:rsidRDefault="001F7255" w:rsidP="001F7255">
            <w:r w:rsidRPr="001F7255">
              <w:t> </w:t>
            </w:r>
          </w:p>
        </w:tc>
      </w:tr>
      <w:tr w:rsidR="001F7255" w:rsidRPr="001F7255" w14:paraId="34BF3EB8" w14:textId="77777777" w:rsidTr="00D92571">
        <w:trPr>
          <w:trHeight w:val="684"/>
        </w:trPr>
        <w:tc>
          <w:tcPr>
            <w:tcW w:w="787" w:type="dxa"/>
            <w:shd w:val="clear" w:color="auto" w:fill="F2F2F2" w:themeFill="background1" w:themeFillShade="F2"/>
            <w:tcMar>
              <w:top w:w="15" w:type="dxa"/>
              <w:left w:w="68" w:type="dxa"/>
              <w:bottom w:w="0" w:type="dxa"/>
              <w:right w:w="68" w:type="dxa"/>
            </w:tcMar>
            <w:vAlign w:val="center"/>
            <w:hideMark/>
          </w:tcPr>
          <w:p w14:paraId="028D8D71" w14:textId="77777777" w:rsidR="001F7255" w:rsidRPr="001F7255" w:rsidRDefault="001F7255" w:rsidP="001F7255">
            <w:r w:rsidRPr="001F7255">
              <w:rPr>
                <w:b/>
                <w:bCs/>
              </w:rPr>
              <w:t>Zbroj</w:t>
            </w:r>
          </w:p>
        </w:tc>
        <w:tc>
          <w:tcPr>
            <w:tcW w:w="4995" w:type="dxa"/>
            <w:shd w:val="clear" w:color="auto" w:fill="EBF6DE"/>
            <w:tcMar>
              <w:top w:w="15" w:type="dxa"/>
              <w:left w:w="68" w:type="dxa"/>
              <w:bottom w:w="0" w:type="dxa"/>
              <w:right w:w="68" w:type="dxa"/>
            </w:tcMar>
            <w:vAlign w:val="center"/>
            <w:hideMark/>
          </w:tcPr>
          <w:p w14:paraId="0B77C726" w14:textId="77777777" w:rsidR="001F7255" w:rsidRPr="001F7255" w:rsidRDefault="001F7255" w:rsidP="001F7255">
            <w:r w:rsidRPr="001F7255">
              <w:t> </w:t>
            </w:r>
          </w:p>
        </w:tc>
        <w:tc>
          <w:tcPr>
            <w:tcW w:w="851" w:type="dxa"/>
            <w:shd w:val="clear" w:color="auto" w:fill="FFFFFF" w:themeFill="background1"/>
            <w:tcMar>
              <w:top w:w="15" w:type="dxa"/>
              <w:left w:w="68" w:type="dxa"/>
              <w:bottom w:w="0" w:type="dxa"/>
              <w:right w:w="68" w:type="dxa"/>
            </w:tcMar>
            <w:vAlign w:val="center"/>
            <w:hideMark/>
          </w:tcPr>
          <w:p w14:paraId="0D1FBEE6"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15EB299B"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79A7E265"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38A533C1" w14:textId="77777777" w:rsidR="001F7255" w:rsidRPr="001F7255" w:rsidRDefault="001F7255" w:rsidP="001F7255">
            <w:r w:rsidRPr="001F7255">
              <w:t> </w:t>
            </w:r>
          </w:p>
        </w:tc>
      </w:tr>
    </w:tbl>
    <w:p w14:paraId="27D5D6E3" w14:textId="77777777" w:rsidR="001F7255" w:rsidRPr="001F7255" w:rsidRDefault="001F7255" w:rsidP="001F7255">
      <w:pPr>
        <w:rPr>
          <w:rFonts w:ascii="Times New Roman" w:hAnsi="Times New Roman" w:cs="Times New Roman"/>
          <w:sz w:val="24"/>
          <w:szCs w:val="24"/>
        </w:rPr>
      </w:pPr>
    </w:p>
    <w:p w14:paraId="51A1853A" w14:textId="77777777" w:rsidR="001F7255" w:rsidRPr="001F7255" w:rsidRDefault="001F7255" w:rsidP="001F7255">
      <w:pPr>
        <w:ind w:left="-567"/>
        <w:jc w:val="both"/>
        <w:rPr>
          <w:rFonts w:ascii="Times New Roman" w:hAnsi="Times New Roman"/>
          <w:b/>
          <w:sz w:val="24"/>
          <w:szCs w:val="24"/>
        </w:rPr>
      </w:pPr>
      <w:r w:rsidRPr="001F7255">
        <w:rPr>
          <w:rFonts w:ascii="Times New Roman" w:hAnsi="Times New Roman"/>
          <w:b/>
          <w:sz w:val="24"/>
          <w:szCs w:val="24"/>
        </w:rPr>
        <w:br w:type="page"/>
      </w:r>
    </w:p>
    <w:p w14:paraId="7F50BD7B" w14:textId="77777777" w:rsidR="00BC0014" w:rsidRDefault="00BC0014" w:rsidP="001F7255">
      <w:pPr>
        <w:ind w:left="-567"/>
        <w:jc w:val="both"/>
        <w:rPr>
          <w:rFonts w:ascii="Times New Roman" w:hAnsi="Times New Roman"/>
          <w:b/>
          <w:sz w:val="24"/>
          <w:szCs w:val="24"/>
        </w:rPr>
        <w:sectPr w:rsidR="00BC0014" w:rsidSect="00D92571">
          <w:pgSz w:w="11906" w:h="16838"/>
          <w:pgMar w:top="1417" w:right="1417" w:bottom="1417" w:left="1417" w:header="708" w:footer="708" w:gutter="0"/>
          <w:cols w:space="708"/>
          <w:titlePg/>
          <w:docGrid w:linePitch="360"/>
        </w:sectPr>
      </w:pPr>
    </w:p>
    <w:p w14:paraId="0B0648E6" w14:textId="77777777" w:rsidR="00BC0014" w:rsidRDefault="00BC0014" w:rsidP="001F7255">
      <w:pPr>
        <w:ind w:left="-567"/>
        <w:jc w:val="both"/>
        <w:rPr>
          <w:rFonts w:ascii="Times New Roman" w:hAnsi="Times New Roman"/>
          <w:b/>
          <w:sz w:val="24"/>
          <w:szCs w:val="24"/>
        </w:rPr>
      </w:pPr>
    </w:p>
    <w:p w14:paraId="0B276145" w14:textId="77777777" w:rsidR="00BC0014" w:rsidRDefault="00BC0014" w:rsidP="00BC0014">
      <w:pPr>
        <w:ind w:left="-567"/>
        <w:jc w:val="both"/>
        <w:rPr>
          <w:rFonts w:ascii="Times New Roman" w:hAnsi="Times New Roman"/>
          <w:b/>
          <w:sz w:val="24"/>
          <w:szCs w:val="24"/>
        </w:rPr>
      </w:pPr>
      <w:r>
        <w:rPr>
          <w:rFonts w:ascii="Times New Roman" w:hAnsi="Times New Roman"/>
          <w:b/>
          <w:sz w:val="24"/>
          <w:szCs w:val="24"/>
        </w:rPr>
        <w:t>16. Primjer liste bodovanja za izvođenje pokusa na nastavi ili kod kuće</w:t>
      </w:r>
    </w:p>
    <w:p w14:paraId="00CB5303" w14:textId="77777777" w:rsidR="00BC0014" w:rsidRDefault="00BC0014" w:rsidP="00BC0014">
      <w:pPr>
        <w:ind w:left="-567"/>
        <w:jc w:val="both"/>
        <w:rPr>
          <w:rFonts w:ascii="Times New Roman" w:hAnsi="Times New Roman"/>
          <w:b/>
          <w:sz w:val="24"/>
          <w:szCs w:val="24"/>
        </w:rPr>
      </w:pPr>
    </w:p>
    <w:p w14:paraId="133C3D62" w14:textId="77777777" w:rsidR="00BC0014" w:rsidRDefault="00BC0014" w:rsidP="00BC0014">
      <w:pPr>
        <w:ind w:left="-567"/>
        <w:jc w:val="both"/>
        <w:rPr>
          <w:rFonts w:ascii="Times New Roman" w:hAnsi="Times New Roman"/>
          <w:b/>
          <w:sz w:val="24"/>
          <w:szCs w:val="24"/>
        </w:rPr>
        <w:sectPr w:rsidR="00BC0014" w:rsidSect="00D92571">
          <w:footerReference w:type="default" r:id="rId26"/>
          <w:pgSz w:w="11906" w:h="16838"/>
          <w:pgMar w:top="1417" w:right="1417" w:bottom="1417" w:left="1417" w:header="708" w:footer="708" w:gutter="0"/>
          <w:cols w:space="708"/>
          <w:titlePg/>
          <w:docGrid w:linePitch="360"/>
        </w:sectPr>
      </w:pPr>
      <w:r w:rsidRPr="00112533">
        <w:rPr>
          <w:noProof/>
          <w:lang w:eastAsia="hr-HR"/>
        </w:rPr>
        <w:drawing>
          <wp:anchor distT="0" distB="0" distL="114300" distR="114300" simplePos="0" relativeHeight="251662336" behindDoc="0" locked="0" layoutInCell="1" allowOverlap="1" wp14:anchorId="090BA149" wp14:editId="5376B28D">
            <wp:simplePos x="0" y="0"/>
            <wp:positionH relativeFrom="margin">
              <wp:posOffset>-1335405</wp:posOffset>
            </wp:positionH>
            <wp:positionV relativeFrom="margin">
              <wp:posOffset>2974340</wp:posOffset>
            </wp:positionV>
            <wp:extent cx="8463280" cy="4015740"/>
            <wp:effectExtent l="0" t="0" r="889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065"/>
                    <a:stretch/>
                  </pic:blipFill>
                  <pic:spPr bwMode="auto">
                    <a:xfrm rot="16200000">
                      <a:off x="0" y="0"/>
                      <a:ext cx="8463280" cy="401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AA96C" w14:textId="77777777" w:rsidR="006759A3" w:rsidRDefault="006759A3" w:rsidP="001F7255">
      <w:pPr>
        <w:ind w:left="-567"/>
        <w:jc w:val="both"/>
        <w:rPr>
          <w:rFonts w:ascii="Times New Roman" w:hAnsi="Times New Roman"/>
          <w:b/>
          <w:sz w:val="24"/>
          <w:szCs w:val="24"/>
        </w:rPr>
      </w:pPr>
    </w:p>
    <w:p w14:paraId="68427F14" w14:textId="5D94167C" w:rsidR="006759A3" w:rsidRPr="00D21F46" w:rsidRDefault="006759A3" w:rsidP="006759A3">
      <w:pPr>
        <w:spacing w:before="100" w:after="100" w:line="240" w:lineRule="auto"/>
        <w:rPr>
          <w:rFonts w:ascii="Times New Roman" w:eastAsia="Times New Roman" w:hAnsi="Times New Roman" w:cs="Times New Roman"/>
          <w:b/>
          <w:bCs/>
          <w:sz w:val="24"/>
          <w:szCs w:val="24"/>
          <w:lang w:eastAsia="hr-HR"/>
        </w:rPr>
      </w:pPr>
      <w:r w:rsidRPr="00D21F46">
        <w:rPr>
          <w:rFonts w:ascii="Times New Roman" w:hAnsi="Times New Roman" w:cs="Times New Roman"/>
          <w:b/>
          <w:bCs/>
          <w:sz w:val="24"/>
          <w:szCs w:val="24"/>
        </w:rPr>
        <w:t>17.</w:t>
      </w:r>
      <w:r w:rsidRPr="00D21F46">
        <w:rPr>
          <w:rFonts w:ascii="Times New Roman" w:eastAsia="Times New Roman" w:hAnsi="Times New Roman" w:cs="Times New Roman"/>
          <w:b/>
          <w:bCs/>
          <w:sz w:val="24"/>
          <w:szCs w:val="24"/>
          <w:lang w:eastAsia="hr-HR"/>
        </w:rPr>
        <w:t xml:space="preserve"> Primjer tablice za vrednovanje vještina u pojedinim postupcima pri izvođenju pokusa</w:t>
      </w:r>
      <w:r w:rsidR="00457649">
        <w:rPr>
          <w:rFonts w:ascii="Times New Roman" w:eastAsia="Times New Roman" w:hAnsi="Times New Roman" w:cs="Times New Roman"/>
          <w:b/>
          <w:bCs/>
          <w:sz w:val="24"/>
          <w:szCs w:val="24"/>
          <w:lang w:eastAsia="hr-HR"/>
        </w:rPr>
        <w:t>/</w:t>
      </w:r>
      <w:proofErr w:type="spellStart"/>
      <w:r w:rsidR="00457649">
        <w:rPr>
          <w:rFonts w:ascii="Times New Roman" w:eastAsia="Times New Roman" w:hAnsi="Times New Roman" w:cs="Times New Roman"/>
          <w:b/>
          <w:bCs/>
          <w:sz w:val="24"/>
          <w:szCs w:val="24"/>
          <w:lang w:eastAsia="hr-HR"/>
        </w:rPr>
        <w:t>mikroskopiranja</w:t>
      </w:r>
      <w:proofErr w:type="spellEnd"/>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85"/>
        <w:gridCol w:w="2268"/>
        <w:gridCol w:w="2399"/>
      </w:tblGrid>
      <w:tr w:rsidR="006759A3" w:rsidRPr="00D21F46" w14:paraId="04DDE5FA" w14:textId="77777777" w:rsidTr="00D92571">
        <w:tc>
          <w:tcPr>
            <w:tcW w:w="9052" w:type="dxa"/>
            <w:gridSpan w:val="3"/>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tcPr>
          <w:p w14:paraId="5A122337"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Ime i prezime učenika</w:t>
            </w:r>
            <w:r>
              <w:rPr>
                <w:rFonts w:ascii="Times New Roman" w:eastAsia="Times New Roman" w:hAnsi="Times New Roman" w:cs="Times New Roman"/>
                <w:sz w:val="24"/>
                <w:szCs w:val="24"/>
                <w:lang w:eastAsia="hr-HR"/>
              </w:rPr>
              <w:t xml:space="preserve"> (razred):</w:t>
            </w:r>
          </w:p>
        </w:tc>
      </w:tr>
      <w:tr w:rsidR="006759A3" w:rsidRPr="00D21F46" w14:paraId="4B049B3D" w14:textId="77777777" w:rsidTr="00D92571">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CC5800"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Postupci za vrednovanje</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58C9F8"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Broj </w:t>
            </w:r>
            <w:r>
              <w:rPr>
                <w:rFonts w:ascii="Times New Roman" w:eastAsia="Times New Roman" w:hAnsi="Times New Roman" w:cs="Times New Roman"/>
                <w:sz w:val="24"/>
                <w:szCs w:val="24"/>
                <w:lang w:eastAsia="hr-HR"/>
              </w:rPr>
              <w:t xml:space="preserve">mogućih </w:t>
            </w:r>
            <w:r w:rsidRPr="00D21F46">
              <w:rPr>
                <w:rFonts w:ascii="Times New Roman" w:eastAsia="Times New Roman" w:hAnsi="Times New Roman" w:cs="Times New Roman"/>
                <w:sz w:val="24"/>
                <w:szCs w:val="24"/>
                <w:lang w:eastAsia="hr-HR"/>
              </w:rPr>
              <w:t>bodova</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49245C"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Broj </w:t>
            </w:r>
            <w:r>
              <w:rPr>
                <w:rFonts w:ascii="Times New Roman" w:eastAsia="Times New Roman" w:hAnsi="Times New Roman" w:cs="Times New Roman"/>
                <w:sz w:val="24"/>
                <w:szCs w:val="24"/>
                <w:lang w:eastAsia="hr-HR"/>
              </w:rPr>
              <w:t xml:space="preserve">ostvarenih </w:t>
            </w:r>
            <w:r w:rsidRPr="00D21F46">
              <w:rPr>
                <w:rFonts w:ascii="Times New Roman" w:eastAsia="Times New Roman" w:hAnsi="Times New Roman" w:cs="Times New Roman"/>
                <w:sz w:val="24"/>
                <w:szCs w:val="24"/>
                <w:lang w:eastAsia="hr-HR"/>
              </w:rPr>
              <w:t>bodova</w:t>
            </w:r>
          </w:p>
        </w:tc>
      </w:tr>
      <w:tr w:rsidR="006759A3" w:rsidRPr="00D21F46" w14:paraId="264039D4" w14:textId="77777777" w:rsidTr="00D92571">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C44763" w14:textId="04994CAD"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Postupak </w:t>
            </w:r>
            <w:r>
              <w:rPr>
                <w:rFonts w:ascii="Times New Roman" w:eastAsia="Times New Roman" w:hAnsi="Times New Roman" w:cs="Times New Roman"/>
                <w:sz w:val="24"/>
                <w:szCs w:val="24"/>
                <w:lang w:eastAsia="hr-HR"/>
              </w:rPr>
              <w:t>pripreme biološkog preparata</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F34B60" w14:textId="56FDD143" w:rsidR="006759A3" w:rsidRPr="00D21F46" w:rsidRDefault="006759A3" w:rsidP="00D92571">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9F745F"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6759A3" w:rsidRPr="00D21F46" w14:paraId="6C184497" w14:textId="77777777" w:rsidTr="00D92571">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F74147" w14:textId="3C083CCC"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Postupak rukovanja </w:t>
            </w:r>
            <w:r>
              <w:rPr>
                <w:rFonts w:ascii="Times New Roman" w:eastAsia="Times New Roman" w:hAnsi="Times New Roman" w:cs="Times New Roman"/>
                <w:sz w:val="24"/>
                <w:szCs w:val="24"/>
                <w:lang w:eastAsia="hr-HR"/>
              </w:rPr>
              <w:t>priručnim mikroskopom</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8FEA4E" w14:textId="77777777" w:rsidR="006759A3" w:rsidRPr="00D21F46" w:rsidRDefault="006759A3" w:rsidP="00D92571">
            <w:pPr>
              <w:spacing w:after="0" w:line="240" w:lineRule="auto"/>
              <w:jc w:val="center"/>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1C7DEF"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6759A3" w:rsidRPr="00D21F46" w14:paraId="20B46834" w14:textId="77777777" w:rsidTr="00D92571">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0C3DFA" w14:textId="45F7BA91"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Po</w:t>
            </w:r>
            <w:r>
              <w:rPr>
                <w:rFonts w:ascii="Times New Roman" w:eastAsia="Times New Roman" w:hAnsi="Times New Roman" w:cs="Times New Roman"/>
                <w:sz w:val="24"/>
                <w:szCs w:val="24"/>
                <w:lang w:eastAsia="hr-HR"/>
              </w:rPr>
              <w:t>s</w:t>
            </w:r>
            <w:r w:rsidRPr="00D21F46">
              <w:rPr>
                <w:rFonts w:ascii="Times New Roman" w:eastAsia="Times New Roman" w:hAnsi="Times New Roman" w:cs="Times New Roman"/>
                <w:sz w:val="24"/>
                <w:szCs w:val="24"/>
                <w:lang w:eastAsia="hr-HR"/>
              </w:rPr>
              <w:t xml:space="preserve">tupak mjerenja </w:t>
            </w:r>
            <w:r>
              <w:rPr>
                <w:rFonts w:ascii="Times New Roman" w:eastAsia="Times New Roman" w:hAnsi="Times New Roman" w:cs="Times New Roman"/>
                <w:sz w:val="24"/>
                <w:szCs w:val="24"/>
                <w:lang w:eastAsia="hr-HR"/>
              </w:rPr>
              <w:t>brzine otkucaja srca</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B29A07" w14:textId="77777777" w:rsidR="006759A3" w:rsidRPr="00D21F46" w:rsidRDefault="006759A3" w:rsidP="00D92571">
            <w:pPr>
              <w:spacing w:after="0" w:line="240" w:lineRule="auto"/>
              <w:jc w:val="center"/>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CBE245"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6759A3" w:rsidRPr="00D21F46" w14:paraId="011F8299" w14:textId="77777777" w:rsidTr="00D92571">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ABE26" w14:textId="48450F46"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Postupak izrade </w:t>
            </w:r>
            <w:r>
              <w:rPr>
                <w:rFonts w:ascii="Times New Roman" w:eastAsia="Times New Roman" w:hAnsi="Times New Roman" w:cs="Times New Roman"/>
                <w:sz w:val="24"/>
                <w:szCs w:val="24"/>
                <w:lang w:eastAsia="hr-HR"/>
              </w:rPr>
              <w:t>crteža slike mikroskopskog preparata/modela i slično</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CD9F0F" w14:textId="76D2CEE4" w:rsidR="006759A3" w:rsidRPr="00D21F46" w:rsidRDefault="006759A3" w:rsidP="00D92571">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5BC19D"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6759A3" w:rsidRPr="00D21F46" w14:paraId="036C0577" w14:textId="77777777" w:rsidTr="00D92571">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9862A3"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Urednost radnog mjesta</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0CE8EB" w14:textId="18945F75" w:rsidR="006759A3" w:rsidRPr="00D21F46" w:rsidRDefault="006759A3" w:rsidP="00D92571">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507A2E"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6759A3" w:rsidRPr="00D21F46" w14:paraId="215A0A34" w14:textId="77777777" w:rsidTr="00D92571">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1A5608"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Ukupno:</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636CC4" w14:textId="77777777" w:rsidR="006759A3" w:rsidRPr="00D21F46" w:rsidRDefault="006759A3" w:rsidP="00D92571">
            <w:pPr>
              <w:spacing w:after="0" w:line="240" w:lineRule="auto"/>
              <w:jc w:val="center"/>
              <w:rPr>
                <w:rFonts w:ascii="Times New Roman" w:eastAsia="Times New Roman" w:hAnsi="Times New Roman" w:cs="Times New Roman"/>
                <w:sz w:val="24"/>
                <w:szCs w:val="24"/>
                <w:lang w:eastAsia="hr-HR"/>
              </w:rPr>
            </w:pPr>
            <w:r w:rsidRPr="00D21F46">
              <w:rPr>
                <w:rFonts w:ascii="Times New Roman" w:eastAsia="Times New Roman" w:hAnsi="Times New Roman" w:cs="Times New Roman"/>
                <w:b/>
                <w:bCs/>
                <w:sz w:val="24"/>
                <w:szCs w:val="24"/>
                <w:lang w:eastAsia="hr-HR"/>
              </w:rPr>
              <w:t>10</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505859" w14:textId="77777777" w:rsidR="006759A3" w:rsidRPr="00D21F46" w:rsidRDefault="006759A3" w:rsidP="00D92571">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bl>
    <w:p w14:paraId="3A04ABAD" w14:textId="15CC8443" w:rsidR="006759A3" w:rsidRPr="006759A3" w:rsidRDefault="006759A3" w:rsidP="006759A3">
      <w:pPr>
        <w:rPr>
          <w:rFonts w:ascii="Times New Roman" w:hAnsi="Times New Roman"/>
          <w:sz w:val="24"/>
          <w:szCs w:val="24"/>
        </w:rPr>
        <w:sectPr w:rsidR="006759A3" w:rsidRPr="006759A3" w:rsidSect="00D92571">
          <w:pgSz w:w="11906" w:h="16838"/>
          <w:pgMar w:top="1417" w:right="1417" w:bottom="1417" w:left="1417" w:header="708" w:footer="708" w:gutter="0"/>
          <w:cols w:space="708"/>
          <w:titlePg/>
          <w:docGrid w:linePitch="360"/>
        </w:sectPr>
      </w:pPr>
    </w:p>
    <w:p w14:paraId="7E707BAA" w14:textId="77777777" w:rsidR="001618D6" w:rsidRDefault="001618D6" w:rsidP="001F7255">
      <w:pPr>
        <w:ind w:left="-567"/>
        <w:jc w:val="both"/>
        <w:rPr>
          <w:rFonts w:ascii="Times New Roman" w:hAnsi="Times New Roman"/>
          <w:b/>
          <w:sz w:val="24"/>
          <w:szCs w:val="24"/>
        </w:rPr>
      </w:pPr>
    </w:p>
    <w:p w14:paraId="3C451987" w14:textId="19CDE49B" w:rsidR="001618D6" w:rsidRPr="00A13E7A" w:rsidRDefault="004A1303" w:rsidP="001618D6">
      <w:pPr>
        <w:shd w:val="clear" w:color="auto" w:fill="FFFFFF"/>
        <w:spacing w:after="0" w:line="240" w:lineRule="auto"/>
        <w:jc w:val="center"/>
        <w:textAlignment w:val="baseline"/>
        <w:rPr>
          <w:rFonts w:eastAsia="Times New Roman" w:cstheme="minorHAnsi"/>
          <w:b/>
          <w:bCs/>
          <w:color w:val="333333"/>
        </w:rPr>
      </w:pPr>
      <w:r>
        <w:rPr>
          <w:rFonts w:eastAsia="Times New Roman" w:cstheme="minorHAnsi"/>
          <w:b/>
          <w:bCs/>
          <w:color w:val="333333"/>
        </w:rPr>
        <w:t xml:space="preserve">18. </w:t>
      </w:r>
      <w:r w:rsidR="001618D6" w:rsidRPr="00A13E7A">
        <w:rPr>
          <w:rFonts w:eastAsia="Times New Roman" w:cstheme="minorHAnsi"/>
          <w:b/>
          <w:bCs/>
          <w:color w:val="333333"/>
        </w:rPr>
        <w:t xml:space="preserve">Rubrika za praćenje i vrednovanje aktivnosti u nastavi na daljinu – </w:t>
      </w:r>
      <w:r w:rsidR="001618D6">
        <w:rPr>
          <w:rFonts w:eastAsia="Times New Roman" w:cstheme="minorHAnsi"/>
          <w:b/>
          <w:bCs/>
          <w:color w:val="333333"/>
        </w:rPr>
        <w:t>Biologija/Priroda</w:t>
      </w:r>
    </w:p>
    <w:p w14:paraId="41F111C1" w14:textId="77777777" w:rsidR="001618D6" w:rsidRPr="00A13E7A" w:rsidRDefault="001618D6" w:rsidP="001618D6">
      <w:pPr>
        <w:shd w:val="clear" w:color="auto" w:fill="FFFFFF"/>
        <w:spacing w:after="0" w:line="240" w:lineRule="auto"/>
        <w:jc w:val="center"/>
        <w:textAlignment w:val="baseline"/>
        <w:rPr>
          <w:rFonts w:eastAsia="Times New Roman" w:cstheme="minorHAnsi"/>
          <w:b/>
          <w:bCs/>
          <w:color w:val="333333"/>
        </w:rPr>
      </w:pPr>
      <w:r w:rsidRPr="00A13E7A">
        <w:rPr>
          <w:rFonts w:eastAsia="Times New Roman" w:cstheme="minorHAnsi"/>
          <w:b/>
          <w:bCs/>
          <w:color w:val="333333"/>
        </w:rPr>
        <w:t xml:space="preserve">  (vrednovanje za učenje i vrednovanje naučenog)</w:t>
      </w:r>
    </w:p>
    <w:p w14:paraId="5842FE6A" w14:textId="77777777" w:rsidR="001618D6" w:rsidRPr="00A13E7A" w:rsidRDefault="001618D6" w:rsidP="001618D6">
      <w:pPr>
        <w:shd w:val="clear" w:color="auto" w:fill="FFFFFF"/>
        <w:tabs>
          <w:tab w:val="left" w:pos="5010"/>
        </w:tabs>
        <w:spacing w:after="0" w:line="240" w:lineRule="auto"/>
        <w:textAlignment w:val="baseline"/>
        <w:rPr>
          <w:rFonts w:eastAsia="Times New Roman" w:cstheme="minorHAnsi"/>
          <w:b/>
          <w:bCs/>
          <w:color w:val="333333"/>
        </w:rPr>
      </w:pPr>
      <w:r w:rsidRPr="00A13E7A">
        <w:rPr>
          <w:rFonts w:eastAsia="Times New Roman" w:cstheme="minorHAnsi"/>
          <w:b/>
          <w:bCs/>
          <w:color w:val="333333"/>
        </w:rPr>
        <w:tab/>
      </w:r>
    </w:p>
    <w:tbl>
      <w:tblPr>
        <w:tblStyle w:val="TableGrid11"/>
        <w:tblW w:w="14317" w:type="dxa"/>
        <w:tblInd w:w="-147" w:type="dxa"/>
        <w:tblLayout w:type="fixed"/>
        <w:tblLook w:val="04A0" w:firstRow="1" w:lastRow="0" w:firstColumn="1" w:lastColumn="0" w:noHBand="0" w:noVBand="1"/>
      </w:tblPr>
      <w:tblGrid>
        <w:gridCol w:w="1985"/>
        <w:gridCol w:w="3119"/>
        <w:gridCol w:w="2976"/>
        <w:gridCol w:w="3544"/>
        <w:gridCol w:w="2693"/>
      </w:tblGrid>
      <w:tr w:rsidR="001618D6" w:rsidRPr="00A13E7A" w14:paraId="05028965" w14:textId="77777777" w:rsidTr="00D92571">
        <w:trPr>
          <w:trHeight w:val="43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71887" w14:textId="77777777" w:rsidR="001618D6" w:rsidRPr="00A13E7A" w:rsidRDefault="001618D6" w:rsidP="00D92571">
            <w:pPr>
              <w:jc w:val="center"/>
              <w:rPr>
                <w:rFonts w:cstheme="minorHAnsi"/>
              </w:rPr>
            </w:pPr>
          </w:p>
        </w:tc>
        <w:tc>
          <w:tcPr>
            <w:tcW w:w="123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E4BBB8" w14:textId="77777777" w:rsidR="001618D6" w:rsidRPr="00A13E7A" w:rsidRDefault="001618D6" w:rsidP="00D92571">
            <w:pPr>
              <w:jc w:val="center"/>
              <w:rPr>
                <w:rFonts w:eastAsia="Calibri" w:cstheme="minorHAnsi"/>
                <w:b/>
                <w:bCs/>
              </w:rPr>
            </w:pPr>
            <w:r w:rsidRPr="00A13E7A">
              <w:rPr>
                <w:rFonts w:eastAsia="Calibri" w:cstheme="minorHAnsi"/>
                <w:b/>
                <w:bCs/>
              </w:rPr>
              <w:t>RAZINE OSTVARENOSTI KRITERIJA</w:t>
            </w:r>
          </w:p>
        </w:tc>
      </w:tr>
      <w:tr w:rsidR="001618D6" w:rsidRPr="00A13E7A" w14:paraId="394F4D76" w14:textId="77777777" w:rsidTr="00A85CDC">
        <w:trPr>
          <w:trHeight w:val="549"/>
        </w:trPr>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5D8B6F" w14:textId="77777777" w:rsidR="001618D6" w:rsidRPr="00A13E7A" w:rsidRDefault="001618D6" w:rsidP="00D92571">
            <w:pPr>
              <w:jc w:val="center"/>
              <w:rPr>
                <w:rFonts w:cstheme="minorHAnsi"/>
              </w:rPr>
            </w:pPr>
            <w:r w:rsidRPr="00A13E7A">
              <w:rPr>
                <w:rFonts w:eastAsia="Calibri" w:cstheme="minorHAnsi"/>
                <w:b/>
                <w:bCs/>
              </w:rPr>
              <w:t>SASTAVNICE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18BAED74" w14:textId="77777777" w:rsidR="001618D6" w:rsidRPr="00A13E7A" w:rsidRDefault="001618D6" w:rsidP="00D92571">
            <w:pPr>
              <w:jc w:val="center"/>
              <w:rPr>
                <w:rFonts w:cstheme="minorHAnsi"/>
              </w:rPr>
            </w:pPr>
            <w:r w:rsidRPr="00A13E7A">
              <w:rPr>
                <w:rFonts w:eastAsia="Calibri" w:cstheme="minorHAnsi"/>
                <w:b/>
                <w:bCs/>
              </w:rPr>
              <w:t>u potpunosti</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56344398" w14:textId="77777777" w:rsidR="001618D6" w:rsidRPr="00A13E7A" w:rsidRDefault="001618D6" w:rsidP="00D92571">
            <w:pPr>
              <w:jc w:val="center"/>
              <w:rPr>
                <w:rFonts w:eastAsia="Times New Roman" w:cstheme="minorHAnsi"/>
                <w:b/>
                <w:bCs/>
                <w:lang w:eastAsia="hr-HR"/>
              </w:rPr>
            </w:pPr>
            <w:r w:rsidRPr="00A13E7A">
              <w:rPr>
                <w:rFonts w:eastAsia="Times New Roman" w:cstheme="minorHAnsi"/>
                <w:b/>
                <w:bCs/>
                <w:lang w:eastAsia="hr-HR"/>
              </w:rPr>
              <w:t>djelomično</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2E1210DC" w14:textId="77777777" w:rsidR="001618D6" w:rsidRPr="00A13E7A" w:rsidRDefault="001618D6" w:rsidP="00D92571">
            <w:pPr>
              <w:jc w:val="center"/>
              <w:rPr>
                <w:rFonts w:cstheme="minorHAnsi"/>
              </w:rPr>
            </w:pPr>
            <w:r w:rsidRPr="00A13E7A">
              <w:rPr>
                <w:rFonts w:eastAsia="Times New Roman" w:cstheme="minorHAnsi"/>
                <w:b/>
                <w:bCs/>
                <w:lang w:eastAsia="hr-HR"/>
              </w:rPr>
              <w:t>potrebno doraditi</w:t>
            </w:r>
          </w:p>
        </w:tc>
        <w:tc>
          <w:tcPr>
            <w:tcW w:w="269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061D9E51" w14:textId="77777777" w:rsidR="001618D6" w:rsidRPr="00A13E7A" w:rsidRDefault="001618D6" w:rsidP="00D92571">
            <w:pPr>
              <w:jc w:val="center"/>
              <w:rPr>
                <w:rFonts w:eastAsia="Times New Roman" w:cstheme="minorHAnsi"/>
                <w:b/>
                <w:bCs/>
                <w:lang w:eastAsia="hr-HR"/>
              </w:rPr>
            </w:pPr>
            <w:r w:rsidRPr="00A13E7A">
              <w:rPr>
                <w:rFonts w:eastAsia="Times New Roman" w:cstheme="minorHAnsi"/>
                <w:b/>
                <w:bCs/>
                <w:lang w:eastAsia="hr-HR"/>
              </w:rPr>
              <w:t>neostvareno</w:t>
            </w:r>
          </w:p>
        </w:tc>
      </w:tr>
      <w:tr w:rsidR="001618D6" w:rsidRPr="00A13E7A" w14:paraId="0D3EF6D5" w14:textId="77777777" w:rsidTr="00A85CDC">
        <w:trPr>
          <w:trHeight w:val="549"/>
        </w:trPr>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B7F03" w14:textId="77777777" w:rsidR="001618D6" w:rsidRPr="00A13E7A" w:rsidRDefault="001618D6" w:rsidP="00D92571">
            <w:pPr>
              <w:rPr>
                <w:rFonts w:cstheme="minorHAnsi"/>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B245314" w14:textId="77777777" w:rsidR="001618D6" w:rsidRPr="00A13E7A" w:rsidRDefault="001618D6" w:rsidP="00D92571">
            <w:pPr>
              <w:jc w:val="center"/>
              <w:rPr>
                <w:rFonts w:eastAsia="Calibri" w:cstheme="minorHAnsi"/>
                <w:b/>
                <w:bCs/>
              </w:rPr>
            </w:pPr>
            <w:r w:rsidRPr="00A13E7A">
              <w:rPr>
                <w:rFonts w:eastAsia="Calibri" w:cstheme="minorHAnsi"/>
                <w:b/>
                <w:bCs/>
              </w:rPr>
              <w:t>(3 boda)</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B9420ED" w14:textId="77777777" w:rsidR="001618D6" w:rsidRPr="00A13E7A" w:rsidRDefault="001618D6" w:rsidP="00D92571">
            <w:pPr>
              <w:jc w:val="center"/>
              <w:rPr>
                <w:rFonts w:eastAsia="Calibri" w:cstheme="minorHAnsi"/>
                <w:b/>
                <w:bCs/>
              </w:rPr>
            </w:pPr>
            <w:r w:rsidRPr="00A13E7A">
              <w:rPr>
                <w:rFonts w:eastAsia="Calibri" w:cstheme="minorHAnsi"/>
                <w:b/>
                <w:bCs/>
              </w:rPr>
              <w:t>(2 boda)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CBFE4E9" w14:textId="77777777" w:rsidR="001618D6" w:rsidRPr="00A13E7A" w:rsidRDefault="001618D6" w:rsidP="00D92571">
            <w:pPr>
              <w:jc w:val="center"/>
              <w:rPr>
                <w:rFonts w:eastAsia="Calibri" w:cstheme="minorHAnsi"/>
                <w:b/>
                <w:bCs/>
              </w:rPr>
            </w:pPr>
            <w:r w:rsidRPr="00A13E7A">
              <w:rPr>
                <w:rFonts w:eastAsia="Calibri" w:cstheme="minorHAnsi"/>
                <w:b/>
                <w:bCs/>
              </w:rPr>
              <w:t>(1 bod)</w:t>
            </w:r>
          </w:p>
        </w:tc>
        <w:tc>
          <w:tcPr>
            <w:tcW w:w="269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8BD9D0E" w14:textId="77777777" w:rsidR="001618D6" w:rsidRPr="00A13E7A" w:rsidRDefault="001618D6" w:rsidP="00D92571">
            <w:pPr>
              <w:jc w:val="center"/>
              <w:rPr>
                <w:rFonts w:eastAsia="Calibri" w:cstheme="minorHAnsi"/>
                <w:b/>
                <w:bCs/>
              </w:rPr>
            </w:pPr>
            <w:r w:rsidRPr="00A13E7A">
              <w:rPr>
                <w:rFonts w:eastAsia="Calibri" w:cstheme="minorHAnsi"/>
                <w:b/>
                <w:bCs/>
              </w:rPr>
              <w:t>(0 bodova)</w:t>
            </w:r>
          </w:p>
        </w:tc>
      </w:tr>
      <w:tr w:rsidR="001618D6" w:rsidRPr="00A13E7A" w14:paraId="304827E3" w14:textId="77777777" w:rsidTr="00D92571">
        <w:tc>
          <w:tcPr>
            <w:tcW w:w="1985" w:type="dxa"/>
            <w:vMerge w:val="restart"/>
          </w:tcPr>
          <w:p w14:paraId="43900D90" w14:textId="77777777" w:rsidR="001618D6" w:rsidRPr="00A13E7A" w:rsidRDefault="001618D6" w:rsidP="00D92571">
            <w:pPr>
              <w:pStyle w:val="TableContents"/>
              <w:rPr>
                <w:rFonts w:asciiTheme="minorHAnsi" w:hAnsiTheme="minorHAnsi" w:cstheme="minorHAnsi"/>
                <w:b/>
                <w:bCs/>
                <w:color w:val="000000"/>
                <w:sz w:val="22"/>
                <w:szCs w:val="22"/>
              </w:rPr>
            </w:pPr>
            <w:r w:rsidRPr="00A13E7A">
              <w:rPr>
                <w:rFonts w:asciiTheme="minorHAnsi" w:hAnsiTheme="minorHAnsi" w:cstheme="minorHAnsi"/>
                <w:b/>
                <w:bCs/>
                <w:color w:val="000000"/>
                <w:sz w:val="22"/>
                <w:szCs w:val="22"/>
              </w:rPr>
              <w:t>Odnos prema radu</w:t>
            </w:r>
          </w:p>
        </w:tc>
        <w:tc>
          <w:tcPr>
            <w:tcW w:w="3119" w:type="dxa"/>
          </w:tcPr>
          <w:p w14:paraId="08653265"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se iznimno trudi u izvršavanju zadanih zadataka , potiče druge učenike na aktivnost</w:t>
            </w:r>
          </w:p>
        </w:tc>
        <w:tc>
          <w:tcPr>
            <w:tcW w:w="2976" w:type="dxa"/>
          </w:tcPr>
          <w:p w14:paraId="2D4B0171"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se trudi u izvršavanju zadanih zadataka no ne uvijek istim intenzitetom</w:t>
            </w:r>
          </w:p>
        </w:tc>
        <w:tc>
          <w:tcPr>
            <w:tcW w:w="3544" w:type="dxa"/>
          </w:tcPr>
          <w:p w14:paraId="31832118"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se ne trudi u izvršavanju zadanih zadataka; često ili nikako ne navodi za to razloge</w:t>
            </w:r>
          </w:p>
        </w:tc>
        <w:tc>
          <w:tcPr>
            <w:tcW w:w="2693" w:type="dxa"/>
            <w:vMerge w:val="restart"/>
            <w:tcBorders>
              <w:top w:val="single" w:sz="4" w:space="0" w:color="auto"/>
              <w:right w:val="single" w:sz="4" w:space="0" w:color="auto"/>
            </w:tcBorders>
            <w:shd w:val="clear" w:color="auto" w:fill="auto"/>
            <w:vAlign w:val="center"/>
          </w:tcPr>
          <w:p w14:paraId="0E9975C8" w14:textId="77777777" w:rsidR="001618D6" w:rsidRPr="00A13E7A" w:rsidRDefault="001618D6" w:rsidP="00D92571">
            <w:pPr>
              <w:jc w:val="center"/>
              <w:rPr>
                <w:rFonts w:cstheme="minorHAnsi"/>
              </w:rPr>
            </w:pPr>
            <w:r w:rsidRPr="00A13E7A">
              <w:rPr>
                <w:rFonts w:eastAsia="Times New Roman" w:cstheme="minorHAnsi"/>
                <w:lang w:eastAsia="hr-HR"/>
              </w:rPr>
              <w:t>sastavnica nije ostvarena niti na najnižoj očekivanoj razini ili ne postoji</w:t>
            </w:r>
          </w:p>
        </w:tc>
      </w:tr>
      <w:tr w:rsidR="001618D6" w:rsidRPr="00A13E7A" w14:paraId="6A8885C0" w14:textId="77777777" w:rsidTr="00D92571">
        <w:tc>
          <w:tcPr>
            <w:tcW w:w="1985" w:type="dxa"/>
            <w:vMerge/>
          </w:tcPr>
          <w:p w14:paraId="5B2F0C13" w14:textId="77777777" w:rsidR="001618D6" w:rsidRPr="00A13E7A" w:rsidRDefault="001618D6" w:rsidP="00D92571">
            <w:pPr>
              <w:rPr>
                <w:rFonts w:cstheme="minorHAnsi"/>
              </w:rPr>
            </w:pPr>
          </w:p>
        </w:tc>
        <w:tc>
          <w:tcPr>
            <w:tcW w:w="3119" w:type="dxa"/>
          </w:tcPr>
          <w:p w14:paraId="36EF2239"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je iznimno motiviran za rad.</w:t>
            </w:r>
          </w:p>
        </w:tc>
        <w:tc>
          <w:tcPr>
            <w:tcW w:w="2976" w:type="dxa"/>
          </w:tcPr>
          <w:p w14:paraId="0F00BF13"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Motivacija je promjenjiva i ovisi o zadanoj aktivnosti</w:t>
            </w:r>
          </w:p>
        </w:tc>
        <w:tc>
          <w:tcPr>
            <w:tcW w:w="3544" w:type="dxa"/>
          </w:tcPr>
          <w:p w14:paraId="2AAEF1A1"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nije motiviran za rad pa ga je potrebno poticati</w:t>
            </w:r>
          </w:p>
        </w:tc>
        <w:tc>
          <w:tcPr>
            <w:tcW w:w="2693" w:type="dxa"/>
            <w:vMerge/>
            <w:tcBorders>
              <w:right w:val="single" w:sz="4" w:space="0" w:color="auto"/>
            </w:tcBorders>
            <w:shd w:val="clear" w:color="auto" w:fill="auto"/>
          </w:tcPr>
          <w:p w14:paraId="14786A09" w14:textId="77777777" w:rsidR="001618D6" w:rsidRPr="00A13E7A" w:rsidRDefault="001618D6" w:rsidP="00D92571">
            <w:pPr>
              <w:rPr>
                <w:rFonts w:cstheme="minorHAnsi"/>
              </w:rPr>
            </w:pPr>
          </w:p>
        </w:tc>
      </w:tr>
      <w:tr w:rsidR="001618D6" w:rsidRPr="00A13E7A" w14:paraId="32A5165D" w14:textId="77777777" w:rsidTr="00D92571">
        <w:tc>
          <w:tcPr>
            <w:tcW w:w="1985" w:type="dxa"/>
            <w:vMerge/>
          </w:tcPr>
          <w:p w14:paraId="12801695" w14:textId="77777777" w:rsidR="001618D6" w:rsidRPr="00A13E7A" w:rsidRDefault="001618D6" w:rsidP="00D92571">
            <w:pPr>
              <w:rPr>
                <w:rFonts w:cstheme="minorHAnsi"/>
              </w:rPr>
            </w:pPr>
          </w:p>
        </w:tc>
        <w:tc>
          <w:tcPr>
            <w:tcW w:w="3119" w:type="dxa"/>
          </w:tcPr>
          <w:p w14:paraId="56EF00F5"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Uljudno se odnosi u pisanoj i govornoj komunikaciji.</w:t>
            </w:r>
          </w:p>
        </w:tc>
        <w:tc>
          <w:tcPr>
            <w:tcW w:w="2976" w:type="dxa"/>
          </w:tcPr>
          <w:p w14:paraId="2A04A500"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Ponekad zaboravlja pravila uljudbene komunikacije</w:t>
            </w:r>
          </w:p>
        </w:tc>
        <w:tc>
          <w:tcPr>
            <w:tcW w:w="3544" w:type="dxa"/>
          </w:tcPr>
          <w:p w14:paraId="0F3ABD5B"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se ponaša izvan pravila uljudbene komunikacije</w:t>
            </w:r>
          </w:p>
        </w:tc>
        <w:tc>
          <w:tcPr>
            <w:tcW w:w="2693" w:type="dxa"/>
            <w:vMerge/>
            <w:tcBorders>
              <w:right w:val="single" w:sz="4" w:space="0" w:color="auto"/>
            </w:tcBorders>
            <w:shd w:val="clear" w:color="auto" w:fill="auto"/>
          </w:tcPr>
          <w:p w14:paraId="5B7F030E" w14:textId="77777777" w:rsidR="001618D6" w:rsidRPr="00A13E7A" w:rsidRDefault="001618D6" w:rsidP="00D92571">
            <w:pPr>
              <w:rPr>
                <w:rFonts w:cstheme="minorHAnsi"/>
              </w:rPr>
            </w:pPr>
          </w:p>
        </w:tc>
      </w:tr>
      <w:tr w:rsidR="001618D6" w:rsidRPr="00A13E7A" w14:paraId="364E905B" w14:textId="77777777" w:rsidTr="00D92571">
        <w:tc>
          <w:tcPr>
            <w:tcW w:w="1985" w:type="dxa"/>
            <w:vMerge w:val="restart"/>
          </w:tcPr>
          <w:p w14:paraId="0257C54E" w14:textId="77777777" w:rsidR="001618D6" w:rsidRPr="00A13E7A" w:rsidRDefault="001618D6" w:rsidP="00D92571">
            <w:pPr>
              <w:pStyle w:val="TableContents"/>
              <w:rPr>
                <w:rFonts w:asciiTheme="minorHAnsi" w:hAnsiTheme="minorHAnsi" w:cstheme="minorHAnsi"/>
                <w:b/>
                <w:bCs/>
                <w:color w:val="000000"/>
                <w:sz w:val="22"/>
                <w:szCs w:val="22"/>
              </w:rPr>
            </w:pPr>
            <w:r w:rsidRPr="00A13E7A">
              <w:rPr>
                <w:rFonts w:asciiTheme="minorHAnsi" w:hAnsiTheme="minorHAnsi" w:cstheme="minorHAnsi"/>
                <w:b/>
                <w:bCs/>
                <w:color w:val="000000"/>
                <w:sz w:val="22"/>
                <w:szCs w:val="22"/>
              </w:rPr>
              <w:t>Komunikacija</w:t>
            </w:r>
          </w:p>
        </w:tc>
        <w:tc>
          <w:tcPr>
            <w:tcW w:w="3119" w:type="dxa"/>
          </w:tcPr>
          <w:p w14:paraId="7C38FACD"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Služi se standardnim hrvatskim jezikom,  oblikuje rečenice koje su pravopisno i gramatički točne</w:t>
            </w:r>
          </w:p>
        </w:tc>
        <w:tc>
          <w:tcPr>
            <w:tcW w:w="2976" w:type="dxa"/>
          </w:tcPr>
          <w:p w14:paraId="30FA96E4"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Nastoji se služiti standardnim hrvatskim jezikom, no ponekad oblikuje rečenice koje su pravopisno i gramatički netočne</w:t>
            </w:r>
          </w:p>
        </w:tc>
        <w:tc>
          <w:tcPr>
            <w:tcW w:w="3544" w:type="dxa"/>
          </w:tcPr>
          <w:p w14:paraId="187B8285"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Ne odgovara na učiteljičine poruke ili odgovara na učiteljičine poruke tek nakon upozorenja</w:t>
            </w:r>
          </w:p>
        </w:tc>
        <w:tc>
          <w:tcPr>
            <w:tcW w:w="2693" w:type="dxa"/>
            <w:vMerge/>
            <w:tcBorders>
              <w:right w:val="single" w:sz="4" w:space="0" w:color="auto"/>
            </w:tcBorders>
            <w:shd w:val="clear" w:color="auto" w:fill="auto"/>
          </w:tcPr>
          <w:p w14:paraId="554AEC0D" w14:textId="77777777" w:rsidR="001618D6" w:rsidRPr="00A13E7A" w:rsidRDefault="001618D6" w:rsidP="00D92571">
            <w:pPr>
              <w:spacing w:line="259" w:lineRule="auto"/>
              <w:rPr>
                <w:rFonts w:cstheme="minorHAnsi"/>
              </w:rPr>
            </w:pPr>
          </w:p>
        </w:tc>
      </w:tr>
      <w:tr w:rsidR="001618D6" w:rsidRPr="00A13E7A" w14:paraId="6AD138CA" w14:textId="77777777" w:rsidTr="00D92571">
        <w:tc>
          <w:tcPr>
            <w:tcW w:w="1985" w:type="dxa"/>
            <w:vMerge/>
          </w:tcPr>
          <w:p w14:paraId="7F04C088" w14:textId="77777777" w:rsidR="001618D6" w:rsidRPr="00A13E7A" w:rsidRDefault="001618D6" w:rsidP="00D92571">
            <w:pPr>
              <w:rPr>
                <w:rFonts w:cstheme="minorHAnsi"/>
              </w:rPr>
            </w:pPr>
          </w:p>
        </w:tc>
        <w:tc>
          <w:tcPr>
            <w:tcW w:w="3119" w:type="dxa"/>
          </w:tcPr>
          <w:p w14:paraId="745B1A90"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Uvijek odgovara na  učiteljičine upite na vrijeme.</w:t>
            </w:r>
          </w:p>
        </w:tc>
        <w:tc>
          <w:tcPr>
            <w:tcW w:w="2976" w:type="dxa"/>
          </w:tcPr>
          <w:p w14:paraId="6616FB93"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Na učiteljičine upite odgovara s malim vremenskim odmakom.</w:t>
            </w:r>
          </w:p>
          <w:p w14:paraId="1ABE1A96"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Uvažava učiteljičine napu</w:t>
            </w:r>
            <w:r>
              <w:rPr>
                <w:rFonts w:asciiTheme="minorHAnsi" w:hAnsiTheme="minorHAnsi" w:cstheme="minorHAnsi"/>
                <w:sz w:val="22"/>
                <w:szCs w:val="22"/>
              </w:rPr>
              <w:t>t</w:t>
            </w:r>
            <w:r w:rsidRPr="00A13E7A">
              <w:rPr>
                <w:rFonts w:asciiTheme="minorHAnsi" w:hAnsiTheme="minorHAnsi" w:cstheme="minorHAnsi"/>
                <w:sz w:val="22"/>
                <w:szCs w:val="22"/>
              </w:rPr>
              <w:t>ke.</w:t>
            </w:r>
          </w:p>
        </w:tc>
        <w:tc>
          <w:tcPr>
            <w:tcW w:w="3544" w:type="dxa"/>
          </w:tcPr>
          <w:p w14:paraId="0A0E9A5A" w14:textId="77777777" w:rsidR="001618D6" w:rsidRPr="00A13E7A" w:rsidRDefault="001618D6" w:rsidP="00D92571">
            <w:pPr>
              <w:pStyle w:val="TableContents"/>
              <w:rPr>
                <w:rFonts w:asciiTheme="minorHAnsi" w:hAnsiTheme="minorHAnsi" w:cstheme="minorHAnsi"/>
                <w:sz w:val="22"/>
                <w:szCs w:val="22"/>
              </w:rPr>
            </w:pPr>
            <w:proofErr w:type="spellStart"/>
            <w:r w:rsidRPr="00A13E7A">
              <w:rPr>
                <w:rFonts w:asciiTheme="minorHAnsi" w:hAnsiTheme="minorHAnsi" w:cstheme="minorHAnsi"/>
                <w:sz w:val="22"/>
                <w:szCs w:val="22"/>
              </w:rPr>
              <w:t>Oglušuje</w:t>
            </w:r>
            <w:proofErr w:type="spellEnd"/>
            <w:r w:rsidRPr="00A13E7A">
              <w:rPr>
                <w:rFonts w:asciiTheme="minorHAnsi" w:hAnsiTheme="minorHAnsi" w:cstheme="minorHAnsi"/>
                <w:sz w:val="22"/>
                <w:szCs w:val="22"/>
              </w:rPr>
              <w:t xml:space="preserve"> se na naputke učiteljice o popravku rada i sl.</w:t>
            </w:r>
          </w:p>
        </w:tc>
        <w:tc>
          <w:tcPr>
            <w:tcW w:w="2693" w:type="dxa"/>
            <w:vMerge/>
            <w:tcBorders>
              <w:right w:val="single" w:sz="4" w:space="0" w:color="auto"/>
            </w:tcBorders>
            <w:shd w:val="clear" w:color="auto" w:fill="auto"/>
          </w:tcPr>
          <w:p w14:paraId="6D442876" w14:textId="77777777" w:rsidR="001618D6" w:rsidRPr="00A13E7A" w:rsidRDefault="001618D6" w:rsidP="00D92571">
            <w:pPr>
              <w:spacing w:line="259" w:lineRule="auto"/>
              <w:rPr>
                <w:rFonts w:cstheme="minorHAnsi"/>
              </w:rPr>
            </w:pPr>
          </w:p>
        </w:tc>
      </w:tr>
      <w:tr w:rsidR="001618D6" w:rsidRPr="00A13E7A" w14:paraId="3863723D" w14:textId="77777777" w:rsidTr="00D92571">
        <w:tc>
          <w:tcPr>
            <w:tcW w:w="1985" w:type="dxa"/>
            <w:vMerge/>
          </w:tcPr>
          <w:p w14:paraId="777C9C62" w14:textId="77777777" w:rsidR="001618D6" w:rsidRPr="00A13E7A" w:rsidRDefault="001618D6" w:rsidP="00D92571">
            <w:pPr>
              <w:rPr>
                <w:rFonts w:cstheme="minorHAnsi"/>
              </w:rPr>
            </w:pPr>
          </w:p>
        </w:tc>
        <w:tc>
          <w:tcPr>
            <w:tcW w:w="3119" w:type="dxa"/>
          </w:tcPr>
          <w:p w14:paraId="02885750"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Uvijek potpisuje zadatke svojim imenom i prezimenom</w:t>
            </w:r>
          </w:p>
        </w:tc>
        <w:tc>
          <w:tcPr>
            <w:tcW w:w="2976" w:type="dxa"/>
          </w:tcPr>
          <w:p w14:paraId="438A4758"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Ponekad se zaboravi potpisati ili iz potpisa nije vidljivo tko je</w:t>
            </w:r>
          </w:p>
        </w:tc>
        <w:tc>
          <w:tcPr>
            <w:tcW w:w="3544" w:type="dxa"/>
          </w:tcPr>
          <w:p w14:paraId="2ADFC60D"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Ne potpisuje uratke svojim imenom, a iz adrese pošte nije vidljiv učenički identitet</w:t>
            </w:r>
          </w:p>
        </w:tc>
        <w:tc>
          <w:tcPr>
            <w:tcW w:w="2693" w:type="dxa"/>
            <w:vMerge/>
            <w:tcBorders>
              <w:right w:val="single" w:sz="4" w:space="0" w:color="auto"/>
            </w:tcBorders>
            <w:shd w:val="clear" w:color="auto" w:fill="auto"/>
          </w:tcPr>
          <w:p w14:paraId="65BDAB59" w14:textId="77777777" w:rsidR="001618D6" w:rsidRPr="00A13E7A" w:rsidRDefault="001618D6" w:rsidP="00D92571">
            <w:pPr>
              <w:spacing w:line="259" w:lineRule="auto"/>
              <w:rPr>
                <w:rFonts w:cstheme="minorHAnsi"/>
              </w:rPr>
            </w:pPr>
          </w:p>
        </w:tc>
      </w:tr>
      <w:tr w:rsidR="001618D6" w:rsidRPr="00A13E7A" w14:paraId="11A4CBD5" w14:textId="77777777" w:rsidTr="00D92571">
        <w:tc>
          <w:tcPr>
            <w:tcW w:w="1985" w:type="dxa"/>
            <w:vMerge w:val="restart"/>
          </w:tcPr>
          <w:p w14:paraId="5A226021" w14:textId="77777777" w:rsidR="001618D6" w:rsidRPr="00A13E7A" w:rsidRDefault="001618D6" w:rsidP="00D92571">
            <w:pPr>
              <w:pStyle w:val="TableContents"/>
              <w:rPr>
                <w:rFonts w:asciiTheme="minorHAnsi" w:hAnsiTheme="minorHAnsi" w:cstheme="minorHAnsi"/>
                <w:b/>
                <w:bCs/>
                <w:color w:val="000000"/>
                <w:sz w:val="22"/>
                <w:szCs w:val="22"/>
              </w:rPr>
            </w:pPr>
            <w:r w:rsidRPr="00A13E7A">
              <w:rPr>
                <w:rFonts w:asciiTheme="minorHAnsi" w:hAnsiTheme="minorHAnsi" w:cstheme="minorHAnsi"/>
                <w:b/>
                <w:bCs/>
                <w:color w:val="000000"/>
                <w:sz w:val="22"/>
                <w:szCs w:val="22"/>
              </w:rPr>
              <w:lastRenderedPageBreak/>
              <w:t>Praćenje nastave u virtualnoj učionici</w:t>
            </w:r>
          </w:p>
        </w:tc>
        <w:tc>
          <w:tcPr>
            <w:tcW w:w="3119" w:type="dxa"/>
          </w:tcPr>
          <w:p w14:paraId="73CEC740"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Redovito tijekom dana prati upute i obavijesti u virtualnoj učionici</w:t>
            </w:r>
          </w:p>
        </w:tc>
        <w:tc>
          <w:tcPr>
            <w:tcW w:w="2976" w:type="dxa"/>
          </w:tcPr>
          <w:p w14:paraId="5EBEC65A"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prati upute i obavijesti u virtualnoj učionici , no zna se dogoditi da mu obavijest promakne pa ga učitelj mora kontaktirati privatnom porukom</w:t>
            </w:r>
          </w:p>
        </w:tc>
        <w:tc>
          <w:tcPr>
            <w:tcW w:w="3544" w:type="dxa"/>
          </w:tcPr>
          <w:p w14:paraId="57CC5E4F"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čita upute i obavijesti sa zakašnjenjem od nekoliko dana</w:t>
            </w:r>
          </w:p>
        </w:tc>
        <w:tc>
          <w:tcPr>
            <w:tcW w:w="2693" w:type="dxa"/>
            <w:vMerge/>
            <w:tcBorders>
              <w:right w:val="single" w:sz="4" w:space="0" w:color="auto"/>
            </w:tcBorders>
            <w:shd w:val="clear" w:color="auto" w:fill="auto"/>
          </w:tcPr>
          <w:p w14:paraId="564AE0F4" w14:textId="77777777" w:rsidR="001618D6" w:rsidRPr="00A13E7A" w:rsidRDefault="001618D6" w:rsidP="00D92571">
            <w:pPr>
              <w:spacing w:line="259" w:lineRule="auto"/>
              <w:rPr>
                <w:rFonts w:cstheme="minorHAnsi"/>
              </w:rPr>
            </w:pPr>
          </w:p>
        </w:tc>
      </w:tr>
      <w:tr w:rsidR="001618D6" w:rsidRPr="00A13E7A" w14:paraId="2A17913E" w14:textId="77777777" w:rsidTr="00D92571">
        <w:tc>
          <w:tcPr>
            <w:tcW w:w="1985" w:type="dxa"/>
            <w:vMerge/>
          </w:tcPr>
          <w:p w14:paraId="7A2C6006" w14:textId="77777777" w:rsidR="001618D6" w:rsidRPr="00A13E7A" w:rsidRDefault="001618D6" w:rsidP="00D92571">
            <w:pPr>
              <w:rPr>
                <w:rFonts w:cstheme="minorHAnsi"/>
              </w:rPr>
            </w:pPr>
          </w:p>
        </w:tc>
        <w:tc>
          <w:tcPr>
            <w:tcW w:w="3119" w:type="dxa"/>
          </w:tcPr>
          <w:p w14:paraId="136CC87C"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redovito aktivno sudjeluje u virtualnoj učionici u realnom vremenu.</w:t>
            </w:r>
          </w:p>
        </w:tc>
        <w:tc>
          <w:tcPr>
            <w:tcW w:w="2976" w:type="dxa"/>
          </w:tcPr>
          <w:p w14:paraId="4F53EBBA"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povremeno sudjeluje u virtualnoj učionici u realnom vremenu ili je redovito prisutan ali bez ikakve druge aktivnosti.</w:t>
            </w:r>
          </w:p>
        </w:tc>
        <w:tc>
          <w:tcPr>
            <w:tcW w:w="3544" w:type="dxa"/>
          </w:tcPr>
          <w:p w14:paraId="61871EA0" w14:textId="77777777" w:rsidR="001618D6" w:rsidRPr="00A13E7A" w:rsidRDefault="001618D6" w:rsidP="00D92571">
            <w:pPr>
              <w:pStyle w:val="TableContents"/>
              <w:rPr>
                <w:rFonts w:asciiTheme="minorHAnsi" w:hAnsiTheme="minorHAnsi" w:cstheme="minorHAnsi"/>
                <w:sz w:val="22"/>
                <w:szCs w:val="22"/>
              </w:rPr>
            </w:pPr>
            <w:r w:rsidRPr="00A13E7A">
              <w:rPr>
                <w:rFonts w:asciiTheme="minorHAnsi" w:hAnsiTheme="minorHAnsi" w:cstheme="minorHAnsi"/>
                <w:sz w:val="22"/>
                <w:szCs w:val="22"/>
              </w:rPr>
              <w:t>Učenik vrlo često ne sudjeluje u virtualnoj učionici u realnom vremenu</w:t>
            </w:r>
          </w:p>
        </w:tc>
        <w:tc>
          <w:tcPr>
            <w:tcW w:w="2693" w:type="dxa"/>
            <w:vMerge/>
            <w:tcBorders>
              <w:right w:val="single" w:sz="4" w:space="0" w:color="auto"/>
            </w:tcBorders>
            <w:shd w:val="clear" w:color="auto" w:fill="auto"/>
          </w:tcPr>
          <w:p w14:paraId="17AEDB16" w14:textId="77777777" w:rsidR="001618D6" w:rsidRPr="00A13E7A" w:rsidRDefault="001618D6" w:rsidP="00D92571">
            <w:pPr>
              <w:spacing w:line="259" w:lineRule="auto"/>
              <w:rPr>
                <w:rFonts w:cstheme="minorHAnsi"/>
              </w:rPr>
            </w:pPr>
          </w:p>
        </w:tc>
      </w:tr>
      <w:tr w:rsidR="001618D6" w:rsidRPr="00A13E7A" w14:paraId="5A3937AE" w14:textId="77777777" w:rsidTr="00D92571">
        <w:tc>
          <w:tcPr>
            <w:tcW w:w="1985" w:type="dxa"/>
            <w:vMerge/>
          </w:tcPr>
          <w:p w14:paraId="652BBE7B" w14:textId="77777777" w:rsidR="001618D6" w:rsidRPr="00A13E7A" w:rsidRDefault="001618D6" w:rsidP="00D92571">
            <w:pPr>
              <w:rPr>
                <w:rFonts w:cstheme="minorHAnsi"/>
              </w:rPr>
            </w:pPr>
          </w:p>
        </w:tc>
        <w:tc>
          <w:tcPr>
            <w:tcW w:w="3119" w:type="dxa"/>
          </w:tcPr>
          <w:p w14:paraId="5A374F0C" w14:textId="77777777" w:rsidR="001618D6" w:rsidRPr="00A13E7A" w:rsidRDefault="001618D6" w:rsidP="00D92571">
            <w:pPr>
              <w:pStyle w:val="TableContents"/>
              <w:rPr>
                <w:rFonts w:asciiTheme="minorHAnsi" w:hAnsiTheme="minorHAnsi" w:cstheme="minorHAnsi"/>
                <w:sz w:val="22"/>
                <w:szCs w:val="22"/>
              </w:rPr>
            </w:pPr>
            <w:r>
              <w:rPr>
                <w:rFonts w:asciiTheme="minorHAnsi" w:hAnsiTheme="minorHAnsi" w:cstheme="minorHAnsi"/>
                <w:sz w:val="22"/>
                <w:szCs w:val="22"/>
              </w:rPr>
              <w:t xml:space="preserve">rok </w:t>
            </w:r>
            <w:r w:rsidRPr="00A13E7A">
              <w:rPr>
                <w:rFonts w:asciiTheme="minorHAnsi" w:hAnsiTheme="minorHAnsi" w:cstheme="minorHAnsi"/>
                <w:sz w:val="22"/>
                <w:szCs w:val="22"/>
              </w:rPr>
              <w:t xml:space="preserve">uvijek </w:t>
            </w:r>
            <w:proofErr w:type="spellStart"/>
            <w:r w:rsidRPr="00A13E7A">
              <w:rPr>
                <w:rFonts w:asciiTheme="minorHAnsi" w:hAnsiTheme="minorHAnsi" w:cstheme="minorHAnsi"/>
                <w:sz w:val="22"/>
                <w:szCs w:val="22"/>
              </w:rPr>
              <w:t>ispoštovan</w:t>
            </w:r>
            <w:proofErr w:type="spellEnd"/>
          </w:p>
        </w:tc>
        <w:tc>
          <w:tcPr>
            <w:tcW w:w="2976" w:type="dxa"/>
          </w:tcPr>
          <w:p w14:paraId="16E05B73" w14:textId="77777777" w:rsidR="001618D6" w:rsidRPr="00A13E7A" w:rsidRDefault="001618D6" w:rsidP="00D92571">
            <w:pPr>
              <w:pStyle w:val="TableContents"/>
              <w:rPr>
                <w:rFonts w:asciiTheme="minorHAnsi" w:hAnsiTheme="minorHAnsi" w:cstheme="minorHAnsi"/>
                <w:sz w:val="22"/>
                <w:szCs w:val="22"/>
              </w:rPr>
            </w:pPr>
            <w:r>
              <w:rPr>
                <w:rFonts w:asciiTheme="minorHAnsi" w:hAnsiTheme="minorHAnsi" w:cstheme="minorHAnsi"/>
                <w:sz w:val="22"/>
                <w:szCs w:val="22"/>
              </w:rPr>
              <w:t xml:space="preserve">rok </w:t>
            </w:r>
            <w:r w:rsidRPr="00A13E7A">
              <w:rPr>
                <w:rFonts w:asciiTheme="minorHAnsi" w:hAnsiTheme="minorHAnsi" w:cstheme="minorHAnsi"/>
                <w:sz w:val="22"/>
                <w:szCs w:val="22"/>
              </w:rPr>
              <w:t xml:space="preserve">većinom </w:t>
            </w:r>
            <w:proofErr w:type="spellStart"/>
            <w:r w:rsidRPr="00A13E7A">
              <w:rPr>
                <w:rFonts w:asciiTheme="minorHAnsi" w:hAnsiTheme="minorHAnsi" w:cstheme="minorHAnsi"/>
                <w:sz w:val="22"/>
                <w:szCs w:val="22"/>
              </w:rPr>
              <w:t>ispoštovan</w:t>
            </w:r>
            <w:proofErr w:type="spellEnd"/>
          </w:p>
        </w:tc>
        <w:tc>
          <w:tcPr>
            <w:tcW w:w="3544" w:type="dxa"/>
          </w:tcPr>
          <w:p w14:paraId="38210752" w14:textId="77777777" w:rsidR="001618D6" w:rsidRPr="00A13E7A" w:rsidRDefault="001618D6" w:rsidP="00D92571">
            <w:pPr>
              <w:pStyle w:val="TableContents"/>
              <w:rPr>
                <w:rFonts w:asciiTheme="minorHAnsi" w:hAnsiTheme="minorHAnsi" w:cstheme="minorHAnsi"/>
                <w:sz w:val="22"/>
                <w:szCs w:val="22"/>
              </w:rPr>
            </w:pPr>
            <w:r>
              <w:rPr>
                <w:rFonts w:asciiTheme="minorHAnsi" w:hAnsiTheme="minorHAnsi" w:cstheme="minorHAnsi"/>
                <w:sz w:val="22"/>
                <w:szCs w:val="22"/>
              </w:rPr>
              <w:t xml:space="preserve">rok </w:t>
            </w:r>
            <w:r w:rsidRPr="00A13E7A">
              <w:rPr>
                <w:rFonts w:asciiTheme="minorHAnsi" w:hAnsiTheme="minorHAnsi" w:cstheme="minorHAnsi"/>
                <w:sz w:val="22"/>
                <w:szCs w:val="22"/>
              </w:rPr>
              <w:t xml:space="preserve">manjim dijelom </w:t>
            </w:r>
            <w:proofErr w:type="spellStart"/>
            <w:r w:rsidRPr="00A13E7A">
              <w:rPr>
                <w:rFonts w:asciiTheme="minorHAnsi" w:hAnsiTheme="minorHAnsi" w:cstheme="minorHAnsi"/>
                <w:sz w:val="22"/>
                <w:szCs w:val="22"/>
              </w:rPr>
              <w:t>ispoštovan</w:t>
            </w:r>
            <w:proofErr w:type="spellEnd"/>
          </w:p>
        </w:tc>
        <w:tc>
          <w:tcPr>
            <w:tcW w:w="2693" w:type="dxa"/>
            <w:vMerge/>
            <w:tcBorders>
              <w:right w:val="single" w:sz="4" w:space="0" w:color="auto"/>
            </w:tcBorders>
            <w:shd w:val="clear" w:color="auto" w:fill="auto"/>
          </w:tcPr>
          <w:p w14:paraId="6622A5A2" w14:textId="77777777" w:rsidR="001618D6" w:rsidRPr="00A13E7A" w:rsidRDefault="001618D6" w:rsidP="00D92571">
            <w:pPr>
              <w:spacing w:line="259" w:lineRule="auto"/>
              <w:rPr>
                <w:rFonts w:cstheme="minorHAnsi"/>
              </w:rPr>
            </w:pPr>
          </w:p>
        </w:tc>
      </w:tr>
      <w:tr w:rsidR="001618D6" w:rsidRPr="00A13E7A" w14:paraId="369FB7F1" w14:textId="77777777" w:rsidTr="00D9257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9E367" w14:textId="77777777" w:rsidR="001618D6" w:rsidRPr="00A13E7A" w:rsidRDefault="001618D6" w:rsidP="00D92571">
            <w:pPr>
              <w:rPr>
                <w:rFonts w:eastAsia="Times New Roman" w:cstheme="minorHAnsi"/>
                <w:b/>
                <w:bCs/>
                <w:lang w:eastAsia="hr-HR"/>
              </w:rPr>
            </w:pPr>
            <w:r w:rsidRPr="00A13E7A">
              <w:rPr>
                <w:rFonts w:cstheme="minorHAnsi"/>
                <w:b/>
              </w:rPr>
              <w:t>Količina odrađenih zadaća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5D469" w14:textId="77777777" w:rsidR="001618D6" w:rsidRPr="00A13E7A" w:rsidRDefault="001618D6" w:rsidP="00D92571">
            <w:pPr>
              <w:rPr>
                <w:rFonts w:cstheme="minorHAnsi"/>
              </w:rPr>
            </w:pPr>
            <w:r w:rsidRPr="00A13E7A">
              <w:rPr>
                <w:rFonts w:cstheme="minorHAnsi"/>
              </w:rPr>
              <w:t>sve zadaće odrađene</w:t>
            </w:r>
          </w:p>
          <w:p w14:paraId="1822B2DD" w14:textId="77777777" w:rsidR="001618D6" w:rsidRPr="00A13E7A" w:rsidRDefault="001618D6" w:rsidP="00D92571">
            <w:pPr>
              <w:rPr>
                <w:rFonts w:eastAsia="Times New Roman" w:cstheme="minorHAnsi"/>
                <w:lang w:eastAsia="hr-HR"/>
              </w:rPr>
            </w:pPr>
            <w:r w:rsidRPr="00A13E7A">
              <w:rPr>
                <w:rFonts w:cstheme="minorHAnsi"/>
              </w:rPr>
              <w:t>(npr. 5/5)</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47F49" w14:textId="77777777" w:rsidR="001618D6" w:rsidRPr="00A13E7A" w:rsidRDefault="001618D6" w:rsidP="00D92571">
            <w:pPr>
              <w:rPr>
                <w:rFonts w:eastAsia="Times New Roman" w:cstheme="minorHAnsi"/>
                <w:lang w:eastAsia="hr-HR"/>
              </w:rPr>
            </w:pPr>
            <w:r w:rsidRPr="00A13E7A">
              <w:rPr>
                <w:rFonts w:cstheme="minorHAnsi"/>
              </w:rPr>
              <w:t>više od polovine zadaća odrađeno (npr. 4/5, 3/5)</w:t>
            </w:r>
          </w:p>
        </w:tc>
        <w:tc>
          <w:tcPr>
            <w:tcW w:w="3544" w:type="dxa"/>
            <w:tcBorders>
              <w:top w:val="single" w:sz="4" w:space="0" w:color="000000" w:themeColor="text1"/>
              <w:left w:val="single" w:sz="4" w:space="0" w:color="000000" w:themeColor="text1"/>
              <w:bottom w:val="single" w:sz="4" w:space="0" w:color="000000" w:themeColor="text1"/>
            </w:tcBorders>
          </w:tcPr>
          <w:p w14:paraId="2703D36F" w14:textId="77777777" w:rsidR="001618D6" w:rsidRPr="00A13E7A" w:rsidRDefault="001618D6" w:rsidP="00D92571">
            <w:pPr>
              <w:rPr>
                <w:rFonts w:eastAsia="Times New Roman" w:cstheme="minorHAnsi"/>
                <w:lang w:eastAsia="hr-HR"/>
              </w:rPr>
            </w:pPr>
            <w:r w:rsidRPr="00A13E7A">
              <w:rPr>
                <w:rFonts w:cstheme="minorHAnsi"/>
              </w:rPr>
              <w:t>manje od polovine zadaća odrađen (npr. 2/5, 1/5)</w:t>
            </w:r>
          </w:p>
        </w:tc>
        <w:tc>
          <w:tcPr>
            <w:tcW w:w="2693" w:type="dxa"/>
            <w:vMerge/>
            <w:tcBorders>
              <w:right w:val="single" w:sz="4" w:space="0" w:color="auto"/>
            </w:tcBorders>
          </w:tcPr>
          <w:p w14:paraId="58D320D7" w14:textId="77777777" w:rsidR="001618D6" w:rsidRPr="00A13E7A" w:rsidRDefault="001618D6" w:rsidP="00D92571">
            <w:pPr>
              <w:rPr>
                <w:rFonts w:eastAsia="Times New Roman" w:cstheme="minorHAnsi"/>
                <w:lang w:eastAsia="hr-HR"/>
              </w:rPr>
            </w:pPr>
          </w:p>
        </w:tc>
      </w:tr>
      <w:tr w:rsidR="001618D6" w:rsidRPr="00A13E7A" w14:paraId="507BF49F" w14:textId="77777777" w:rsidTr="00D9257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0583E" w14:textId="77777777" w:rsidR="001618D6" w:rsidRPr="00A13E7A" w:rsidRDefault="001618D6" w:rsidP="00D92571">
            <w:pPr>
              <w:rPr>
                <w:rFonts w:cstheme="minorHAnsi"/>
                <w:b/>
              </w:rPr>
            </w:pPr>
            <w:r w:rsidRPr="00A13E7A">
              <w:rPr>
                <w:rFonts w:cstheme="minorHAnsi"/>
                <w:b/>
              </w:rPr>
              <w:t>Točnost</w:t>
            </w:r>
          </w:p>
          <w:p w14:paraId="13260523" w14:textId="77777777" w:rsidR="001618D6" w:rsidRPr="00A13E7A" w:rsidRDefault="001618D6" w:rsidP="00D92571">
            <w:pPr>
              <w:rPr>
                <w:rFonts w:eastAsia="Times New Roman" w:cstheme="minorHAnsi"/>
                <w:b/>
                <w:bCs/>
                <w:lang w:eastAsia="hr-HR"/>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FD58D" w14:textId="77777777" w:rsidR="001618D6" w:rsidRPr="00A13E7A" w:rsidRDefault="001618D6" w:rsidP="00D92571">
            <w:pPr>
              <w:rPr>
                <w:rFonts w:cstheme="minorHAnsi"/>
              </w:rPr>
            </w:pPr>
            <w:r w:rsidRPr="00A13E7A">
              <w:rPr>
                <w:rFonts w:cstheme="minorHAnsi"/>
              </w:rPr>
              <w:t>veliki postotak točnosti, vidljiva temeljitost u radu</w:t>
            </w:r>
          </w:p>
          <w:p w14:paraId="72D040C9" w14:textId="77777777" w:rsidR="001618D6" w:rsidRPr="00A13E7A" w:rsidRDefault="001618D6" w:rsidP="00D92571">
            <w:pPr>
              <w:rPr>
                <w:rFonts w:eastAsia="Times New Roman" w:cstheme="minorHAnsi"/>
                <w:lang w:eastAsia="hr-HR"/>
              </w:rPr>
            </w:pPr>
            <w:r w:rsidRPr="00A13E7A">
              <w:rPr>
                <w:rFonts w:cstheme="minorHAnsi"/>
              </w:rPr>
              <w:t xml:space="preserve">(npr. riješenost radnih listića za obradu na </w:t>
            </w:r>
            <w:r w:rsidRPr="00A650B7">
              <w:rPr>
                <w:rFonts w:cstheme="minorHAnsi"/>
                <w:b/>
                <w:bCs/>
              </w:rPr>
              <w:t>iznimnoj</w:t>
            </w:r>
            <w:r w:rsidRPr="00A13E7A">
              <w:rPr>
                <w:rFonts w:cstheme="minorHAnsi"/>
              </w:rPr>
              <w:t xml:space="preserve"> ili </w:t>
            </w:r>
            <w:r w:rsidRPr="00A650B7">
              <w:rPr>
                <w:rFonts w:cstheme="minorHAnsi"/>
                <w:b/>
                <w:bCs/>
              </w:rPr>
              <w:t>vrlo dobroj</w:t>
            </w:r>
            <w:r w:rsidRPr="00A13E7A">
              <w:rPr>
                <w:rFonts w:cstheme="minorHAnsi"/>
              </w:rPr>
              <w:t xml:space="preserve"> razini)</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2528F" w14:textId="77777777" w:rsidR="001618D6" w:rsidRPr="00A13E7A" w:rsidRDefault="001618D6" w:rsidP="00D92571">
            <w:pPr>
              <w:rPr>
                <w:rFonts w:cstheme="minorHAnsi"/>
              </w:rPr>
            </w:pPr>
            <w:r w:rsidRPr="00A13E7A">
              <w:rPr>
                <w:rFonts w:cstheme="minorHAnsi"/>
              </w:rPr>
              <w:t>točnost varira s obzirom na težinu zadataka, vidljiv trud učenika</w:t>
            </w:r>
          </w:p>
          <w:p w14:paraId="03361564" w14:textId="77777777" w:rsidR="001618D6" w:rsidRPr="00A13E7A" w:rsidRDefault="001618D6" w:rsidP="00D92571">
            <w:pPr>
              <w:rPr>
                <w:rFonts w:eastAsia="Times New Roman" w:cstheme="minorHAnsi"/>
                <w:lang w:eastAsia="hr-HR"/>
              </w:rPr>
            </w:pPr>
            <w:r w:rsidRPr="00A13E7A">
              <w:rPr>
                <w:rFonts w:eastAsia="Times New Roman" w:cstheme="minorHAnsi"/>
                <w:lang w:eastAsia="hr-HR"/>
              </w:rPr>
              <w:t xml:space="preserve">(npr. riješenost radnih listića za obradu na </w:t>
            </w:r>
            <w:r w:rsidRPr="00A650B7">
              <w:rPr>
                <w:rFonts w:eastAsia="Times New Roman" w:cstheme="minorHAnsi"/>
                <w:b/>
                <w:bCs/>
                <w:lang w:eastAsia="hr-HR"/>
              </w:rPr>
              <w:t xml:space="preserve">dobroj </w:t>
            </w:r>
            <w:r w:rsidRPr="00A13E7A">
              <w:rPr>
                <w:rFonts w:eastAsia="Times New Roman" w:cstheme="minorHAnsi"/>
                <w:lang w:eastAsia="hr-HR"/>
              </w:rPr>
              <w:t>razini)</w:t>
            </w:r>
          </w:p>
        </w:tc>
        <w:tc>
          <w:tcPr>
            <w:tcW w:w="3544" w:type="dxa"/>
            <w:tcBorders>
              <w:top w:val="single" w:sz="4" w:space="0" w:color="000000" w:themeColor="text1"/>
              <w:left w:val="single" w:sz="4" w:space="0" w:color="000000" w:themeColor="text1"/>
              <w:bottom w:val="single" w:sz="4" w:space="0" w:color="000000" w:themeColor="text1"/>
            </w:tcBorders>
          </w:tcPr>
          <w:p w14:paraId="4CDF3DD9" w14:textId="77777777" w:rsidR="001618D6" w:rsidRPr="00A13E7A" w:rsidRDefault="001618D6" w:rsidP="00D92571">
            <w:pPr>
              <w:rPr>
                <w:rFonts w:cstheme="minorHAnsi"/>
              </w:rPr>
            </w:pPr>
            <w:r w:rsidRPr="00A13E7A">
              <w:rPr>
                <w:rFonts w:cstheme="minorHAnsi"/>
              </w:rPr>
              <w:t>česte greške, točnost veća u jednostavnim zadatcima</w:t>
            </w:r>
          </w:p>
          <w:p w14:paraId="2B54813B" w14:textId="77777777" w:rsidR="001618D6" w:rsidRPr="00A13E7A" w:rsidRDefault="001618D6" w:rsidP="00D92571">
            <w:pPr>
              <w:rPr>
                <w:rFonts w:eastAsia="Times New Roman" w:cstheme="minorHAnsi"/>
                <w:lang w:eastAsia="hr-HR"/>
              </w:rPr>
            </w:pPr>
            <w:r w:rsidRPr="00A13E7A">
              <w:rPr>
                <w:rFonts w:eastAsia="Times New Roman" w:cstheme="minorHAnsi"/>
                <w:lang w:eastAsia="hr-HR"/>
              </w:rPr>
              <w:t xml:space="preserve">(npr. riješenost radnih listića za </w:t>
            </w:r>
            <w:r w:rsidRPr="00A650B7">
              <w:rPr>
                <w:rFonts w:eastAsia="Times New Roman" w:cstheme="minorHAnsi"/>
                <w:b/>
                <w:bCs/>
                <w:lang w:eastAsia="hr-HR"/>
              </w:rPr>
              <w:t xml:space="preserve">zadovoljavajućoj </w:t>
            </w:r>
            <w:r>
              <w:rPr>
                <w:rFonts w:eastAsia="Times New Roman" w:cstheme="minorHAnsi"/>
                <w:b/>
                <w:bCs/>
                <w:lang w:eastAsia="hr-HR"/>
              </w:rPr>
              <w:t xml:space="preserve">ili nezadovoljavajućoj </w:t>
            </w:r>
            <w:r w:rsidRPr="00A13E7A">
              <w:rPr>
                <w:rFonts w:eastAsia="Times New Roman" w:cstheme="minorHAnsi"/>
                <w:lang w:eastAsia="hr-HR"/>
              </w:rPr>
              <w:t>razini)</w:t>
            </w:r>
          </w:p>
        </w:tc>
        <w:tc>
          <w:tcPr>
            <w:tcW w:w="2693" w:type="dxa"/>
            <w:vMerge/>
            <w:tcBorders>
              <w:right w:val="single" w:sz="4" w:space="0" w:color="auto"/>
            </w:tcBorders>
          </w:tcPr>
          <w:p w14:paraId="63EE8548" w14:textId="77777777" w:rsidR="001618D6" w:rsidRPr="00A13E7A" w:rsidRDefault="001618D6" w:rsidP="00D92571">
            <w:pPr>
              <w:rPr>
                <w:rFonts w:eastAsia="Times New Roman" w:cstheme="minorHAnsi"/>
                <w:lang w:eastAsia="hr-HR"/>
              </w:rPr>
            </w:pPr>
          </w:p>
        </w:tc>
      </w:tr>
      <w:tr w:rsidR="001618D6" w:rsidRPr="00A13E7A" w14:paraId="13E796B6" w14:textId="77777777" w:rsidTr="00D92571">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44CF5" w14:textId="77777777" w:rsidR="001618D6" w:rsidRPr="00A13E7A" w:rsidRDefault="001618D6" w:rsidP="00D92571">
            <w:pPr>
              <w:rPr>
                <w:rFonts w:cstheme="minorHAnsi"/>
                <w:b/>
              </w:rPr>
            </w:pPr>
            <w:r w:rsidRPr="00A13E7A">
              <w:rPr>
                <w:rFonts w:cstheme="minorHAnsi"/>
                <w:b/>
              </w:rPr>
              <w:t>Samostalnost</w:t>
            </w:r>
          </w:p>
          <w:p w14:paraId="28E91AA3" w14:textId="77777777" w:rsidR="001618D6" w:rsidRPr="00A13E7A" w:rsidRDefault="001618D6" w:rsidP="00D92571">
            <w:pPr>
              <w:rPr>
                <w:rFonts w:eastAsia="Calibri" w:cstheme="minorHAnsi"/>
                <w:bCs/>
              </w:rPr>
            </w:pPr>
            <w:r>
              <w:rPr>
                <w:rFonts w:cstheme="minorHAnsi"/>
                <w:b/>
              </w:rPr>
              <w:t>u</w:t>
            </w:r>
            <w:r w:rsidRPr="00A13E7A">
              <w:rPr>
                <w:rFonts w:cstheme="minorHAnsi"/>
                <w:b/>
              </w:rPr>
              <w:t xml:space="preserve"> izradi zadaća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FAB92" w14:textId="77777777" w:rsidR="001618D6" w:rsidRPr="00A13E7A" w:rsidRDefault="001618D6" w:rsidP="00D92571">
            <w:pPr>
              <w:rPr>
                <w:rFonts w:eastAsia="Times New Roman" w:cstheme="minorHAnsi"/>
                <w:lang w:eastAsia="hr-HR"/>
              </w:rPr>
            </w:pPr>
            <w:r w:rsidRPr="00A13E7A">
              <w:rPr>
                <w:rFonts w:cstheme="minorHAnsi"/>
              </w:rPr>
              <w:t>potpuna samostalnost u izradi zadaća, pitanja pojašnjenja su vrlo konkretna, vidljivo poznavanje sadržaja na kojem se radi</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5B70A" w14:textId="77777777" w:rsidR="001618D6" w:rsidRPr="00A13E7A" w:rsidRDefault="001618D6" w:rsidP="00D92571">
            <w:pPr>
              <w:rPr>
                <w:rFonts w:eastAsia="Calibri" w:cstheme="minorHAnsi"/>
              </w:rPr>
            </w:pPr>
            <w:r w:rsidRPr="00A13E7A">
              <w:rPr>
                <w:rFonts w:cstheme="minorHAnsi"/>
              </w:rPr>
              <w:t>ponekad se traži pomoć ili pojašnjenje nastavnika, pitanja manje konkretna zbog nedovoljne pažnje posvećene sadržaju na kojem se radi</w:t>
            </w:r>
          </w:p>
        </w:tc>
        <w:tc>
          <w:tcPr>
            <w:tcW w:w="3544" w:type="dxa"/>
            <w:tcBorders>
              <w:top w:val="single" w:sz="4" w:space="0" w:color="000000" w:themeColor="text1"/>
              <w:left w:val="single" w:sz="4" w:space="0" w:color="000000" w:themeColor="text1"/>
              <w:bottom w:val="single" w:sz="4" w:space="0" w:color="000000" w:themeColor="text1"/>
            </w:tcBorders>
          </w:tcPr>
          <w:p w14:paraId="425BBA8C" w14:textId="77777777" w:rsidR="001618D6" w:rsidRPr="00A13E7A" w:rsidRDefault="001618D6" w:rsidP="00D92571">
            <w:pPr>
              <w:rPr>
                <w:rFonts w:eastAsia="Calibri" w:cstheme="minorHAnsi"/>
              </w:rPr>
            </w:pPr>
            <w:r w:rsidRPr="00A13E7A">
              <w:rPr>
                <w:rFonts w:cstheme="minorHAnsi"/>
              </w:rPr>
              <w:t>često je potrebna pomoć nastavnika ili se u zadaćama vide kopirana rješenja ili iste greške drugih učenika, pitanja pojašnjenja uglavnom niti nema</w:t>
            </w:r>
          </w:p>
        </w:tc>
        <w:tc>
          <w:tcPr>
            <w:tcW w:w="2693" w:type="dxa"/>
            <w:vMerge/>
            <w:tcBorders>
              <w:bottom w:val="single" w:sz="4" w:space="0" w:color="000000" w:themeColor="text1"/>
              <w:right w:val="single" w:sz="4" w:space="0" w:color="auto"/>
            </w:tcBorders>
          </w:tcPr>
          <w:p w14:paraId="54106460" w14:textId="77777777" w:rsidR="001618D6" w:rsidRPr="00A13E7A" w:rsidRDefault="001618D6" w:rsidP="00D92571">
            <w:pPr>
              <w:rPr>
                <w:rFonts w:eastAsia="Times New Roman" w:cstheme="minorHAnsi"/>
                <w:lang w:eastAsia="hr-HR"/>
              </w:rPr>
            </w:pPr>
          </w:p>
        </w:tc>
      </w:tr>
      <w:tr w:rsidR="001618D6" w:rsidRPr="00A13E7A" w14:paraId="10FD8F45" w14:textId="77777777" w:rsidTr="00D92571">
        <w:tc>
          <w:tcPr>
            <w:tcW w:w="116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D83CF" w14:textId="77777777" w:rsidR="001618D6" w:rsidRPr="00A85CDC" w:rsidRDefault="001618D6" w:rsidP="00D92571">
            <w:pPr>
              <w:jc w:val="center"/>
              <w:textAlignment w:val="baseline"/>
              <w:rPr>
                <w:rFonts w:cstheme="minorHAnsi"/>
                <w:b/>
                <w:u w:val="single"/>
              </w:rPr>
            </w:pPr>
            <w:r w:rsidRPr="00A85CDC">
              <w:rPr>
                <w:rFonts w:cstheme="minorHAnsi"/>
                <w:b/>
                <w:u w:val="single"/>
              </w:rPr>
              <w:t xml:space="preserve">Bodovi za ocjene: </w:t>
            </w:r>
          </w:p>
          <w:p w14:paraId="6E065ECF" w14:textId="77777777" w:rsidR="001618D6" w:rsidRPr="00A85CDC" w:rsidRDefault="001618D6" w:rsidP="00D92571">
            <w:pPr>
              <w:jc w:val="center"/>
              <w:textAlignment w:val="baseline"/>
              <w:rPr>
                <w:rFonts w:cstheme="minorHAnsi"/>
                <w:b/>
              </w:rPr>
            </w:pPr>
            <w:r w:rsidRPr="00A85CDC">
              <w:rPr>
                <w:rFonts w:cstheme="minorHAnsi"/>
                <w:b/>
              </w:rPr>
              <w:t xml:space="preserve">15 - 18 = odličan (5); </w:t>
            </w:r>
          </w:p>
          <w:p w14:paraId="05701766" w14:textId="77777777" w:rsidR="001618D6" w:rsidRPr="00A85CDC" w:rsidRDefault="001618D6" w:rsidP="00D92571">
            <w:pPr>
              <w:jc w:val="center"/>
              <w:textAlignment w:val="baseline"/>
              <w:rPr>
                <w:rFonts w:cstheme="minorHAnsi"/>
                <w:b/>
              </w:rPr>
            </w:pPr>
            <w:r w:rsidRPr="00A85CDC">
              <w:rPr>
                <w:rFonts w:cstheme="minorHAnsi"/>
                <w:b/>
              </w:rPr>
              <w:t>12 - 14 = vrlo dobar (4);</w:t>
            </w:r>
          </w:p>
          <w:p w14:paraId="383E629F" w14:textId="77777777" w:rsidR="001618D6" w:rsidRPr="00A85CDC" w:rsidRDefault="001618D6" w:rsidP="00D92571">
            <w:pPr>
              <w:jc w:val="center"/>
              <w:textAlignment w:val="baseline"/>
              <w:rPr>
                <w:rFonts w:cstheme="minorHAnsi"/>
                <w:b/>
              </w:rPr>
            </w:pPr>
            <w:r w:rsidRPr="00A85CDC">
              <w:rPr>
                <w:rFonts w:cstheme="minorHAnsi"/>
                <w:b/>
              </w:rPr>
              <w:t xml:space="preserve"> 8 - 11 = dobar (3); </w:t>
            </w:r>
          </w:p>
          <w:p w14:paraId="4C5A3AF0" w14:textId="77777777" w:rsidR="001618D6" w:rsidRPr="00A85CDC" w:rsidRDefault="001618D6" w:rsidP="00D92571">
            <w:pPr>
              <w:jc w:val="center"/>
              <w:textAlignment w:val="baseline"/>
              <w:rPr>
                <w:rFonts w:cstheme="minorHAnsi"/>
                <w:b/>
              </w:rPr>
            </w:pPr>
            <w:r w:rsidRPr="00A85CDC">
              <w:rPr>
                <w:rFonts w:cstheme="minorHAnsi"/>
                <w:b/>
              </w:rPr>
              <w:t>6-7 = dovoljan (2)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3E679" w14:textId="77777777" w:rsidR="001618D6" w:rsidRPr="00A85CDC" w:rsidRDefault="001618D6" w:rsidP="00D92571">
            <w:pPr>
              <w:jc w:val="center"/>
              <w:textAlignment w:val="baseline"/>
              <w:rPr>
                <w:rFonts w:cstheme="minorHAnsi"/>
                <w:b/>
              </w:rPr>
            </w:pPr>
            <w:r w:rsidRPr="00A85CDC">
              <w:rPr>
                <w:rFonts w:cstheme="minorHAnsi"/>
                <w:b/>
              </w:rPr>
              <w:t>nedovoljan (1)</w:t>
            </w:r>
          </w:p>
        </w:tc>
      </w:tr>
    </w:tbl>
    <w:p w14:paraId="6A6DFF57" w14:textId="77777777" w:rsidR="001618D6" w:rsidRPr="00A13E7A" w:rsidRDefault="001618D6" w:rsidP="001618D6">
      <w:pPr>
        <w:shd w:val="clear" w:color="auto" w:fill="FFFFFF"/>
        <w:spacing w:after="0" w:line="240" w:lineRule="auto"/>
        <w:jc w:val="center"/>
        <w:textAlignment w:val="baseline"/>
        <w:rPr>
          <w:rFonts w:eastAsia="Times New Roman" w:cstheme="minorHAnsi"/>
          <w:b/>
          <w:bCs/>
          <w:color w:val="333333"/>
        </w:rPr>
      </w:pPr>
    </w:p>
    <w:p w14:paraId="18E98C11" w14:textId="77777777" w:rsidR="001618D6" w:rsidRPr="00A13E7A" w:rsidRDefault="001618D6" w:rsidP="001618D6">
      <w:pPr>
        <w:shd w:val="clear" w:color="auto" w:fill="FFFFFF"/>
        <w:spacing w:after="0" w:line="240" w:lineRule="auto"/>
        <w:jc w:val="center"/>
        <w:textAlignment w:val="baseline"/>
        <w:rPr>
          <w:rFonts w:eastAsia="Times New Roman" w:cstheme="minorHAnsi"/>
          <w:b/>
          <w:bCs/>
          <w:color w:val="333333"/>
        </w:rPr>
      </w:pPr>
    </w:p>
    <w:p w14:paraId="52AF2B63" w14:textId="77777777" w:rsidR="001618D6" w:rsidRPr="00A13E7A" w:rsidRDefault="001618D6" w:rsidP="001618D6">
      <w:pPr>
        <w:rPr>
          <w:rFonts w:cstheme="minorHAnsi"/>
        </w:rPr>
      </w:pPr>
    </w:p>
    <w:p w14:paraId="239FD365" w14:textId="457D9957" w:rsidR="001618D6" w:rsidRPr="001618D6" w:rsidRDefault="001618D6" w:rsidP="001618D6">
      <w:pPr>
        <w:rPr>
          <w:rFonts w:ascii="Times New Roman" w:hAnsi="Times New Roman"/>
          <w:sz w:val="24"/>
          <w:szCs w:val="24"/>
        </w:rPr>
        <w:sectPr w:rsidR="001618D6" w:rsidRPr="001618D6" w:rsidSect="001618D6">
          <w:pgSz w:w="16838" w:h="11906" w:orient="landscape"/>
          <w:pgMar w:top="1417" w:right="1417" w:bottom="1417" w:left="1417" w:header="708" w:footer="708" w:gutter="0"/>
          <w:cols w:space="708"/>
          <w:titlePg/>
          <w:docGrid w:linePitch="360"/>
        </w:sectPr>
      </w:pPr>
    </w:p>
    <w:p w14:paraId="6CEE2E2F" w14:textId="77777777" w:rsidR="00A85CDC" w:rsidRDefault="00A85CDC" w:rsidP="001F7255">
      <w:pPr>
        <w:ind w:left="-567"/>
        <w:jc w:val="both"/>
        <w:rPr>
          <w:rFonts w:ascii="Times New Roman" w:hAnsi="Times New Roman"/>
          <w:b/>
          <w:sz w:val="24"/>
          <w:szCs w:val="24"/>
        </w:rPr>
      </w:pPr>
    </w:p>
    <w:p w14:paraId="077AD60A" w14:textId="77777777" w:rsidR="00A85CDC" w:rsidRPr="00972036" w:rsidRDefault="00A85CDC" w:rsidP="00A85CDC">
      <w:pPr>
        <w:ind w:left="-567"/>
        <w:jc w:val="both"/>
        <w:rPr>
          <w:rFonts w:ascii="Times New Roman" w:hAnsi="Times New Roman"/>
          <w:b/>
          <w:sz w:val="24"/>
          <w:szCs w:val="24"/>
        </w:rPr>
      </w:pPr>
      <w:r>
        <w:rPr>
          <w:rFonts w:ascii="Times New Roman" w:hAnsi="Times New Roman"/>
          <w:b/>
          <w:sz w:val="24"/>
          <w:szCs w:val="24"/>
        </w:rPr>
        <w:t xml:space="preserve">19.  </w:t>
      </w:r>
      <w:r>
        <w:rPr>
          <w:rFonts w:eastAsia="Times New Roman"/>
          <w:b/>
          <w:bCs/>
          <w:color w:val="333333"/>
          <w:szCs w:val="20"/>
        </w:rPr>
        <w:t>Rubrika za vrednovanje radnog listića uz promatranje</w:t>
      </w:r>
    </w:p>
    <w:p w14:paraId="0E71FC93" w14:textId="77777777" w:rsidR="00A85CDC" w:rsidRDefault="00A85CDC" w:rsidP="00A85CDC">
      <w:pPr>
        <w:shd w:val="clear" w:color="auto" w:fill="FFFFFF"/>
        <w:spacing w:after="0" w:line="240" w:lineRule="auto"/>
        <w:jc w:val="center"/>
        <w:textAlignment w:val="baseline"/>
        <w:rPr>
          <w:rFonts w:eastAsia="Times New Roman"/>
          <w:b/>
          <w:bCs/>
          <w:color w:val="333333"/>
          <w:szCs w:val="20"/>
        </w:rPr>
      </w:pPr>
      <w:r>
        <w:rPr>
          <w:rFonts w:eastAsia="Times New Roman"/>
          <w:b/>
          <w:bCs/>
          <w:color w:val="333333"/>
          <w:szCs w:val="20"/>
        </w:rPr>
        <w:t xml:space="preserve">  (vrednovanje za učenje i vrednovanje naučenog)</w:t>
      </w:r>
    </w:p>
    <w:p w14:paraId="45F35D0F" w14:textId="77777777" w:rsidR="00A85CDC" w:rsidRDefault="00A85CDC" w:rsidP="00A85CDC">
      <w:pPr>
        <w:shd w:val="clear" w:color="auto" w:fill="FFFFFF"/>
        <w:tabs>
          <w:tab w:val="left" w:pos="5010"/>
        </w:tabs>
        <w:spacing w:after="0" w:line="240" w:lineRule="auto"/>
        <w:textAlignment w:val="baseline"/>
        <w:rPr>
          <w:rFonts w:eastAsia="Times New Roman"/>
          <w:b/>
          <w:bCs/>
          <w:color w:val="333333"/>
          <w:szCs w:val="20"/>
        </w:rPr>
      </w:pPr>
      <w:r>
        <w:rPr>
          <w:rFonts w:eastAsia="Times New Roman"/>
          <w:b/>
          <w:bCs/>
          <w:color w:val="333333"/>
          <w:szCs w:val="20"/>
        </w:rPr>
        <w:tab/>
      </w:r>
    </w:p>
    <w:tbl>
      <w:tblPr>
        <w:tblStyle w:val="TableGrid11"/>
        <w:tblW w:w="9495" w:type="dxa"/>
        <w:tblInd w:w="-147" w:type="dxa"/>
        <w:tblLayout w:type="fixed"/>
        <w:tblLook w:val="04A0" w:firstRow="1" w:lastRow="0" w:firstColumn="1" w:lastColumn="0" w:noHBand="0" w:noVBand="1"/>
      </w:tblPr>
      <w:tblGrid>
        <w:gridCol w:w="1418"/>
        <w:gridCol w:w="2409"/>
        <w:gridCol w:w="2550"/>
        <w:gridCol w:w="3118"/>
      </w:tblGrid>
      <w:tr w:rsidR="00A85CDC" w14:paraId="0AFD2204" w14:textId="77777777" w:rsidTr="00D92571">
        <w:trPr>
          <w:trHeight w:val="43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5D122" w14:textId="77777777" w:rsidR="00A85CDC" w:rsidRDefault="00A85CDC" w:rsidP="00D92571">
            <w:pPr>
              <w:jc w:val="center"/>
              <w:rPr>
                <w:sz w:val="20"/>
              </w:rPr>
            </w:pPr>
          </w:p>
        </w:tc>
        <w:tc>
          <w:tcPr>
            <w:tcW w:w="80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4C02C" w14:textId="77777777" w:rsidR="00A85CDC" w:rsidRDefault="00A85CDC" w:rsidP="00D92571">
            <w:pPr>
              <w:jc w:val="center"/>
              <w:rPr>
                <w:sz w:val="20"/>
              </w:rPr>
            </w:pPr>
            <w:r>
              <w:rPr>
                <w:rFonts w:ascii="Calibri" w:eastAsia="Calibri" w:hAnsi="Calibri" w:cs="Calibri"/>
                <w:b/>
                <w:bCs/>
                <w:sz w:val="20"/>
              </w:rPr>
              <w:t>RAZINE OSTVARENOSTI KRITERIJA</w:t>
            </w:r>
          </w:p>
        </w:tc>
      </w:tr>
      <w:tr w:rsidR="00A85CDC" w14:paraId="3E7AE416" w14:textId="77777777" w:rsidTr="00D92571">
        <w:trPr>
          <w:trHeight w:val="549"/>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0EB89D" w14:textId="77777777" w:rsidR="00A85CDC" w:rsidRDefault="00A85CDC" w:rsidP="00D92571">
            <w:pPr>
              <w:jc w:val="center"/>
              <w:rPr>
                <w:sz w:val="20"/>
              </w:rPr>
            </w:pPr>
            <w:r>
              <w:rPr>
                <w:rFonts w:ascii="Calibri" w:eastAsia="Calibri" w:hAnsi="Calibri" w:cs="Calibri"/>
                <w:b/>
                <w:bCs/>
                <w:sz w:val="20"/>
              </w:rPr>
              <w:t>SASTAVNICE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4BCD2B9D" w14:textId="77777777" w:rsidR="00A85CDC" w:rsidRDefault="00A85CDC" w:rsidP="00D92571">
            <w:pPr>
              <w:jc w:val="center"/>
              <w:rPr>
                <w:sz w:val="20"/>
              </w:rPr>
            </w:pPr>
            <w:r>
              <w:rPr>
                <w:rFonts w:ascii="Calibri" w:eastAsia="Calibri" w:hAnsi="Calibri" w:cs="Calibri"/>
                <w:b/>
                <w:bCs/>
                <w:sz w:val="20"/>
              </w:rPr>
              <w:t>u potpunosti</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190EF1F1" w14:textId="77777777" w:rsidR="00A85CDC" w:rsidRDefault="00A85CDC" w:rsidP="00D92571">
            <w:pPr>
              <w:jc w:val="center"/>
              <w:rPr>
                <w:rFonts w:ascii="Calibri" w:eastAsia="Times New Roman" w:hAnsi="Calibri" w:cs="Calibri"/>
                <w:b/>
                <w:bCs/>
                <w:sz w:val="20"/>
                <w:lang w:eastAsia="hr-HR"/>
              </w:rPr>
            </w:pPr>
            <w:r>
              <w:rPr>
                <w:rFonts w:ascii="Calibri" w:eastAsia="Times New Roman" w:hAnsi="Calibri" w:cs="Calibri"/>
                <w:b/>
                <w:bCs/>
                <w:sz w:val="20"/>
                <w:lang w:eastAsia="hr-HR"/>
              </w:rPr>
              <w:t>djelomično</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6D645E19" w14:textId="77777777" w:rsidR="00A85CDC" w:rsidRDefault="00A85CDC" w:rsidP="00D92571">
            <w:pPr>
              <w:jc w:val="center"/>
              <w:rPr>
                <w:sz w:val="20"/>
              </w:rPr>
            </w:pPr>
            <w:r>
              <w:rPr>
                <w:rFonts w:ascii="Calibri" w:eastAsia="Times New Roman" w:hAnsi="Calibri" w:cs="Calibri"/>
                <w:b/>
                <w:bCs/>
                <w:sz w:val="20"/>
                <w:lang w:eastAsia="hr-HR"/>
              </w:rPr>
              <w:t>potrebno doraditi</w:t>
            </w:r>
          </w:p>
        </w:tc>
      </w:tr>
      <w:tr w:rsidR="00A85CDC" w14:paraId="565E7E74" w14:textId="77777777" w:rsidTr="00D92571">
        <w:trPr>
          <w:trHeight w:val="549"/>
        </w:trPr>
        <w:tc>
          <w:tcPr>
            <w:tcW w:w="94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8CF557" w14:textId="77777777" w:rsidR="00A85CDC" w:rsidRDefault="00A85CDC" w:rsidP="00D92571">
            <w:pPr>
              <w:rPr>
                <w:sz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9ACB9D0" w14:textId="77777777" w:rsidR="00A85CDC" w:rsidRDefault="00A85CDC" w:rsidP="00D92571">
            <w:pPr>
              <w:jc w:val="center"/>
              <w:rPr>
                <w:rFonts w:ascii="Calibri" w:eastAsia="Calibri" w:hAnsi="Calibri" w:cs="Calibri"/>
                <w:b/>
                <w:bCs/>
                <w:sz w:val="20"/>
              </w:rPr>
            </w:pPr>
            <w:r>
              <w:rPr>
                <w:rFonts w:ascii="Calibri" w:eastAsia="Calibri" w:hAnsi="Calibri" w:cs="Calibri"/>
                <w:b/>
                <w:bCs/>
                <w:sz w:val="20"/>
              </w:rPr>
              <w:t>(3 boda)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26124AC" w14:textId="77777777" w:rsidR="00A85CDC" w:rsidRDefault="00A85CDC" w:rsidP="00D92571">
            <w:pPr>
              <w:jc w:val="center"/>
              <w:rPr>
                <w:rFonts w:ascii="Calibri" w:eastAsia="Calibri" w:hAnsi="Calibri" w:cs="Calibri"/>
                <w:b/>
                <w:bCs/>
                <w:sz w:val="20"/>
              </w:rPr>
            </w:pPr>
            <w:r>
              <w:rPr>
                <w:rFonts w:ascii="Calibri" w:eastAsia="Calibri" w:hAnsi="Calibri" w:cs="Calibri"/>
                <w:b/>
                <w:bCs/>
                <w:sz w:val="20"/>
              </w:rPr>
              <w:t>(2 boda)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3C8B898" w14:textId="77777777" w:rsidR="00A85CDC" w:rsidRDefault="00A85CDC" w:rsidP="00D92571">
            <w:pPr>
              <w:jc w:val="center"/>
              <w:rPr>
                <w:rFonts w:ascii="Calibri" w:eastAsia="Calibri" w:hAnsi="Calibri" w:cs="Calibri"/>
                <w:b/>
                <w:bCs/>
                <w:sz w:val="20"/>
              </w:rPr>
            </w:pPr>
            <w:r>
              <w:rPr>
                <w:rFonts w:ascii="Calibri" w:eastAsia="Calibri" w:hAnsi="Calibri" w:cs="Calibri"/>
                <w:b/>
                <w:bCs/>
                <w:sz w:val="20"/>
              </w:rPr>
              <w:t>(1 bod)</w:t>
            </w:r>
          </w:p>
        </w:tc>
      </w:tr>
      <w:tr w:rsidR="00A85CDC" w14:paraId="2B1FF971" w14:textId="77777777" w:rsidTr="00D9257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25FCD0" w14:textId="77777777" w:rsidR="00A85CDC" w:rsidRDefault="00A85CDC" w:rsidP="00D92571">
            <w:pPr>
              <w:rPr>
                <w:rFonts w:ascii="Calibri" w:eastAsia="Times New Roman" w:hAnsi="Calibri" w:cs="Calibri"/>
                <w:b/>
                <w:bCs/>
                <w:sz w:val="20"/>
                <w:lang w:eastAsia="hr-HR"/>
              </w:rPr>
            </w:pPr>
            <w:r>
              <w:rPr>
                <w:rFonts w:ascii="Calibri" w:eastAsia="Times New Roman" w:hAnsi="Calibri" w:cs="Calibri"/>
                <w:b/>
                <w:bCs/>
                <w:sz w:val="20"/>
                <w:lang w:eastAsia="hr-HR"/>
              </w:rPr>
              <w:t>pitanja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074C8" w14:textId="77777777" w:rsidR="00A85CDC" w:rsidRDefault="00A85CDC" w:rsidP="00D92571">
            <w:pPr>
              <w:rPr>
                <w:rFonts w:ascii="Calibri" w:eastAsia="Times New Roman" w:hAnsi="Calibri" w:cs="Calibri"/>
                <w:sz w:val="20"/>
                <w:lang w:eastAsia="hr-HR"/>
              </w:rPr>
            </w:pPr>
            <w:r>
              <w:rPr>
                <w:rFonts w:ascii="Calibri" w:eastAsia="Times New Roman" w:hAnsi="Calibri" w:cs="Calibri"/>
                <w:sz w:val="20"/>
                <w:lang w:eastAsia="hr-HR"/>
              </w:rPr>
              <w:t xml:space="preserve">Odgovori na sva pitanja su u potpunosti točni i rezultat su promatranja.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CDF7F" w14:textId="77777777" w:rsidR="00A85CDC" w:rsidRDefault="00A85CDC" w:rsidP="00D92571">
            <w:pPr>
              <w:rPr>
                <w:rFonts w:ascii="Calibri" w:eastAsia="Times New Roman" w:hAnsi="Calibri" w:cs="Calibri"/>
                <w:sz w:val="20"/>
                <w:lang w:eastAsia="hr-HR"/>
              </w:rPr>
            </w:pPr>
            <w:r>
              <w:rPr>
                <w:rFonts w:ascii="Calibri" w:eastAsia="Times New Roman" w:hAnsi="Calibri" w:cs="Calibri"/>
                <w:sz w:val="20"/>
                <w:lang w:eastAsia="hr-HR"/>
              </w:rPr>
              <w:t>Odgovori na većinu pitanja su u točni i uglavnom su rezultat promatranja.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6D682" w14:textId="77777777" w:rsidR="00A85CDC" w:rsidRDefault="00A85CDC" w:rsidP="00D92571">
            <w:pPr>
              <w:rPr>
                <w:rFonts w:ascii="Calibri" w:eastAsia="Times New Roman" w:hAnsi="Calibri" w:cs="Calibri"/>
                <w:sz w:val="20"/>
                <w:lang w:eastAsia="hr-HR"/>
              </w:rPr>
            </w:pPr>
            <w:r>
              <w:rPr>
                <w:rFonts w:ascii="Calibri" w:eastAsia="Times New Roman" w:hAnsi="Calibri" w:cs="Calibri"/>
                <w:sz w:val="20"/>
                <w:lang w:eastAsia="hr-HR"/>
              </w:rPr>
              <w:t>Točni su odgovori na manje od pola pitanja i/ili odgovori nisu rezultat promatranja.</w:t>
            </w:r>
          </w:p>
        </w:tc>
      </w:tr>
      <w:tr w:rsidR="00A85CDC" w14:paraId="65FEB5BD" w14:textId="77777777" w:rsidTr="00D9257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B13115" w14:textId="77777777" w:rsidR="00A85CDC" w:rsidRDefault="00A85CDC" w:rsidP="00D92571">
            <w:pPr>
              <w:rPr>
                <w:rFonts w:ascii="Calibri" w:eastAsia="Times New Roman" w:hAnsi="Calibri" w:cs="Calibri"/>
                <w:b/>
                <w:bCs/>
                <w:sz w:val="20"/>
                <w:lang w:eastAsia="hr-HR"/>
              </w:rPr>
            </w:pPr>
            <w:r>
              <w:rPr>
                <w:rFonts w:ascii="Calibri" w:eastAsia="Times New Roman" w:hAnsi="Calibri" w:cs="Calibri"/>
                <w:b/>
                <w:bCs/>
                <w:sz w:val="20"/>
                <w:lang w:eastAsia="hr-HR"/>
              </w:rPr>
              <w:t>prikaz rezultata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49B9E" w14:textId="77777777" w:rsidR="00A85CDC" w:rsidRDefault="00A85CDC" w:rsidP="00D92571">
            <w:pPr>
              <w:rPr>
                <w:rFonts w:ascii="Calibri" w:eastAsia="Times New Roman" w:hAnsi="Calibri" w:cs="Calibri"/>
                <w:sz w:val="20"/>
                <w:lang w:eastAsia="hr-HR"/>
              </w:rPr>
            </w:pPr>
            <w:r>
              <w:rPr>
                <w:rFonts w:ascii="Calibri" w:eastAsia="Times New Roman" w:hAnsi="Calibri" w:cs="Calibri"/>
                <w:sz w:val="20"/>
                <w:lang w:eastAsia="hr-HR"/>
              </w:rPr>
              <w:t>Rezultati promatranja prikazani su potpuno i točno te prema uputama na radnom listiću.</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2BD96" w14:textId="77777777" w:rsidR="00A85CDC" w:rsidRDefault="00A85CDC" w:rsidP="00D92571">
            <w:pPr>
              <w:rPr>
                <w:rFonts w:ascii="Calibri" w:eastAsia="Times New Roman" w:hAnsi="Calibri" w:cs="Calibri"/>
                <w:sz w:val="20"/>
                <w:lang w:eastAsia="hr-HR"/>
              </w:rPr>
            </w:pPr>
            <w:r>
              <w:rPr>
                <w:rFonts w:ascii="Calibri" w:eastAsia="Times New Roman" w:hAnsi="Calibri" w:cs="Calibri"/>
                <w:sz w:val="20"/>
                <w:lang w:eastAsia="hr-HR"/>
              </w:rPr>
              <w:t>Rezultati promatranja su najvećim dijelom prikazani točno i uglavnom prema uputama na radnom listiću.</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FFE61" w14:textId="77777777" w:rsidR="00A85CDC" w:rsidRDefault="00A85CDC" w:rsidP="00D92571">
            <w:pP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Rezultati promatranja su prikazani uz veće pogreške i/ili je prikazano manje od pola rezultata promatranja i/ili su prikazani </w:t>
            </w:r>
            <w:proofErr w:type="spellStart"/>
            <w:r>
              <w:rPr>
                <w:rFonts w:ascii="Calibri" w:eastAsia="Times New Roman" w:hAnsi="Calibri" w:cs="Calibri"/>
                <w:sz w:val="20"/>
                <w:szCs w:val="20"/>
                <w:lang w:eastAsia="hr-HR"/>
              </w:rPr>
              <w:t>nepoštivajući</w:t>
            </w:r>
            <w:proofErr w:type="spellEnd"/>
            <w:r>
              <w:rPr>
                <w:rFonts w:ascii="Calibri" w:eastAsia="Times New Roman" w:hAnsi="Calibri" w:cs="Calibri"/>
                <w:sz w:val="20"/>
                <w:szCs w:val="20"/>
                <w:lang w:eastAsia="hr-HR"/>
              </w:rPr>
              <w:t xml:space="preserve"> upute u radnom listiću.</w:t>
            </w:r>
          </w:p>
        </w:tc>
      </w:tr>
      <w:tr w:rsidR="00A85CDC" w14:paraId="75F02B7D" w14:textId="77777777" w:rsidTr="00D9257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F0014" w14:textId="77777777" w:rsidR="00A85CDC" w:rsidRDefault="00A85CDC" w:rsidP="00D92571">
            <w:pPr>
              <w:rPr>
                <w:rFonts w:ascii="Calibri" w:eastAsia="Calibri" w:hAnsi="Calibri" w:cs="Calibri"/>
                <w:bCs/>
                <w:sz w:val="20"/>
              </w:rPr>
            </w:pPr>
            <w:r>
              <w:rPr>
                <w:rFonts w:ascii="Calibri" w:eastAsia="Times New Roman" w:hAnsi="Calibri" w:cs="Calibri"/>
                <w:b/>
                <w:bCs/>
                <w:sz w:val="20"/>
                <w:lang w:eastAsia="hr-HR"/>
              </w:rPr>
              <w:t>zaključak</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2F919" w14:textId="77777777" w:rsidR="00A85CDC" w:rsidRDefault="00A85CDC" w:rsidP="00D92571">
            <w:pPr>
              <w:rPr>
                <w:rFonts w:ascii="Calibri" w:eastAsia="Times New Roman" w:hAnsi="Calibri" w:cs="Calibri"/>
                <w:sz w:val="20"/>
                <w:lang w:eastAsia="hr-HR"/>
              </w:rPr>
            </w:pPr>
            <w:r>
              <w:rPr>
                <w:rFonts w:ascii="Calibri" w:eastAsia="Times New Roman" w:hAnsi="Calibri" w:cs="Calibri"/>
                <w:sz w:val="20"/>
                <w:lang w:eastAsia="hr-HR"/>
              </w:rPr>
              <w:t xml:space="preserve">Iz odgovora na pitanja i zaključka/zaključaka vidljivo je da je učenik slijedio korake za učenje na radnom listiću. Iz zaključka su vidljive uzročno-posljedične veze pojedinih odgovora te on objedinjuje sve odgovore na pitanja koja su dio radnog listića.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B1B69" w14:textId="77777777" w:rsidR="00A85CDC" w:rsidRDefault="00A85CDC" w:rsidP="00D92571">
            <w:pPr>
              <w:rPr>
                <w:rFonts w:ascii="Calibri" w:eastAsia="Calibri" w:hAnsi="Calibri" w:cs="Calibri"/>
                <w:sz w:val="20"/>
              </w:rPr>
            </w:pPr>
            <w:r>
              <w:rPr>
                <w:rFonts w:ascii="Calibri" w:eastAsia="Times New Roman" w:hAnsi="Calibri" w:cs="Calibri"/>
                <w:sz w:val="20"/>
                <w:lang w:eastAsia="hr-HR"/>
              </w:rPr>
              <w:t>Iz odgovora na pitanja i zaključka/zaključaka vidljivo je da je učenik većim dijelom slijedio korake za učenje na radnom listiću. Iz zaključka su vidljive uzročno-posljedične veze nekih  odgovora te on objedinjuje većinu odgovora na pitanja koja su dio radnog listića.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75121" w14:textId="77777777" w:rsidR="00A85CDC" w:rsidRDefault="00A85CDC" w:rsidP="00D92571">
            <w:pPr>
              <w:rPr>
                <w:rFonts w:ascii="Calibri" w:eastAsia="Calibri" w:hAnsi="Calibri" w:cs="Calibri"/>
                <w:sz w:val="20"/>
              </w:rPr>
            </w:pPr>
            <w:r>
              <w:rPr>
                <w:rFonts w:ascii="Calibri" w:eastAsia="Times New Roman" w:hAnsi="Calibri" w:cs="Calibri"/>
                <w:sz w:val="20"/>
                <w:lang w:eastAsia="hr-HR"/>
              </w:rPr>
              <w:t>Iz odgovora na pitanja i zaključka/zaključaka vidljivo je da je učenik manjim dijelom slijedio korake za učenje na radnom listiću. Iz zaključka uglavnom nisu vidljive uzročno-posljedične veze odgovora te on u pravilu ne objedinjuje odgovore na pitanja koja su dio radnog listića.</w:t>
            </w:r>
          </w:p>
        </w:tc>
      </w:tr>
      <w:tr w:rsidR="00A85CDC" w14:paraId="58FA4018" w14:textId="77777777" w:rsidTr="00D92571">
        <w:tc>
          <w:tcPr>
            <w:tcW w:w="94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C145B6" w14:textId="77777777" w:rsidR="00A85CDC" w:rsidRPr="000545B2" w:rsidRDefault="00A85CDC" w:rsidP="00D92571">
            <w:pPr>
              <w:textAlignment w:val="baseline"/>
              <w:rPr>
                <w:rFonts w:eastAsia="Times New Roman"/>
                <w:b/>
                <w:bCs/>
                <w:sz w:val="20"/>
                <w:szCs w:val="20"/>
              </w:rPr>
            </w:pPr>
            <w:r w:rsidRPr="000545B2">
              <w:rPr>
                <w:rFonts w:eastAsia="Times New Roman"/>
                <w:b/>
                <w:bCs/>
                <w:sz w:val="20"/>
                <w:szCs w:val="20"/>
              </w:rPr>
              <w:t xml:space="preserve">Napomene: </w:t>
            </w:r>
          </w:p>
          <w:p w14:paraId="269C0ECA" w14:textId="77777777" w:rsidR="00A85CDC" w:rsidRPr="000545B2" w:rsidRDefault="00A85CDC" w:rsidP="00D92571">
            <w:pPr>
              <w:textAlignment w:val="baseline"/>
              <w:rPr>
                <w:rFonts w:eastAsia="Times New Roman"/>
                <w:sz w:val="20"/>
                <w:szCs w:val="20"/>
              </w:rPr>
            </w:pPr>
            <w:r w:rsidRPr="000545B2">
              <w:rPr>
                <w:rFonts w:eastAsia="Times New Roman"/>
                <w:sz w:val="20"/>
                <w:szCs w:val="20"/>
              </w:rPr>
              <w:t>Ako sastavnica nije ostvarena niti na najnižoj očekivanoj razini ili ne postoji tada se za nju dodjeljuje 0 bodova.</w:t>
            </w:r>
          </w:p>
          <w:p w14:paraId="4BF033A6" w14:textId="77777777" w:rsidR="00A85CDC" w:rsidRPr="000545B2" w:rsidRDefault="00A85CDC" w:rsidP="00D92571">
            <w:pPr>
              <w:rPr>
                <w:rFonts w:ascii="Calibri" w:eastAsia="Times New Roman" w:hAnsi="Calibri" w:cs="Calibri"/>
                <w:sz w:val="20"/>
                <w:lang w:eastAsia="hr-HR"/>
              </w:rPr>
            </w:pPr>
            <w:r w:rsidRPr="000545B2">
              <w:rPr>
                <w:rFonts w:eastAsia="Times New Roman"/>
                <w:sz w:val="20"/>
                <w:szCs w:val="20"/>
              </w:rPr>
              <w:t>Za pozitivnu ocjenu svaka sastavnica mora biti ocijenjena s minimalno 1 bod.</w:t>
            </w:r>
          </w:p>
        </w:tc>
      </w:tr>
      <w:tr w:rsidR="00A85CDC" w14:paraId="402B3975" w14:textId="77777777" w:rsidTr="00D92571">
        <w:tc>
          <w:tcPr>
            <w:tcW w:w="94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9BBED" w14:textId="77777777" w:rsidR="00A85CDC" w:rsidRPr="000545B2" w:rsidRDefault="00A85CDC" w:rsidP="00D92571">
            <w:pPr>
              <w:jc w:val="center"/>
              <w:textAlignment w:val="baseline"/>
              <w:rPr>
                <w:b/>
                <w:sz w:val="20"/>
              </w:rPr>
            </w:pPr>
            <w:r w:rsidRPr="000545B2">
              <w:rPr>
                <w:b/>
                <w:sz w:val="20"/>
              </w:rPr>
              <w:t>Bodovi za ocjene: 8 - 9 = odličan (5); 6 - 7 = vrlo dobar (4); 4 - 5 = dobar (3); 3 = dovoljan (2)</w:t>
            </w:r>
          </w:p>
        </w:tc>
      </w:tr>
    </w:tbl>
    <w:p w14:paraId="5548067C" w14:textId="77777777" w:rsidR="00A85CDC" w:rsidRDefault="00A85CDC" w:rsidP="00A85CDC">
      <w:pPr>
        <w:shd w:val="clear" w:color="auto" w:fill="FFFFFF"/>
        <w:spacing w:after="0" w:line="240" w:lineRule="auto"/>
        <w:jc w:val="center"/>
        <w:textAlignment w:val="baseline"/>
        <w:rPr>
          <w:rFonts w:eastAsia="Times New Roman"/>
          <w:b/>
          <w:bCs/>
          <w:color w:val="333333"/>
          <w:szCs w:val="20"/>
        </w:rPr>
      </w:pPr>
    </w:p>
    <w:p w14:paraId="472D99BD" w14:textId="77777777" w:rsidR="00A85CDC" w:rsidRDefault="00A85CDC" w:rsidP="00A85CDC">
      <w:pPr>
        <w:ind w:left="-567"/>
        <w:jc w:val="both"/>
        <w:rPr>
          <w:rFonts w:ascii="Times New Roman" w:hAnsi="Times New Roman"/>
          <w:b/>
          <w:sz w:val="24"/>
          <w:szCs w:val="24"/>
        </w:rPr>
        <w:sectPr w:rsidR="00A85CDC" w:rsidSect="00D92571">
          <w:pgSz w:w="11906" w:h="16838"/>
          <w:pgMar w:top="1417" w:right="1417" w:bottom="1417" w:left="1417" w:header="708" w:footer="708" w:gutter="0"/>
          <w:cols w:space="708"/>
          <w:titlePg/>
          <w:docGrid w:linePitch="360"/>
        </w:sectPr>
      </w:pPr>
    </w:p>
    <w:p w14:paraId="0634DD7A" w14:textId="77777777" w:rsidR="00676BA2" w:rsidRDefault="00676BA2" w:rsidP="00676BA2">
      <w:pPr>
        <w:ind w:left="-567"/>
        <w:jc w:val="both"/>
        <w:rPr>
          <w:rFonts w:ascii="Times New Roman" w:hAnsi="Times New Roman"/>
          <w:b/>
          <w:sz w:val="24"/>
          <w:szCs w:val="24"/>
        </w:rPr>
      </w:pPr>
      <w:bookmarkStart w:id="9" w:name="_Hlk31356755"/>
      <w:bookmarkStart w:id="10" w:name="_Hlk31356756"/>
      <w:bookmarkStart w:id="11" w:name="_Hlk31356757"/>
      <w:bookmarkStart w:id="12" w:name="_Hlk31356758"/>
      <w:bookmarkStart w:id="13" w:name="_Hlk31357115"/>
      <w:bookmarkStart w:id="14" w:name="_Hlk31357116"/>
      <w:bookmarkStart w:id="15" w:name="_Hlk31357118"/>
      <w:bookmarkStart w:id="16" w:name="_Hlk31357119"/>
      <w:r>
        <w:rPr>
          <w:rFonts w:ascii="Times New Roman" w:hAnsi="Times New Roman"/>
          <w:b/>
          <w:sz w:val="24"/>
          <w:szCs w:val="24"/>
        </w:rPr>
        <w:lastRenderedPageBreak/>
        <w:t xml:space="preserve">20. </w:t>
      </w:r>
      <w:r w:rsidRPr="00A5445C">
        <w:rPr>
          <w:rFonts w:ascii="Times New Roman" w:hAnsi="Times New Roman"/>
          <w:b/>
          <w:sz w:val="24"/>
          <w:szCs w:val="24"/>
        </w:rPr>
        <w:t>Rubrika za vrednovanje čitanja i interpretacije grafa</w:t>
      </w:r>
      <w:bookmarkEnd w:id="9"/>
      <w:bookmarkEnd w:id="10"/>
      <w:bookmarkEnd w:id="11"/>
      <w:bookmarkEnd w:id="12"/>
      <w:bookmarkEnd w:id="13"/>
      <w:bookmarkEnd w:id="14"/>
      <w:bookmarkEnd w:id="15"/>
      <w:bookmarkEnd w:id="16"/>
    </w:p>
    <w:tbl>
      <w:tblPr>
        <w:tblStyle w:val="Reetkatablice"/>
        <w:tblpPr w:leftFromText="180" w:rightFromText="180" w:vertAnchor="text" w:horzAnchor="margin" w:tblpY="156"/>
        <w:tblW w:w="0" w:type="auto"/>
        <w:tblLook w:val="04A0" w:firstRow="1" w:lastRow="0" w:firstColumn="1" w:lastColumn="0" w:noHBand="0" w:noVBand="1"/>
      </w:tblPr>
      <w:tblGrid>
        <w:gridCol w:w="2798"/>
        <w:gridCol w:w="2799"/>
        <w:gridCol w:w="2799"/>
        <w:gridCol w:w="2799"/>
        <w:gridCol w:w="2799"/>
      </w:tblGrid>
      <w:tr w:rsidR="00676BA2" w:rsidRPr="003E0E19" w14:paraId="57A9BFAB" w14:textId="77777777" w:rsidTr="00D92571">
        <w:tc>
          <w:tcPr>
            <w:tcW w:w="13994" w:type="dxa"/>
            <w:gridSpan w:val="5"/>
          </w:tcPr>
          <w:p w14:paraId="3521403A" w14:textId="77777777" w:rsidR="00676BA2" w:rsidRPr="003E0E19" w:rsidRDefault="00676BA2" w:rsidP="00D92571">
            <w:pPr>
              <w:jc w:val="center"/>
              <w:rPr>
                <w:b/>
                <w:bCs/>
              </w:rPr>
            </w:pPr>
            <w:bookmarkStart w:id="17" w:name="_Hlk31357139"/>
            <w:r w:rsidRPr="003E0E19">
              <w:rPr>
                <w:b/>
                <w:bCs/>
              </w:rPr>
              <w:t>Čitanje i interpretacija grafa</w:t>
            </w:r>
          </w:p>
        </w:tc>
      </w:tr>
      <w:tr w:rsidR="00676BA2" w14:paraId="292C71B4" w14:textId="77777777" w:rsidTr="00D92571">
        <w:tc>
          <w:tcPr>
            <w:tcW w:w="2798" w:type="dxa"/>
          </w:tcPr>
          <w:p w14:paraId="262AF1B8" w14:textId="77777777" w:rsidR="00676BA2" w:rsidRPr="003E0E19" w:rsidRDefault="00676BA2" w:rsidP="00D92571">
            <w:pPr>
              <w:rPr>
                <w:b/>
                <w:bCs/>
              </w:rPr>
            </w:pPr>
            <w:r w:rsidRPr="003E0E19">
              <w:rPr>
                <w:b/>
                <w:bCs/>
              </w:rPr>
              <w:t>Kriteriji i  razine ostvarenosti postignuća</w:t>
            </w:r>
          </w:p>
        </w:tc>
        <w:tc>
          <w:tcPr>
            <w:tcW w:w="2799" w:type="dxa"/>
            <w:shd w:val="clear" w:color="auto" w:fill="F2F2F2" w:themeFill="background1" w:themeFillShade="F2"/>
            <w:vAlign w:val="center"/>
          </w:tcPr>
          <w:p w14:paraId="5887D737" w14:textId="77777777" w:rsidR="00676BA2" w:rsidRPr="003E0E19" w:rsidRDefault="00676BA2" w:rsidP="00D92571">
            <w:pPr>
              <w:jc w:val="center"/>
              <w:rPr>
                <w:b/>
                <w:bCs/>
              </w:rPr>
            </w:pPr>
            <w:r>
              <w:rPr>
                <w:b/>
                <w:bCs/>
              </w:rPr>
              <w:t>2 boda</w:t>
            </w:r>
          </w:p>
        </w:tc>
        <w:tc>
          <w:tcPr>
            <w:tcW w:w="2799" w:type="dxa"/>
            <w:shd w:val="clear" w:color="auto" w:fill="F2F2F2" w:themeFill="background1" w:themeFillShade="F2"/>
            <w:vAlign w:val="center"/>
          </w:tcPr>
          <w:p w14:paraId="6E583BBC" w14:textId="77777777" w:rsidR="00676BA2" w:rsidRPr="003E0E19" w:rsidRDefault="00676BA2" w:rsidP="00D92571">
            <w:pPr>
              <w:jc w:val="center"/>
              <w:rPr>
                <w:b/>
                <w:bCs/>
              </w:rPr>
            </w:pPr>
            <w:r>
              <w:rPr>
                <w:b/>
                <w:bCs/>
              </w:rPr>
              <w:t>3 boda</w:t>
            </w:r>
          </w:p>
        </w:tc>
        <w:tc>
          <w:tcPr>
            <w:tcW w:w="2799" w:type="dxa"/>
            <w:shd w:val="clear" w:color="auto" w:fill="F2F2F2" w:themeFill="background1" w:themeFillShade="F2"/>
            <w:vAlign w:val="center"/>
          </w:tcPr>
          <w:p w14:paraId="49F88492" w14:textId="77777777" w:rsidR="00676BA2" w:rsidRPr="003E0E19" w:rsidRDefault="00676BA2" w:rsidP="00D92571">
            <w:pPr>
              <w:jc w:val="center"/>
              <w:rPr>
                <w:b/>
                <w:bCs/>
              </w:rPr>
            </w:pPr>
            <w:r>
              <w:rPr>
                <w:b/>
                <w:bCs/>
              </w:rPr>
              <w:t>4 boda</w:t>
            </w:r>
          </w:p>
        </w:tc>
        <w:tc>
          <w:tcPr>
            <w:tcW w:w="2799" w:type="dxa"/>
            <w:shd w:val="clear" w:color="auto" w:fill="F2F2F2" w:themeFill="background1" w:themeFillShade="F2"/>
            <w:vAlign w:val="center"/>
          </w:tcPr>
          <w:p w14:paraId="5E02B6D2" w14:textId="77777777" w:rsidR="00676BA2" w:rsidRPr="003E0E19" w:rsidRDefault="00676BA2" w:rsidP="00D92571">
            <w:pPr>
              <w:jc w:val="center"/>
              <w:rPr>
                <w:b/>
                <w:bCs/>
              </w:rPr>
            </w:pPr>
            <w:r>
              <w:rPr>
                <w:b/>
                <w:bCs/>
              </w:rPr>
              <w:t>5 bodova</w:t>
            </w:r>
          </w:p>
        </w:tc>
      </w:tr>
      <w:tr w:rsidR="00676BA2" w14:paraId="721D8EB6" w14:textId="77777777" w:rsidTr="00D92571">
        <w:tc>
          <w:tcPr>
            <w:tcW w:w="2798" w:type="dxa"/>
            <w:vAlign w:val="center"/>
          </w:tcPr>
          <w:p w14:paraId="2912D0F2" w14:textId="77777777" w:rsidR="00676BA2" w:rsidRPr="003E0E19" w:rsidRDefault="00676BA2" w:rsidP="00D92571">
            <w:pPr>
              <w:jc w:val="center"/>
              <w:rPr>
                <w:b/>
                <w:bCs/>
              </w:rPr>
            </w:pPr>
            <w:r w:rsidRPr="003E0E19">
              <w:rPr>
                <w:b/>
                <w:bCs/>
              </w:rPr>
              <w:t>Čitanje</w:t>
            </w:r>
          </w:p>
        </w:tc>
        <w:tc>
          <w:tcPr>
            <w:tcW w:w="2799" w:type="dxa"/>
          </w:tcPr>
          <w:p w14:paraId="51E6A37D" w14:textId="77777777" w:rsidR="00676BA2" w:rsidRDefault="00676BA2" w:rsidP="00D92571">
            <w:r>
              <w:t>Ne očitava točne vrijednosti na osi x i y</w:t>
            </w:r>
          </w:p>
        </w:tc>
        <w:tc>
          <w:tcPr>
            <w:tcW w:w="2799" w:type="dxa"/>
          </w:tcPr>
          <w:p w14:paraId="181AC881" w14:textId="77777777" w:rsidR="00676BA2" w:rsidRDefault="00676BA2" w:rsidP="00D92571">
            <w:r>
              <w:t>Očitava približne vrijednosti na osi x i y, s udjelom pogreške (</w:t>
            </w:r>
            <w:r>
              <w:rPr>
                <w:rFonts w:cstheme="minorHAnsi"/>
              </w:rPr>
              <w:t>±</w:t>
            </w:r>
            <w:r>
              <w:t xml:space="preserve"> 0,1 ili </w:t>
            </w:r>
            <w:r>
              <w:rPr>
                <w:rFonts w:cstheme="minorHAnsi"/>
              </w:rPr>
              <w:t>±</w:t>
            </w:r>
            <w:r>
              <w:t xml:space="preserve"> 1)</w:t>
            </w:r>
          </w:p>
        </w:tc>
        <w:tc>
          <w:tcPr>
            <w:tcW w:w="2799" w:type="dxa"/>
          </w:tcPr>
          <w:p w14:paraId="568ACB63" w14:textId="77777777" w:rsidR="00676BA2" w:rsidRDefault="00676BA2" w:rsidP="00D92571">
            <w:r>
              <w:t>Očitava približne vrijednosti na osi x i y, ponekad s udjelom pogreške (</w:t>
            </w:r>
            <w:r>
              <w:rPr>
                <w:rFonts w:cstheme="minorHAnsi"/>
              </w:rPr>
              <w:t>±</w:t>
            </w:r>
            <w:r>
              <w:t xml:space="preserve"> 0,05 ili </w:t>
            </w:r>
            <w:r>
              <w:rPr>
                <w:rFonts w:cstheme="minorHAnsi"/>
              </w:rPr>
              <w:t>±</w:t>
            </w:r>
            <w:r>
              <w:t xml:space="preserve"> 0,5)</w:t>
            </w:r>
          </w:p>
        </w:tc>
        <w:tc>
          <w:tcPr>
            <w:tcW w:w="2799" w:type="dxa"/>
          </w:tcPr>
          <w:p w14:paraId="25A97C98" w14:textId="77777777" w:rsidR="00676BA2" w:rsidRDefault="00676BA2" w:rsidP="00D92571">
            <w:r>
              <w:t>Uvijek očitava točne vrijednosti na osi x i y, bez pogreške</w:t>
            </w:r>
          </w:p>
        </w:tc>
      </w:tr>
      <w:tr w:rsidR="00676BA2" w14:paraId="1C3947BB" w14:textId="77777777" w:rsidTr="00D92571">
        <w:tc>
          <w:tcPr>
            <w:tcW w:w="2798" w:type="dxa"/>
            <w:vAlign w:val="center"/>
          </w:tcPr>
          <w:p w14:paraId="72F8BE7F" w14:textId="77777777" w:rsidR="00676BA2" w:rsidRPr="003E0E19" w:rsidRDefault="00676BA2" w:rsidP="00D92571">
            <w:pPr>
              <w:jc w:val="center"/>
              <w:rPr>
                <w:b/>
                <w:bCs/>
              </w:rPr>
            </w:pPr>
            <w:r w:rsidRPr="003E0E19">
              <w:rPr>
                <w:b/>
                <w:bCs/>
              </w:rPr>
              <w:t>Odnos podataka</w:t>
            </w:r>
          </w:p>
        </w:tc>
        <w:tc>
          <w:tcPr>
            <w:tcW w:w="2799" w:type="dxa"/>
          </w:tcPr>
          <w:p w14:paraId="4BB0FB02" w14:textId="77777777" w:rsidR="00676BA2" w:rsidRDefault="00676BA2" w:rsidP="00D92571">
            <w:r>
              <w:t>Ne određuje ili  ne analizira odnos podataka</w:t>
            </w:r>
          </w:p>
        </w:tc>
        <w:tc>
          <w:tcPr>
            <w:tcW w:w="2799" w:type="dxa"/>
          </w:tcPr>
          <w:p w14:paraId="5F9A52B7" w14:textId="77777777" w:rsidR="00676BA2" w:rsidRDefault="00676BA2" w:rsidP="00D92571">
            <w:r>
              <w:t>Djelomično</w:t>
            </w:r>
            <w:r w:rsidRPr="00081ADC">
              <w:t xml:space="preserve"> odre</w:t>
            </w:r>
            <w:r>
              <w:t>đuje</w:t>
            </w:r>
            <w:r w:rsidRPr="00081ADC">
              <w:t xml:space="preserve"> ili analizir</w:t>
            </w:r>
            <w:r>
              <w:t>a</w:t>
            </w:r>
            <w:r w:rsidRPr="00081ADC">
              <w:t xml:space="preserve"> </w:t>
            </w:r>
            <w:r>
              <w:t>ovisnost</w:t>
            </w:r>
            <w:r w:rsidRPr="00081ADC">
              <w:t xml:space="preserve"> podataka</w:t>
            </w:r>
            <w:r>
              <w:t>, a kod opisa odnosa često griješi</w:t>
            </w:r>
          </w:p>
        </w:tc>
        <w:tc>
          <w:tcPr>
            <w:tcW w:w="2799" w:type="dxa"/>
          </w:tcPr>
          <w:p w14:paraId="3E643243" w14:textId="77777777" w:rsidR="00676BA2" w:rsidRDefault="00676BA2" w:rsidP="00D92571">
            <w:r>
              <w:t>Većinom određuje</w:t>
            </w:r>
            <w:r w:rsidRPr="00081ADC">
              <w:t xml:space="preserve"> ili analizira </w:t>
            </w:r>
            <w:r>
              <w:t>ovisnost</w:t>
            </w:r>
            <w:r w:rsidRPr="00081ADC">
              <w:t xml:space="preserve"> podataka</w:t>
            </w:r>
            <w:r>
              <w:t>, a kod opisa odnosa ponekad griješi</w:t>
            </w:r>
          </w:p>
        </w:tc>
        <w:tc>
          <w:tcPr>
            <w:tcW w:w="2799" w:type="dxa"/>
          </w:tcPr>
          <w:p w14:paraId="24E910E1" w14:textId="77777777" w:rsidR="00676BA2" w:rsidRDefault="00676BA2" w:rsidP="00D92571">
            <w:r>
              <w:t xml:space="preserve">Uvijek i stalno </w:t>
            </w:r>
            <w:r w:rsidRPr="00081ADC">
              <w:t>odre</w:t>
            </w:r>
            <w:r>
              <w:t>đuje</w:t>
            </w:r>
            <w:r w:rsidRPr="00081ADC">
              <w:t xml:space="preserve"> ili analizira odnos podataka</w:t>
            </w:r>
            <w:r>
              <w:t xml:space="preserve"> s potpunom točnošću </w:t>
            </w:r>
          </w:p>
        </w:tc>
      </w:tr>
      <w:tr w:rsidR="00676BA2" w14:paraId="38EE205B" w14:textId="77777777" w:rsidTr="00D92571">
        <w:tc>
          <w:tcPr>
            <w:tcW w:w="2798" w:type="dxa"/>
            <w:vAlign w:val="center"/>
          </w:tcPr>
          <w:p w14:paraId="5C81890E" w14:textId="77777777" w:rsidR="00676BA2" w:rsidRDefault="00676BA2" w:rsidP="00D92571">
            <w:pPr>
              <w:jc w:val="center"/>
              <w:rPr>
                <w:b/>
                <w:bCs/>
              </w:rPr>
            </w:pPr>
            <w:r w:rsidRPr="003E0E19">
              <w:rPr>
                <w:b/>
                <w:bCs/>
              </w:rPr>
              <w:t>Nagib</w:t>
            </w:r>
          </w:p>
          <w:p w14:paraId="7073B9CC" w14:textId="77777777" w:rsidR="00676BA2" w:rsidRPr="003E0E19" w:rsidRDefault="00676BA2" w:rsidP="00D92571">
            <w:pPr>
              <w:jc w:val="center"/>
              <w:rPr>
                <w:b/>
                <w:bCs/>
              </w:rPr>
            </w:pPr>
            <w:r>
              <w:rPr>
                <w:b/>
                <w:bCs/>
              </w:rPr>
              <w:t xml:space="preserve">linijske krivulje (grafa) </w:t>
            </w:r>
          </w:p>
        </w:tc>
        <w:tc>
          <w:tcPr>
            <w:tcW w:w="2799" w:type="dxa"/>
          </w:tcPr>
          <w:p w14:paraId="22ABAD8A" w14:textId="77777777" w:rsidR="00676BA2" w:rsidRDefault="00676BA2" w:rsidP="00D92571">
            <w:r>
              <w:t xml:space="preserve">Ne opisuje i ne komentira nagib </w:t>
            </w:r>
          </w:p>
        </w:tc>
        <w:tc>
          <w:tcPr>
            <w:tcW w:w="2799" w:type="dxa"/>
          </w:tcPr>
          <w:p w14:paraId="2F2D464C" w14:textId="77777777" w:rsidR="00676BA2" w:rsidRDefault="00676BA2" w:rsidP="00D92571">
            <w:r>
              <w:t>Djelomično može opisati ili komentirati nagib, ali nejasno i djelomično točno</w:t>
            </w:r>
          </w:p>
        </w:tc>
        <w:tc>
          <w:tcPr>
            <w:tcW w:w="2799" w:type="dxa"/>
          </w:tcPr>
          <w:p w14:paraId="76EEB02A" w14:textId="77777777" w:rsidR="00676BA2" w:rsidRDefault="00676BA2" w:rsidP="00D92571">
            <w:r>
              <w:t>Većinom opisuje i komentira nagib, ponekad nejasno ali točno</w:t>
            </w:r>
          </w:p>
        </w:tc>
        <w:tc>
          <w:tcPr>
            <w:tcW w:w="2799" w:type="dxa"/>
          </w:tcPr>
          <w:p w14:paraId="3DE9444D" w14:textId="77777777" w:rsidR="00676BA2" w:rsidRDefault="00676BA2" w:rsidP="00D92571">
            <w:r>
              <w:t>Uvijek i u  potpunosti  opisuje i komentira nagib jasno i točno</w:t>
            </w:r>
          </w:p>
        </w:tc>
      </w:tr>
      <w:tr w:rsidR="00676BA2" w14:paraId="23CC52B4" w14:textId="77777777" w:rsidTr="00D92571">
        <w:tc>
          <w:tcPr>
            <w:tcW w:w="2798" w:type="dxa"/>
            <w:vAlign w:val="center"/>
          </w:tcPr>
          <w:p w14:paraId="225C097E" w14:textId="77777777" w:rsidR="00676BA2" w:rsidRDefault="00676BA2" w:rsidP="00D92571">
            <w:pPr>
              <w:jc w:val="center"/>
              <w:rPr>
                <w:b/>
                <w:bCs/>
              </w:rPr>
            </w:pPr>
            <w:r w:rsidRPr="003E0E19">
              <w:rPr>
                <w:b/>
                <w:bCs/>
              </w:rPr>
              <w:t xml:space="preserve">Trend </w:t>
            </w:r>
            <w:r>
              <w:rPr>
                <w:b/>
                <w:bCs/>
              </w:rPr>
              <w:t xml:space="preserve">linijske krivulje </w:t>
            </w:r>
          </w:p>
          <w:p w14:paraId="3FE4F6B9" w14:textId="77777777" w:rsidR="00676BA2" w:rsidRPr="003E0E19" w:rsidRDefault="00676BA2" w:rsidP="00D92571">
            <w:pPr>
              <w:jc w:val="center"/>
              <w:rPr>
                <w:b/>
                <w:bCs/>
              </w:rPr>
            </w:pPr>
            <w:r>
              <w:rPr>
                <w:b/>
                <w:bCs/>
              </w:rPr>
              <w:t>(grafa)</w:t>
            </w:r>
          </w:p>
        </w:tc>
        <w:tc>
          <w:tcPr>
            <w:tcW w:w="2799" w:type="dxa"/>
          </w:tcPr>
          <w:p w14:paraId="4DD9E9C7" w14:textId="77777777" w:rsidR="00676BA2" w:rsidRDefault="00676BA2" w:rsidP="00D92571">
            <w:r>
              <w:t>Ne opisuje i ne procjenjuje trend podataka</w:t>
            </w:r>
          </w:p>
        </w:tc>
        <w:tc>
          <w:tcPr>
            <w:tcW w:w="2799" w:type="dxa"/>
          </w:tcPr>
          <w:p w14:paraId="3BEA5794" w14:textId="77777777" w:rsidR="00676BA2" w:rsidRDefault="00676BA2" w:rsidP="00D92571">
            <w:r>
              <w:t>Djelomično može opisati i procijeniti trend, ali s udjelom pogreške</w:t>
            </w:r>
          </w:p>
        </w:tc>
        <w:tc>
          <w:tcPr>
            <w:tcW w:w="2799" w:type="dxa"/>
          </w:tcPr>
          <w:p w14:paraId="282E8BE7" w14:textId="77777777" w:rsidR="00676BA2" w:rsidRDefault="00676BA2" w:rsidP="00D92571">
            <w:r>
              <w:t xml:space="preserve">Većinom opisuje i procjenjuje trend sa svim elementima, donekle jasno </w:t>
            </w:r>
          </w:p>
        </w:tc>
        <w:tc>
          <w:tcPr>
            <w:tcW w:w="2799" w:type="dxa"/>
          </w:tcPr>
          <w:p w14:paraId="1CB9ED2B" w14:textId="77777777" w:rsidR="00676BA2" w:rsidRDefault="00676BA2" w:rsidP="00D92571">
            <w:r>
              <w:t>U potpunosti  opisuje i procjenjuje trend sa svim elementima jasno i točno</w:t>
            </w:r>
          </w:p>
        </w:tc>
      </w:tr>
      <w:tr w:rsidR="00676BA2" w14:paraId="06F62B56" w14:textId="77777777" w:rsidTr="00D92571">
        <w:tc>
          <w:tcPr>
            <w:tcW w:w="2798" w:type="dxa"/>
            <w:vAlign w:val="center"/>
          </w:tcPr>
          <w:p w14:paraId="708D9330" w14:textId="77777777" w:rsidR="00676BA2" w:rsidRPr="003E0E19" w:rsidRDefault="00676BA2" w:rsidP="00D92571">
            <w:pPr>
              <w:jc w:val="center"/>
              <w:rPr>
                <w:b/>
                <w:bCs/>
              </w:rPr>
            </w:pPr>
            <w:r w:rsidRPr="003E0E19">
              <w:rPr>
                <w:b/>
                <w:bCs/>
              </w:rPr>
              <w:t>Korelacija, uzročno-posljedična povezanost</w:t>
            </w:r>
          </w:p>
        </w:tc>
        <w:tc>
          <w:tcPr>
            <w:tcW w:w="2799" w:type="dxa"/>
          </w:tcPr>
          <w:p w14:paraId="02548370" w14:textId="77777777" w:rsidR="00676BA2" w:rsidRDefault="00676BA2" w:rsidP="00D92571">
            <w:r>
              <w:t xml:space="preserve">Ne može raspravljati postoji li povezanost ili uzročno-posljedična veza </w:t>
            </w:r>
          </w:p>
        </w:tc>
        <w:tc>
          <w:tcPr>
            <w:tcW w:w="2799" w:type="dxa"/>
          </w:tcPr>
          <w:p w14:paraId="7F4321D8" w14:textId="77777777" w:rsidR="00676BA2" w:rsidRDefault="00676BA2" w:rsidP="00D92571">
            <w:r>
              <w:t>Može raspravljati postoji li povezanost, ali ne može objasniti  uzročno-posljedičnu vezu</w:t>
            </w:r>
          </w:p>
        </w:tc>
        <w:tc>
          <w:tcPr>
            <w:tcW w:w="2799" w:type="dxa"/>
          </w:tcPr>
          <w:p w14:paraId="4D766A95" w14:textId="77777777" w:rsidR="00676BA2" w:rsidRDefault="00676BA2" w:rsidP="00D92571">
            <w:r>
              <w:t>Veći dio jasno i točno raspravlja postoji li povezanost i djelomično objašnjava  uzročno-posljedičnu vezu</w:t>
            </w:r>
          </w:p>
        </w:tc>
        <w:tc>
          <w:tcPr>
            <w:tcW w:w="2799" w:type="dxa"/>
          </w:tcPr>
          <w:p w14:paraId="52E3C47F" w14:textId="77777777" w:rsidR="00676BA2" w:rsidRDefault="00676BA2" w:rsidP="00D92571">
            <w:r>
              <w:t>U potpunosti  jasno i točno raspravlja postoji li povezanost i objašnjava  uzročno-posljedičnu vezu</w:t>
            </w:r>
          </w:p>
        </w:tc>
      </w:tr>
      <w:tr w:rsidR="00676BA2" w14:paraId="74B239AD" w14:textId="77777777" w:rsidTr="00D92571">
        <w:tc>
          <w:tcPr>
            <w:tcW w:w="2798" w:type="dxa"/>
            <w:vAlign w:val="center"/>
          </w:tcPr>
          <w:p w14:paraId="2CE924A3" w14:textId="77777777" w:rsidR="00676BA2" w:rsidRPr="00BD7D61" w:rsidRDefault="00676BA2" w:rsidP="00D92571">
            <w:pPr>
              <w:jc w:val="center"/>
              <w:rPr>
                <w:b/>
                <w:bCs/>
              </w:rPr>
            </w:pPr>
            <w:r w:rsidRPr="00BD7D61">
              <w:rPr>
                <w:b/>
                <w:bCs/>
              </w:rPr>
              <w:t>Zaključak</w:t>
            </w:r>
          </w:p>
        </w:tc>
        <w:tc>
          <w:tcPr>
            <w:tcW w:w="2799" w:type="dxa"/>
          </w:tcPr>
          <w:p w14:paraId="072F4301" w14:textId="77777777" w:rsidR="00676BA2" w:rsidRDefault="00676BA2" w:rsidP="00D92571">
            <w:r>
              <w:t>Ne može objasniti rezultate niti zaključiti na temelju grafa</w:t>
            </w:r>
          </w:p>
        </w:tc>
        <w:tc>
          <w:tcPr>
            <w:tcW w:w="2799" w:type="dxa"/>
          </w:tcPr>
          <w:p w14:paraId="3B2A4346" w14:textId="77777777" w:rsidR="00676BA2" w:rsidRDefault="00676BA2" w:rsidP="00D92571">
            <w:r>
              <w:t>Može objasniti rezultate ili zaključiti na temelju grafa, ali ne i jedno i drugo</w:t>
            </w:r>
          </w:p>
        </w:tc>
        <w:tc>
          <w:tcPr>
            <w:tcW w:w="2799" w:type="dxa"/>
          </w:tcPr>
          <w:p w14:paraId="5F6399F6" w14:textId="77777777" w:rsidR="00676BA2" w:rsidRDefault="00676BA2" w:rsidP="00D92571">
            <w:r>
              <w:t>Može objasniti rezultate, a zaključuje na temelju grafa s malim udjelom pogreške</w:t>
            </w:r>
          </w:p>
        </w:tc>
        <w:tc>
          <w:tcPr>
            <w:tcW w:w="2799" w:type="dxa"/>
          </w:tcPr>
          <w:p w14:paraId="0B1661CA" w14:textId="77777777" w:rsidR="00676BA2" w:rsidRDefault="00676BA2" w:rsidP="00D92571">
            <w:r>
              <w:t>U potpunosti jasno i točno objašnjava rezultate i zaključuje jasno i točno na temelju grafa</w:t>
            </w:r>
          </w:p>
        </w:tc>
      </w:tr>
      <w:bookmarkEnd w:id="17"/>
    </w:tbl>
    <w:p w14:paraId="5D6FF1ED" w14:textId="3E26AE01" w:rsidR="00A85CDC" w:rsidRPr="00A85CDC" w:rsidRDefault="00A85CDC" w:rsidP="00A85CDC">
      <w:pPr>
        <w:rPr>
          <w:rFonts w:ascii="Times New Roman" w:hAnsi="Times New Roman"/>
          <w:sz w:val="24"/>
          <w:szCs w:val="24"/>
        </w:rPr>
        <w:sectPr w:rsidR="00A85CDC" w:rsidRPr="00A85CDC" w:rsidSect="00676BA2">
          <w:pgSz w:w="16838" w:h="11906" w:orient="landscape"/>
          <w:pgMar w:top="1417" w:right="1417" w:bottom="1417" w:left="1417" w:header="708" w:footer="708" w:gutter="0"/>
          <w:cols w:space="708"/>
          <w:titlePg/>
          <w:docGrid w:linePitch="360"/>
        </w:sectPr>
      </w:pPr>
    </w:p>
    <w:p w14:paraId="3C80D5D7" w14:textId="77777777" w:rsidR="001F7255" w:rsidRPr="001F7255" w:rsidRDefault="001F7255" w:rsidP="001F7255">
      <w:pPr>
        <w:ind w:left="-567"/>
        <w:jc w:val="both"/>
        <w:rPr>
          <w:rFonts w:ascii="Times New Roman" w:hAnsi="Times New Roman"/>
          <w:b/>
          <w:sz w:val="24"/>
          <w:szCs w:val="24"/>
        </w:rPr>
      </w:pPr>
      <w:r w:rsidRPr="001F7255">
        <w:rPr>
          <w:rFonts w:ascii="Times New Roman" w:hAnsi="Times New Roman"/>
          <w:b/>
          <w:sz w:val="24"/>
          <w:szCs w:val="24"/>
        </w:rPr>
        <w:lastRenderedPageBreak/>
        <w:t xml:space="preserve">10. </w:t>
      </w:r>
      <w:bookmarkStart w:id="18" w:name="_Hlk80545224"/>
      <w:r w:rsidRPr="001F7255">
        <w:rPr>
          <w:rFonts w:ascii="Times New Roman" w:hAnsi="Times New Roman"/>
          <w:b/>
          <w:sz w:val="24"/>
          <w:szCs w:val="24"/>
        </w:rPr>
        <w:t>NAPOMENA</w:t>
      </w:r>
    </w:p>
    <w:bookmarkEnd w:id="18"/>
    <w:p w14:paraId="359875CB" w14:textId="1394BDA2" w:rsidR="001F7255" w:rsidRDefault="00BF7876" w:rsidP="001F7255">
      <w:pPr>
        <w:ind w:left="-426"/>
        <w:jc w:val="both"/>
        <w:rPr>
          <w:rFonts w:ascii="Times New Roman" w:eastAsia="Times New Roman" w:hAnsi="Times New Roman" w:cs="Times New Roman"/>
          <w:sz w:val="24"/>
          <w:szCs w:val="24"/>
          <w:lang w:eastAsia="hr-HR"/>
        </w:rPr>
      </w:pPr>
      <w:r w:rsidRPr="00BF7876">
        <w:rPr>
          <w:rFonts w:ascii="Times New Roman" w:eastAsia="Times New Roman" w:hAnsi="Times New Roman" w:cs="Times New Roman"/>
          <w:sz w:val="24"/>
          <w:szCs w:val="24"/>
          <w:lang w:eastAsia="hr-HR"/>
        </w:rPr>
        <w:t xml:space="preserve">Na prvom nastavnom satu učenici će biti upoznati s elementima vrednovanja, odgojno-obrazovnim ishodima, kompetencijama, razinom dobar ostvarenosti iz kurikuluma nastavnog predmeta, planiranim metodama vrednovanja te planiranoj učestalosti vrednovanja, obvezama i pravima, rubrikama vrednovanja te zahtjevima glede predmeta </w:t>
      </w:r>
      <w:r w:rsidR="00AF7F63">
        <w:rPr>
          <w:rFonts w:ascii="Times New Roman" w:eastAsia="Times New Roman" w:hAnsi="Times New Roman" w:cs="Times New Roman"/>
          <w:sz w:val="24"/>
          <w:szCs w:val="24"/>
          <w:lang w:eastAsia="hr-HR"/>
        </w:rPr>
        <w:t>Biologija</w:t>
      </w:r>
      <w:r w:rsidR="001F7255" w:rsidRPr="001F7255">
        <w:rPr>
          <w:rFonts w:ascii="Times New Roman" w:eastAsia="Times New Roman" w:hAnsi="Times New Roman" w:cs="Times New Roman"/>
          <w:sz w:val="24"/>
          <w:szCs w:val="24"/>
          <w:lang w:eastAsia="hr-HR"/>
        </w:rPr>
        <w:t xml:space="preserve">.  </w:t>
      </w:r>
      <w:r w:rsidR="007E1944" w:rsidRPr="007E1944">
        <w:rPr>
          <w:rFonts w:ascii="Times New Roman" w:eastAsia="Times New Roman" w:hAnsi="Times New Roman" w:cs="Times New Roman"/>
          <w:sz w:val="24"/>
          <w:szCs w:val="24"/>
          <w:lang w:eastAsia="hr-HR"/>
        </w:rPr>
        <w:t xml:space="preserve">Roditelji će biti upoznat s metodama, načinima i postupcima vrednovanja objavom na mrežnoj stranici OŠ Trilj, na roditeljskim sastancima i individualnim informativnim razgovorima. Roditelj ima pravo uvida u pisane i druge radove i ocjene djeteta na organiziranim individualnim informativnim razgovorima s predmetnim učiteljem. </w:t>
      </w:r>
      <w:r w:rsidR="001F7255" w:rsidRPr="001F7255">
        <w:rPr>
          <w:rFonts w:ascii="Times New Roman" w:eastAsia="Times New Roman" w:hAnsi="Times New Roman" w:cs="Times New Roman"/>
          <w:sz w:val="24"/>
          <w:szCs w:val="24"/>
          <w:lang w:eastAsia="hr-HR"/>
        </w:rPr>
        <w:t>Neophodno je redovito nošenje udžbenika, radne bilježnice i školske bilježnice, a kutije za pokuse prema prethodnoj najavi učiteljice (nenošenje pribora i ne izvršavanje učeničkih radova bilježi se u rubrici bilježaka za opisno praćenje).</w:t>
      </w:r>
    </w:p>
    <w:p w14:paraId="526119FA" w14:textId="77B16511" w:rsidR="0050709C" w:rsidRPr="001F7255" w:rsidRDefault="0050709C" w:rsidP="001F7255">
      <w:pPr>
        <w:ind w:left="-426"/>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Kriteriji</w:t>
      </w:r>
    </w:p>
    <w:p w14:paraId="34EBBAAC" w14:textId="77777777" w:rsidR="001F7255" w:rsidRPr="001F7255" w:rsidRDefault="001F7255" w:rsidP="001F7255">
      <w:pPr>
        <w:ind w:left="-426"/>
        <w:jc w:val="both"/>
        <w:rPr>
          <w:rFonts w:ascii="Times New Roman" w:hAnsi="Times New Roman"/>
          <w:sz w:val="24"/>
          <w:szCs w:val="24"/>
        </w:rPr>
      </w:pPr>
    </w:p>
    <w:p w14:paraId="52652EBA" w14:textId="77777777" w:rsidR="001F7255" w:rsidRPr="001F7255" w:rsidRDefault="001F7255" w:rsidP="001F7255">
      <w:pPr>
        <w:spacing w:after="200" w:line="276" w:lineRule="auto"/>
        <w:ind w:left="720"/>
        <w:contextualSpacing/>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ŠKOLSKI AKTIV BIOLOGIJE I KEMIJE:  </w:t>
      </w:r>
    </w:p>
    <w:p w14:paraId="0EBE7209" w14:textId="77777777" w:rsidR="001F7255" w:rsidRPr="001F7255" w:rsidRDefault="001F7255" w:rsidP="001F7255">
      <w:pPr>
        <w:spacing w:after="200" w:line="480" w:lineRule="auto"/>
        <w:ind w:left="720"/>
        <w:contextualSpacing/>
        <w:jc w:val="both"/>
        <w:rPr>
          <w:rFonts w:ascii="Times New Roman" w:eastAsia="Times New Roman" w:hAnsi="Times New Roman" w:cs="Times New Roman"/>
          <w:sz w:val="24"/>
          <w:szCs w:val="24"/>
          <w:lang w:eastAsia="hr-HR"/>
        </w:rPr>
      </w:pPr>
    </w:p>
    <w:p w14:paraId="3B297C4A" w14:textId="77777777" w:rsidR="001F7255" w:rsidRPr="001F7255" w:rsidRDefault="001F7255" w:rsidP="001F7255">
      <w:pPr>
        <w:spacing w:after="200" w:line="480" w:lineRule="auto"/>
        <w:ind w:left="720"/>
        <w:contextualSpacing/>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Ivana Marić </w:t>
      </w:r>
      <w:proofErr w:type="spellStart"/>
      <w:r w:rsidRPr="001F7255">
        <w:rPr>
          <w:rFonts w:ascii="Times New Roman" w:eastAsia="Times New Roman" w:hAnsi="Times New Roman" w:cs="Times New Roman"/>
          <w:sz w:val="24"/>
          <w:szCs w:val="24"/>
          <w:lang w:eastAsia="hr-HR"/>
        </w:rPr>
        <w:t>Zerdun</w:t>
      </w:r>
      <w:proofErr w:type="spellEnd"/>
      <w:r w:rsidRPr="001F7255">
        <w:rPr>
          <w:rFonts w:ascii="Times New Roman" w:eastAsia="Times New Roman" w:hAnsi="Times New Roman" w:cs="Times New Roman"/>
          <w:sz w:val="24"/>
          <w:szCs w:val="24"/>
          <w:lang w:eastAsia="hr-HR"/>
        </w:rPr>
        <w:t xml:space="preserve">  ____________________</w:t>
      </w:r>
    </w:p>
    <w:p w14:paraId="4192057D" w14:textId="77777777" w:rsidR="001F7255" w:rsidRPr="001F7255" w:rsidRDefault="001F7255" w:rsidP="001F7255">
      <w:pPr>
        <w:spacing w:after="200" w:line="480" w:lineRule="auto"/>
        <w:ind w:left="720"/>
        <w:contextualSpacing/>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Snježana </w:t>
      </w:r>
      <w:proofErr w:type="spellStart"/>
      <w:r w:rsidRPr="001F7255">
        <w:rPr>
          <w:rFonts w:ascii="Times New Roman" w:eastAsia="Times New Roman" w:hAnsi="Times New Roman" w:cs="Times New Roman"/>
          <w:sz w:val="24"/>
          <w:szCs w:val="24"/>
          <w:lang w:eastAsia="hr-HR"/>
        </w:rPr>
        <w:t>Kekez</w:t>
      </w:r>
      <w:proofErr w:type="spellEnd"/>
      <w:r w:rsidRPr="001F7255">
        <w:rPr>
          <w:rFonts w:ascii="Times New Roman" w:eastAsia="Times New Roman" w:hAnsi="Times New Roman" w:cs="Times New Roman"/>
          <w:sz w:val="24"/>
          <w:szCs w:val="24"/>
          <w:lang w:eastAsia="hr-HR"/>
        </w:rPr>
        <w:t>_______________________</w:t>
      </w:r>
    </w:p>
    <w:p w14:paraId="19E967C0" w14:textId="77777777" w:rsidR="001F7255" w:rsidRPr="001F7255" w:rsidRDefault="001F7255" w:rsidP="001F7255">
      <w:pPr>
        <w:spacing w:after="200" w:line="480" w:lineRule="auto"/>
        <w:ind w:left="720"/>
        <w:contextualSpacing/>
        <w:jc w:val="both"/>
        <w:rPr>
          <w:rFonts w:ascii="Calibri" w:eastAsia="Times New Roman" w:hAnsi="Calibri" w:cs="Times New Roman"/>
          <w:lang w:eastAsia="hr-HR"/>
        </w:rPr>
      </w:pPr>
      <w:r w:rsidRPr="001F7255">
        <w:rPr>
          <w:rFonts w:ascii="Times New Roman" w:eastAsia="Times New Roman" w:hAnsi="Times New Roman" w:cs="Times New Roman"/>
          <w:sz w:val="24"/>
          <w:szCs w:val="24"/>
          <w:lang w:eastAsia="hr-HR"/>
        </w:rPr>
        <w:t xml:space="preserve">Mirjana </w:t>
      </w:r>
      <w:proofErr w:type="spellStart"/>
      <w:r w:rsidRPr="001F7255">
        <w:rPr>
          <w:rFonts w:ascii="Times New Roman" w:eastAsia="Times New Roman" w:hAnsi="Times New Roman" w:cs="Times New Roman"/>
          <w:sz w:val="24"/>
          <w:szCs w:val="24"/>
          <w:lang w:eastAsia="hr-HR"/>
        </w:rPr>
        <w:t>Gilić</w:t>
      </w:r>
      <w:proofErr w:type="spellEnd"/>
      <w:r w:rsidRPr="001F7255">
        <w:rPr>
          <w:rFonts w:ascii="Times New Roman" w:eastAsia="Times New Roman" w:hAnsi="Times New Roman" w:cs="Times New Roman"/>
          <w:sz w:val="24"/>
          <w:szCs w:val="24"/>
          <w:lang w:eastAsia="hr-HR"/>
        </w:rPr>
        <w:t>_________________________</w:t>
      </w:r>
    </w:p>
    <w:p w14:paraId="2A3DF456" w14:textId="77777777" w:rsidR="001F7255" w:rsidRPr="001F7255" w:rsidRDefault="001F7255" w:rsidP="001F7255">
      <w:pPr>
        <w:rPr>
          <w:rFonts w:ascii="Times New Roman" w:hAnsi="Times New Roman" w:cs="Times New Roman"/>
          <w:sz w:val="24"/>
          <w:szCs w:val="24"/>
        </w:rPr>
      </w:pPr>
    </w:p>
    <w:p w14:paraId="0E470F59" w14:textId="77777777" w:rsidR="00A9727F" w:rsidRDefault="00A9727F"/>
    <w:sectPr w:rsidR="00A9727F" w:rsidSect="00D9257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8D868" w14:textId="77777777" w:rsidR="00A703AE" w:rsidRDefault="00A703AE">
      <w:pPr>
        <w:spacing w:after="0" w:line="240" w:lineRule="auto"/>
      </w:pPr>
      <w:r>
        <w:separator/>
      </w:r>
    </w:p>
  </w:endnote>
  <w:endnote w:type="continuationSeparator" w:id="0">
    <w:p w14:paraId="21611534" w14:textId="77777777" w:rsidR="00A703AE" w:rsidRDefault="00A70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charset w:val="EE"/>
    <w:family w:val="swiss"/>
    <w:pitch w:val="variable"/>
    <w:sig w:usb0="E10002FF" w:usb1="5000ECFF" w:usb2="00000021" w:usb3="00000000" w:csb0="0000019F" w:csb1="00000000"/>
  </w:font>
  <w:font w:name="Minion Pro">
    <w:altName w:val="Source Serif Pro"/>
    <w:panose1 w:val="00000000000000000000"/>
    <w:charset w:val="00"/>
    <w:family w:val="roman"/>
    <w:notTrueType/>
    <w:pitch w:val="variable"/>
    <w:sig w:usb0="00000001"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874987"/>
      <w:docPartObj>
        <w:docPartGallery w:val="Page Numbers (Bottom of Page)"/>
        <w:docPartUnique/>
      </w:docPartObj>
    </w:sdtPr>
    <w:sdtContent>
      <w:p w14:paraId="0D0B92ED" w14:textId="77777777" w:rsidR="009A0077" w:rsidRDefault="009A0077">
        <w:pPr>
          <w:pStyle w:val="Podnoje"/>
          <w:jc w:val="right"/>
        </w:pPr>
        <w:r>
          <w:fldChar w:fldCharType="begin"/>
        </w:r>
        <w:r>
          <w:instrText>PAGE   \* MERGEFORMAT</w:instrText>
        </w:r>
        <w:r>
          <w:fldChar w:fldCharType="separate"/>
        </w:r>
        <w:r w:rsidR="00C235BE">
          <w:rPr>
            <w:noProof/>
          </w:rPr>
          <w:t>21</w:t>
        </w:r>
        <w:r>
          <w:fldChar w:fldCharType="end"/>
        </w:r>
      </w:p>
    </w:sdtContent>
  </w:sdt>
  <w:p w14:paraId="101039DC" w14:textId="77777777" w:rsidR="009A0077" w:rsidRDefault="009A0077">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642020"/>
      <w:docPartObj>
        <w:docPartGallery w:val="Page Numbers (Bottom of Page)"/>
        <w:docPartUnique/>
      </w:docPartObj>
    </w:sdtPr>
    <w:sdtContent>
      <w:p w14:paraId="1F756A30" w14:textId="1541AB7D" w:rsidR="009A0077" w:rsidRDefault="009A0077">
        <w:pPr>
          <w:pStyle w:val="Podnoje"/>
          <w:jc w:val="right"/>
        </w:pPr>
        <w:r>
          <w:fldChar w:fldCharType="begin"/>
        </w:r>
        <w:r>
          <w:instrText>PAGE   \* MERGEFORMAT</w:instrText>
        </w:r>
        <w:r>
          <w:fldChar w:fldCharType="separate"/>
        </w:r>
        <w:r w:rsidR="00C235BE">
          <w:rPr>
            <w:noProof/>
          </w:rPr>
          <w:t>7</w:t>
        </w:r>
        <w:r>
          <w:fldChar w:fldCharType="end"/>
        </w:r>
      </w:p>
    </w:sdtContent>
  </w:sdt>
  <w:p w14:paraId="1D58C60A" w14:textId="77777777" w:rsidR="009A0077" w:rsidRDefault="009A0077">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392817"/>
      <w:docPartObj>
        <w:docPartGallery w:val="Page Numbers (Bottom of Page)"/>
        <w:docPartUnique/>
      </w:docPartObj>
    </w:sdtPr>
    <w:sdtContent>
      <w:p w14:paraId="22ADE39E" w14:textId="77777777" w:rsidR="009A0077" w:rsidRDefault="009A0077">
        <w:pPr>
          <w:pStyle w:val="Podnoje"/>
          <w:jc w:val="right"/>
        </w:pPr>
        <w:r>
          <w:fldChar w:fldCharType="begin"/>
        </w:r>
        <w:r>
          <w:instrText>PAGE   \* MERGEFORMAT</w:instrText>
        </w:r>
        <w:r>
          <w:fldChar w:fldCharType="separate"/>
        </w:r>
        <w:r w:rsidR="00C235BE">
          <w:rPr>
            <w:noProof/>
          </w:rPr>
          <w:t>59</w:t>
        </w:r>
        <w:r>
          <w:fldChar w:fldCharType="end"/>
        </w:r>
      </w:p>
    </w:sdtContent>
  </w:sdt>
  <w:p w14:paraId="0401DD20" w14:textId="77777777" w:rsidR="009A0077" w:rsidRDefault="009A0077">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54B1B" w14:textId="77777777" w:rsidR="00A703AE" w:rsidRDefault="00A703AE">
      <w:pPr>
        <w:spacing w:after="0" w:line="240" w:lineRule="auto"/>
      </w:pPr>
      <w:r>
        <w:separator/>
      </w:r>
    </w:p>
  </w:footnote>
  <w:footnote w:type="continuationSeparator" w:id="0">
    <w:p w14:paraId="356ACF67" w14:textId="77777777" w:rsidR="00A703AE" w:rsidRDefault="00A703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2863"/>
    <w:multiLevelType w:val="multilevel"/>
    <w:tmpl w:val="2976F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62EB1"/>
    <w:multiLevelType w:val="hybridMultilevel"/>
    <w:tmpl w:val="0334606A"/>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36742D"/>
    <w:multiLevelType w:val="hybridMultilevel"/>
    <w:tmpl w:val="320C7308"/>
    <w:lvl w:ilvl="0" w:tplc="60EE193A">
      <w:numFmt w:val="bullet"/>
      <w:lvlText w:val="·"/>
      <w:lvlJc w:val="left"/>
      <w:pPr>
        <w:ind w:left="864" w:hanging="504"/>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862EE8"/>
    <w:multiLevelType w:val="hybridMultilevel"/>
    <w:tmpl w:val="BA340ECC"/>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F37BFC"/>
    <w:multiLevelType w:val="hybridMultilevel"/>
    <w:tmpl w:val="5D7E1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E30CE4"/>
    <w:multiLevelType w:val="multilevel"/>
    <w:tmpl w:val="76EC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C23CC1"/>
    <w:multiLevelType w:val="hybridMultilevel"/>
    <w:tmpl w:val="F4F609B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BF95334"/>
    <w:multiLevelType w:val="hybridMultilevel"/>
    <w:tmpl w:val="897E286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2811568E"/>
    <w:multiLevelType w:val="hybridMultilevel"/>
    <w:tmpl w:val="19565D50"/>
    <w:lvl w:ilvl="0" w:tplc="041A0001">
      <w:start w:val="1"/>
      <w:numFmt w:val="bullet"/>
      <w:lvlText w:val=""/>
      <w:lvlJc w:val="left"/>
      <w:pPr>
        <w:ind w:left="864" w:hanging="504"/>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A037B04"/>
    <w:multiLevelType w:val="hybridMultilevel"/>
    <w:tmpl w:val="1512AC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A0D6642"/>
    <w:multiLevelType w:val="hybridMultilevel"/>
    <w:tmpl w:val="A6A4894C"/>
    <w:lvl w:ilvl="0" w:tplc="6CD6DC44">
      <w:start w:val="1"/>
      <w:numFmt w:val="bullet"/>
      <w:lvlText w:val="‐"/>
      <w:lvlJc w:val="left"/>
      <w:pPr>
        <w:ind w:left="1440" w:hanging="360"/>
      </w:pPr>
      <w:rPr>
        <w:rFonts w:ascii="Times New Roman" w:hAnsi="Times New Roman" w:cs="Times New Roman" w:hint="default"/>
      </w:rPr>
    </w:lvl>
    <w:lvl w:ilvl="1" w:tplc="6CD6DC44">
      <w:start w:val="1"/>
      <w:numFmt w:val="bullet"/>
      <w:lvlText w:val="‐"/>
      <w:lvlJc w:val="left"/>
      <w:pPr>
        <w:ind w:left="2160" w:hanging="360"/>
      </w:pPr>
      <w:rPr>
        <w:rFonts w:ascii="Times New Roman" w:hAnsi="Times New Roman" w:cs="Times New Roman" w:hint="default"/>
      </w:rPr>
    </w:lvl>
    <w:lvl w:ilvl="2" w:tplc="6CD6DC44">
      <w:start w:val="1"/>
      <w:numFmt w:val="bullet"/>
      <w:lvlText w:val="‐"/>
      <w:lvlJc w:val="left"/>
      <w:pPr>
        <w:ind w:left="502" w:hanging="360"/>
      </w:pPr>
      <w:rPr>
        <w:rFonts w:ascii="Times New Roman" w:hAnsi="Times New Roman" w:cs="Times New Roman"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2DAD7616"/>
    <w:multiLevelType w:val="hybridMultilevel"/>
    <w:tmpl w:val="067037AC"/>
    <w:lvl w:ilvl="0" w:tplc="6CD6DC4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E407692"/>
    <w:multiLevelType w:val="hybridMultilevel"/>
    <w:tmpl w:val="39000C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62C66A1"/>
    <w:multiLevelType w:val="hybridMultilevel"/>
    <w:tmpl w:val="F8021A94"/>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87D185B"/>
    <w:multiLevelType w:val="hybridMultilevel"/>
    <w:tmpl w:val="A1CE0600"/>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8AD645A"/>
    <w:multiLevelType w:val="multilevel"/>
    <w:tmpl w:val="5EDCA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3D52E0"/>
    <w:multiLevelType w:val="hybridMultilevel"/>
    <w:tmpl w:val="6136E610"/>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4AF673D9"/>
    <w:multiLevelType w:val="hybridMultilevel"/>
    <w:tmpl w:val="14F089B6"/>
    <w:lvl w:ilvl="0" w:tplc="6CD6DC44">
      <w:start w:val="1"/>
      <w:numFmt w:val="bullet"/>
      <w:lvlText w:val="‐"/>
      <w:lvlJc w:val="left"/>
      <w:pPr>
        <w:ind w:left="3024" w:hanging="504"/>
      </w:pPr>
      <w:rPr>
        <w:rFonts w:ascii="Times New Roman" w:hAnsi="Times New Roman" w:cs="Times New Roman" w:hint="default"/>
      </w:rPr>
    </w:lvl>
    <w:lvl w:ilvl="1" w:tplc="D25A7EA6">
      <w:numFmt w:val="bullet"/>
      <w:lvlText w:val="·"/>
      <w:lvlJc w:val="left"/>
      <w:pPr>
        <w:ind w:left="1524" w:hanging="444"/>
      </w:pPr>
      <w:rPr>
        <w:rFonts w:ascii="Times New Roman" w:eastAsiaTheme="minorHAnsi" w:hAnsi="Times New Roman" w:cs="Times New Roman" w:hint="default"/>
      </w:rPr>
    </w:lvl>
    <w:lvl w:ilvl="2" w:tplc="9F34185C">
      <w:numFmt w:val="bullet"/>
      <w:lvlText w:val="-"/>
      <w:lvlJc w:val="left"/>
      <w:pPr>
        <w:ind w:left="2508" w:hanging="708"/>
      </w:pPr>
      <w:rPr>
        <w:rFonts w:ascii="Times New Roman" w:eastAsiaTheme="minorHAnsi"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C1A1F51"/>
    <w:multiLevelType w:val="hybridMultilevel"/>
    <w:tmpl w:val="9EB4D834"/>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5413137"/>
    <w:multiLevelType w:val="hybridMultilevel"/>
    <w:tmpl w:val="B6183DDC"/>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6C679E1"/>
    <w:multiLevelType w:val="multilevel"/>
    <w:tmpl w:val="247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FE2C46"/>
    <w:multiLevelType w:val="hybridMultilevel"/>
    <w:tmpl w:val="3CC26F76"/>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A552D2A6">
      <w:numFmt w:val="bullet"/>
      <w:lvlText w:val="-"/>
      <w:lvlJc w:val="left"/>
      <w:pPr>
        <w:ind w:left="2160" w:hanging="360"/>
      </w:pPr>
      <w:rPr>
        <w:rFonts w:ascii="Times New Roman" w:eastAsiaTheme="minorHAnsi"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82D185F"/>
    <w:multiLevelType w:val="multilevel"/>
    <w:tmpl w:val="384C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2103B8"/>
    <w:multiLevelType w:val="multilevel"/>
    <w:tmpl w:val="A0E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BE7472"/>
    <w:multiLevelType w:val="hybridMultilevel"/>
    <w:tmpl w:val="11FA01D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7C2F61E3"/>
    <w:multiLevelType w:val="hybridMultilevel"/>
    <w:tmpl w:val="0DACE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9"/>
  </w:num>
  <w:num w:numId="4">
    <w:abstractNumId w:val="12"/>
  </w:num>
  <w:num w:numId="5">
    <w:abstractNumId w:val="6"/>
  </w:num>
  <w:num w:numId="6">
    <w:abstractNumId w:val="4"/>
  </w:num>
  <w:num w:numId="7">
    <w:abstractNumId w:val="2"/>
  </w:num>
  <w:num w:numId="8">
    <w:abstractNumId w:val="25"/>
  </w:num>
  <w:num w:numId="9">
    <w:abstractNumId w:val="8"/>
  </w:num>
  <w:num w:numId="10">
    <w:abstractNumId w:val="17"/>
  </w:num>
  <w:num w:numId="11">
    <w:abstractNumId w:val="11"/>
  </w:num>
  <w:num w:numId="12">
    <w:abstractNumId w:val="19"/>
  </w:num>
  <w:num w:numId="13">
    <w:abstractNumId w:val="21"/>
  </w:num>
  <w:num w:numId="14">
    <w:abstractNumId w:val="13"/>
  </w:num>
  <w:num w:numId="15">
    <w:abstractNumId w:val="16"/>
  </w:num>
  <w:num w:numId="16">
    <w:abstractNumId w:val="24"/>
  </w:num>
  <w:num w:numId="17">
    <w:abstractNumId w:val="7"/>
  </w:num>
  <w:num w:numId="18">
    <w:abstractNumId w:val="10"/>
  </w:num>
  <w:num w:numId="19">
    <w:abstractNumId w:val="20"/>
  </w:num>
  <w:num w:numId="20">
    <w:abstractNumId w:val="3"/>
  </w:num>
  <w:num w:numId="21">
    <w:abstractNumId w:val="14"/>
  </w:num>
  <w:num w:numId="22">
    <w:abstractNumId w:val="18"/>
  </w:num>
  <w:num w:numId="23">
    <w:abstractNumId w:val="5"/>
  </w:num>
  <w:num w:numId="24">
    <w:abstractNumId w:val="15"/>
  </w:num>
  <w:num w:numId="25">
    <w:abstractNumId w:val="2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F6C"/>
    <w:rsid w:val="0001002B"/>
    <w:rsid w:val="00023DE3"/>
    <w:rsid w:val="000378D8"/>
    <w:rsid w:val="00045FE9"/>
    <w:rsid w:val="00055734"/>
    <w:rsid w:val="000603EE"/>
    <w:rsid w:val="000604A0"/>
    <w:rsid w:val="00083A77"/>
    <w:rsid w:val="000A2603"/>
    <w:rsid w:val="000A63A2"/>
    <w:rsid w:val="000B4147"/>
    <w:rsid w:val="000C32F3"/>
    <w:rsid w:val="00124081"/>
    <w:rsid w:val="00131C56"/>
    <w:rsid w:val="001349D2"/>
    <w:rsid w:val="0015363E"/>
    <w:rsid w:val="0015637F"/>
    <w:rsid w:val="001618D6"/>
    <w:rsid w:val="001B0BDB"/>
    <w:rsid w:val="001F3C23"/>
    <w:rsid w:val="001F7255"/>
    <w:rsid w:val="002008ED"/>
    <w:rsid w:val="00200BEB"/>
    <w:rsid w:val="00232F6C"/>
    <w:rsid w:val="00236D58"/>
    <w:rsid w:val="00240F40"/>
    <w:rsid w:val="002508BA"/>
    <w:rsid w:val="00274EEE"/>
    <w:rsid w:val="0028781A"/>
    <w:rsid w:val="002A7031"/>
    <w:rsid w:val="00313C13"/>
    <w:rsid w:val="0031623E"/>
    <w:rsid w:val="00343D99"/>
    <w:rsid w:val="003728A4"/>
    <w:rsid w:val="003A05C5"/>
    <w:rsid w:val="003D5E20"/>
    <w:rsid w:val="003E7C96"/>
    <w:rsid w:val="004366F2"/>
    <w:rsid w:val="00447DAE"/>
    <w:rsid w:val="00457649"/>
    <w:rsid w:val="00463286"/>
    <w:rsid w:val="004667C1"/>
    <w:rsid w:val="0047678F"/>
    <w:rsid w:val="004A1303"/>
    <w:rsid w:val="004A2D17"/>
    <w:rsid w:val="004A56D7"/>
    <w:rsid w:val="004B3A07"/>
    <w:rsid w:val="004C3B8B"/>
    <w:rsid w:val="004D3EF1"/>
    <w:rsid w:val="004F0B8E"/>
    <w:rsid w:val="0050709C"/>
    <w:rsid w:val="00516D8A"/>
    <w:rsid w:val="00575FFE"/>
    <w:rsid w:val="00595401"/>
    <w:rsid w:val="005A6298"/>
    <w:rsid w:val="005E6229"/>
    <w:rsid w:val="005F183A"/>
    <w:rsid w:val="00631309"/>
    <w:rsid w:val="00634631"/>
    <w:rsid w:val="006759A3"/>
    <w:rsid w:val="00676BA2"/>
    <w:rsid w:val="00681821"/>
    <w:rsid w:val="006869A9"/>
    <w:rsid w:val="0069052B"/>
    <w:rsid w:val="006B5916"/>
    <w:rsid w:val="006D0FA1"/>
    <w:rsid w:val="00703939"/>
    <w:rsid w:val="007440FB"/>
    <w:rsid w:val="007B2C75"/>
    <w:rsid w:val="007C42FF"/>
    <w:rsid w:val="007D4C2D"/>
    <w:rsid w:val="007E1944"/>
    <w:rsid w:val="007F7DF8"/>
    <w:rsid w:val="00806DBB"/>
    <w:rsid w:val="00815DB3"/>
    <w:rsid w:val="0082307B"/>
    <w:rsid w:val="008374F1"/>
    <w:rsid w:val="00880F9C"/>
    <w:rsid w:val="00882823"/>
    <w:rsid w:val="0089505F"/>
    <w:rsid w:val="00896297"/>
    <w:rsid w:val="008A5614"/>
    <w:rsid w:val="008E72B9"/>
    <w:rsid w:val="00974B26"/>
    <w:rsid w:val="00975C64"/>
    <w:rsid w:val="009A0077"/>
    <w:rsid w:val="009E1F2F"/>
    <w:rsid w:val="009F069A"/>
    <w:rsid w:val="00A304C0"/>
    <w:rsid w:val="00A55956"/>
    <w:rsid w:val="00A67933"/>
    <w:rsid w:val="00A703AE"/>
    <w:rsid w:val="00A85CDC"/>
    <w:rsid w:val="00A9319F"/>
    <w:rsid w:val="00A9362E"/>
    <w:rsid w:val="00A9727F"/>
    <w:rsid w:val="00AC3AE4"/>
    <w:rsid w:val="00AC53A2"/>
    <w:rsid w:val="00AF7F63"/>
    <w:rsid w:val="00B02CA8"/>
    <w:rsid w:val="00B132C1"/>
    <w:rsid w:val="00B45FA7"/>
    <w:rsid w:val="00B83A8A"/>
    <w:rsid w:val="00B93A3D"/>
    <w:rsid w:val="00B950CE"/>
    <w:rsid w:val="00BC0014"/>
    <w:rsid w:val="00BD457E"/>
    <w:rsid w:val="00BF7876"/>
    <w:rsid w:val="00C05665"/>
    <w:rsid w:val="00C17E4C"/>
    <w:rsid w:val="00C235BE"/>
    <w:rsid w:val="00C554CA"/>
    <w:rsid w:val="00C63641"/>
    <w:rsid w:val="00C63D54"/>
    <w:rsid w:val="00C67344"/>
    <w:rsid w:val="00CA3F1C"/>
    <w:rsid w:val="00CB7BE3"/>
    <w:rsid w:val="00CD0586"/>
    <w:rsid w:val="00D15119"/>
    <w:rsid w:val="00D23107"/>
    <w:rsid w:val="00D428DD"/>
    <w:rsid w:val="00D51305"/>
    <w:rsid w:val="00D92571"/>
    <w:rsid w:val="00D97674"/>
    <w:rsid w:val="00DA39BF"/>
    <w:rsid w:val="00DB51EC"/>
    <w:rsid w:val="00DE7D60"/>
    <w:rsid w:val="00E16F5F"/>
    <w:rsid w:val="00E25AD5"/>
    <w:rsid w:val="00E34DB4"/>
    <w:rsid w:val="00E82683"/>
    <w:rsid w:val="00E87CCE"/>
    <w:rsid w:val="00EC3252"/>
    <w:rsid w:val="00EC5DD7"/>
    <w:rsid w:val="00EE46A8"/>
    <w:rsid w:val="00F21A53"/>
    <w:rsid w:val="00F40E13"/>
    <w:rsid w:val="00F47081"/>
    <w:rsid w:val="00F7575E"/>
    <w:rsid w:val="00FB50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B3A50"/>
  <w15:chartTrackingRefBased/>
  <w15:docId w15:val="{1A85D9C7-2A48-48DE-B5BC-A9420D54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Grid11">
    <w:name w:val="Table Grid11"/>
    <w:basedOn w:val="Obinatablica"/>
    <w:uiPriority w:val="39"/>
    <w:rsid w:val="001618D6"/>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ntents">
    <w:name w:val="Table Contents"/>
    <w:basedOn w:val="Normal"/>
    <w:rsid w:val="001618D6"/>
    <w:pPr>
      <w:suppressLineNumbers/>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Odlomakpopisa">
    <w:name w:val="List Paragraph"/>
    <w:basedOn w:val="Normal"/>
    <w:uiPriority w:val="34"/>
    <w:qFormat/>
    <w:rsid w:val="001F7255"/>
    <w:pPr>
      <w:spacing w:after="200" w:line="276" w:lineRule="auto"/>
      <w:ind w:left="720"/>
      <w:contextualSpacing/>
    </w:pPr>
    <w:rPr>
      <w:rFonts w:ascii="Calibri" w:eastAsia="Times New Roman" w:hAnsi="Calibri" w:cs="Times New Roman"/>
      <w:lang w:eastAsia="hr-HR"/>
    </w:rPr>
  </w:style>
  <w:style w:type="table" w:styleId="Reetkatablice">
    <w:name w:val="Table Grid"/>
    <w:basedOn w:val="Obinatablica"/>
    <w:uiPriority w:val="39"/>
    <w:rsid w:val="001F725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Zadanifontodlomka"/>
    <w:rsid w:val="001F7255"/>
  </w:style>
  <w:style w:type="character" w:customStyle="1" w:styleId="normaltextrun">
    <w:name w:val="normaltextrun"/>
    <w:basedOn w:val="Zadanifontodlomka"/>
    <w:rsid w:val="001F7255"/>
  </w:style>
  <w:style w:type="character" w:customStyle="1" w:styleId="eop">
    <w:name w:val="eop"/>
    <w:basedOn w:val="Zadanifontodlomka"/>
    <w:rsid w:val="001F7255"/>
  </w:style>
  <w:style w:type="paragraph" w:customStyle="1" w:styleId="paragraph">
    <w:name w:val="paragraph"/>
    <w:basedOn w:val="Normal"/>
    <w:rsid w:val="001F72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1F7255"/>
    <w:pPr>
      <w:autoSpaceDE w:val="0"/>
      <w:autoSpaceDN w:val="0"/>
      <w:adjustRightInd w:val="0"/>
      <w:spacing w:after="0" w:line="240" w:lineRule="auto"/>
    </w:pPr>
    <w:rPr>
      <w:rFonts w:ascii="MS Gothic" w:eastAsia="MS Gothic" w:cs="MS Gothic"/>
      <w:color w:val="000000"/>
      <w:sz w:val="24"/>
      <w:szCs w:val="24"/>
    </w:rPr>
  </w:style>
  <w:style w:type="paragraph" w:customStyle="1" w:styleId="t-8">
    <w:name w:val="t-8"/>
    <w:basedOn w:val="Normal"/>
    <w:rsid w:val="001F72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55">
    <w:name w:val="box_459555"/>
    <w:basedOn w:val="Normal"/>
    <w:rsid w:val="001F725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1F7255"/>
  </w:style>
  <w:style w:type="character" w:styleId="Hiperveza">
    <w:name w:val="Hyperlink"/>
    <w:basedOn w:val="Zadanifontodlomka"/>
    <w:rsid w:val="001F7255"/>
    <w:rPr>
      <w:color w:val="0000FF"/>
      <w:u w:val="single"/>
    </w:rPr>
  </w:style>
  <w:style w:type="character" w:customStyle="1" w:styleId="UnresolvedMention">
    <w:name w:val="Unresolved Mention"/>
    <w:basedOn w:val="Zadanifontodlomka"/>
    <w:uiPriority w:val="99"/>
    <w:semiHidden/>
    <w:unhideWhenUsed/>
    <w:rsid w:val="001F7255"/>
    <w:rPr>
      <w:color w:val="605E5C"/>
      <w:shd w:val="clear" w:color="auto" w:fill="E1DFDD"/>
    </w:rPr>
  </w:style>
  <w:style w:type="paragraph" w:customStyle="1" w:styleId="Pa104">
    <w:name w:val="Pa10+4"/>
    <w:basedOn w:val="Normal"/>
    <w:next w:val="Normal"/>
    <w:uiPriority w:val="99"/>
    <w:rsid w:val="001F7255"/>
    <w:pPr>
      <w:autoSpaceDE w:val="0"/>
      <w:autoSpaceDN w:val="0"/>
      <w:adjustRightInd w:val="0"/>
      <w:spacing w:after="0" w:line="241" w:lineRule="atLeast"/>
    </w:pPr>
    <w:rPr>
      <w:rFonts w:ascii="Lato" w:hAnsi="Lato"/>
      <w:sz w:val="24"/>
      <w:szCs w:val="24"/>
    </w:rPr>
  </w:style>
  <w:style w:type="character" w:customStyle="1" w:styleId="A172">
    <w:name w:val="A17+2"/>
    <w:uiPriority w:val="99"/>
    <w:rsid w:val="001F7255"/>
    <w:rPr>
      <w:rFonts w:cs="Lato"/>
      <w:color w:val="000000"/>
      <w:sz w:val="21"/>
      <w:szCs w:val="21"/>
    </w:rPr>
  </w:style>
  <w:style w:type="table" w:styleId="Tamnatablicareetke5-isticanje6">
    <w:name w:val="Grid Table 5 Dark Accent 6"/>
    <w:basedOn w:val="Obinatablica"/>
    <w:uiPriority w:val="50"/>
    <w:rsid w:val="001F72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Zaglavlje">
    <w:name w:val="header"/>
    <w:basedOn w:val="Normal"/>
    <w:link w:val="ZaglavljeChar"/>
    <w:uiPriority w:val="99"/>
    <w:unhideWhenUsed/>
    <w:rsid w:val="001F725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F7255"/>
  </w:style>
  <w:style w:type="paragraph" w:styleId="Podnoje">
    <w:name w:val="footer"/>
    <w:basedOn w:val="Normal"/>
    <w:link w:val="PodnojeChar"/>
    <w:uiPriority w:val="99"/>
    <w:unhideWhenUsed/>
    <w:rsid w:val="001F725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F7255"/>
  </w:style>
  <w:style w:type="paragraph" w:customStyle="1" w:styleId="box459481">
    <w:name w:val="box_459481"/>
    <w:basedOn w:val="Normal"/>
    <w:rsid w:val="000A63A2"/>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1">
    <w:name w:val="Table Grid1"/>
    <w:basedOn w:val="Obinatablica"/>
    <w:uiPriority w:val="39"/>
    <w:rsid w:val="003E7C9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598417">
      <w:bodyDiv w:val="1"/>
      <w:marLeft w:val="0"/>
      <w:marRight w:val="0"/>
      <w:marTop w:val="0"/>
      <w:marBottom w:val="0"/>
      <w:divBdr>
        <w:top w:val="none" w:sz="0" w:space="0" w:color="auto"/>
        <w:left w:val="none" w:sz="0" w:space="0" w:color="auto"/>
        <w:bottom w:val="none" w:sz="0" w:space="0" w:color="auto"/>
        <w:right w:val="none" w:sz="0" w:space="0" w:color="auto"/>
      </w:divBdr>
    </w:div>
    <w:div w:id="1073501773">
      <w:bodyDiv w:val="1"/>
      <w:marLeft w:val="0"/>
      <w:marRight w:val="0"/>
      <w:marTop w:val="0"/>
      <w:marBottom w:val="0"/>
      <w:divBdr>
        <w:top w:val="none" w:sz="0" w:space="0" w:color="auto"/>
        <w:left w:val="none" w:sz="0" w:space="0" w:color="auto"/>
        <w:bottom w:val="none" w:sz="0" w:space="0" w:color="auto"/>
        <w:right w:val="none" w:sz="0" w:space="0" w:color="auto"/>
      </w:divBdr>
    </w:div>
    <w:div w:id="147144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rodne-novine.nn.hr/clanci/sluzbeni/2019_01_7_149.html" TargetMode="Externa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rodne-novine.nn.hr/clanci/sluzbeni/2020_04_43_898.html" TargetMode="External"/><Relationship Id="rId24" Type="http://schemas.openxmlformats.org/officeDocument/2006/relationships/hyperlink" Target="https://mzom.gov.hr/UserDocsImages/dokumenti/Obrazovanje/Smjernice%20za%20rad%20s%20ucenicima%20s%20teskocama.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biol.pmf.hr/e-skola/" TargetMode="External"/><Relationship Id="rId28" Type="http://schemas.openxmlformats.org/officeDocument/2006/relationships/fontTable" Target="fontTable.xml"/><Relationship Id="rId10" Type="http://schemas.openxmlformats.org/officeDocument/2006/relationships/hyperlink" Target="https://narodne-novine.nn.hr/clanci/sluzbeni/2010_09_112_2973.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narodnenovine.nn.hr/clanci/sluzbeni/2019_09_82_1709.html" TargetMode="External"/><Relationship Id="rId14" Type="http://schemas.openxmlformats.org/officeDocument/2006/relationships/image" Target="media/image2.png"/><Relationship Id="rId22" Type="http://schemas.microsoft.com/office/2007/relationships/hdphoto" Target="media/hdphoto3.wdp"/><Relationship Id="rId27"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BC0FF-1FAE-464C-8143-66AED3804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62</Pages>
  <Words>18415</Words>
  <Characters>104967</Characters>
  <Application>Microsoft Office Word</Application>
  <DocSecurity>0</DocSecurity>
  <Lines>874</Lines>
  <Paragraphs>246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Marić Zerdun</dc:creator>
  <cp:keywords/>
  <dc:description/>
  <cp:lastModifiedBy>Korisnik</cp:lastModifiedBy>
  <cp:revision>120</cp:revision>
  <dcterms:created xsi:type="dcterms:W3CDTF">2021-09-03T08:08:00Z</dcterms:created>
  <dcterms:modified xsi:type="dcterms:W3CDTF">2024-09-08T19:40:00Z</dcterms:modified>
</cp:coreProperties>
</file>