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14E8E" w14:textId="75D96437" w:rsidR="00A9727F" w:rsidRDefault="00294EBB" w:rsidP="00BA4825">
      <w:pPr>
        <w:jc w:val="center"/>
      </w:pPr>
      <w:r>
        <w:t>EUROPSKA NOĆ ISTRAŽIVAČA</w:t>
      </w:r>
      <w:r w:rsidR="00690A33">
        <w:t xml:space="preserve"> </w:t>
      </w:r>
    </w:p>
    <w:p w14:paraId="22FE0E93" w14:textId="6C429D58" w:rsidR="000161FD" w:rsidRDefault="00294EBB">
      <w:r>
        <w:t>Posljednjih deset godina u Republici Hrvatskoj održava se „Europska noć istraživača“. Nama najbliži grad kao domaćin Europske noći istraživača je Split. Posjetili smo Podrume Dioklecijanove palače, na Rivi (27.9. 2019.) sa svrhom popularizacije znanosti kod osnovnoškolske djece</w:t>
      </w:r>
      <w:r w:rsidR="000161FD">
        <w:t xml:space="preserve"> i podizanja razine svijesti o važnosti znanosti</w:t>
      </w:r>
      <w:r>
        <w:t xml:space="preserve">. </w:t>
      </w:r>
      <w:r w:rsidR="00F06418">
        <w:t xml:space="preserve">Na ovaj način unaprijeđen je sustav obrazovanja u našoj školi. </w:t>
      </w:r>
      <w:r>
        <w:t xml:space="preserve">Odaziv učenika </w:t>
      </w:r>
      <w:r w:rsidR="003D011C">
        <w:t xml:space="preserve">sedmih i osmih razreda </w:t>
      </w:r>
      <w:r>
        <w:t>je bio velik, uživali su</w:t>
      </w:r>
      <w:r w:rsidR="00F06418">
        <w:t xml:space="preserve"> i učili</w:t>
      </w:r>
      <w:r>
        <w:t xml:space="preserve"> u interaktivnim sadržajima kojima su hrvatske znanstvenice i znanstvenici učenicima približili znanost i svoj rad. </w:t>
      </w:r>
      <w:r w:rsidR="00D123B7">
        <w:t xml:space="preserve">U terenskoj nastavi sudjelovali su učenici OŠ Trilj (PŠ Košute i PŠ Grab) pod mentorstvom i organizacijom Snježane Kekez, Karmen Dukić i Ivane Marić Zerdun. </w:t>
      </w:r>
    </w:p>
    <w:p w14:paraId="43A59CC7" w14:textId="039C7D26" w:rsidR="000161FD" w:rsidRPr="00CF3164" w:rsidRDefault="000161FD">
      <w:pPr>
        <w:rPr>
          <w:rFonts w:cstheme="minorHAnsi"/>
          <w:color w:val="000000"/>
          <w:shd w:val="clear" w:color="auto" w:fill="FFFFFF"/>
        </w:rPr>
      </w:pPr>
      <w:r w:rsidRPr="00CF3164">
        <w:rPr>
          <w:rFonts w:cstheme="minorHAnsi"/>
          <w:color w:val="000000"/>
          <w:shd w:val="clear" w:color="auto" w:fill="FFFFFF"/>
        </w:rPr>
        <w:t xml:space="preserve">Učenici su </w:t>
      </w:r>
      <w:r w:rsidRPr="00CF3164">
        <w:rPr>
          <w:rFonts w:cstheme="minorHAnsi"/>
          <w:color w:val="000000"/>
          <w:shd w:val="clear" w:color="auto" w:fill="FFFFFF"/>
        </w:rPr>
        <w:t>ima</w:t>
      </w:r>
      <w:r w:rsidRPr="00CF3164">
        <w:rPr>
          <w:rFonts w:cstheme="minorHAnsi"/>
          <w:color w:val="000000"/>
          <w:shd w:val="clear" w:color="auto" w:fill="FFFFFF"/>
        </w:rPr>
        <w:t>li</w:t>
      </w:r>
      <w:r w:rsidRPr="00CF3164">
        <w:rPr>
          <w:rFonts w:cstheme="minorHAnsi"/>
          <w:color w:val="000000"/>
          <w:shd w:val="clear" w:color="auto" w:fill="FFFFFF"/>
        </w:rPr>
        <w:t xml:space="preserve"> mogućnost učiti kroz igru i prezentacije, zabavljati se i sudjelovati u bogatom programu.</w:t>
      </w:r>
    </w:p>
    <w:p w14:paraId="2579CF55" w14:textId="75426CA7" w:rsidR="00BA4825" w:rsidRDefault="00BA4825">
      <w:pPr>
        <w:rPr>
          <w:rFonts w:ascii="Verdana" w:hAnsi="Verdana"/>
          <w:color w:val="000000"/>
          <w:sz w:val="16"/>
          <w:szCs w:val="16"/>
          <w:shd w:val="clear" w:color="auto" w:fill="FFFFFF"/>
        </w:rPr>
      </w:pPr>
      <w:r>
        <w:rPr>
          <w:noProof/>
        </w:rPr>
        <w:drawing>
          <wp:inline distT="0" distB="0" distL="0" distR="0" wp14:anchorId="449076A5" wp14:editId="6B99DCAB">
            <wp:extent cx="5341620" cy="400621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1620" cy="4006215"/>
                    </a:xfrm>
                    <a:prstGeom prst="rect">
                      <a:avLst/>
                    </a:prstGeom>
                    <a:noFill/>
                    <a:ln>
                      <a:noFill/>
                    </a:ln>
                  </pic:spPr>
                </pic:pic>
              </a:graphicData>
            </a:graphic>
          </wp:inline>
        </w:drawing>
      </w:r>
    </w:p>
    <w:p w14:paraId="6B7FB972" w14:textId="77777777" w:rsidR="00BA4825" w:rsidRDefault="00BA4825">
      <w:pPr>
        <w:sectPr w:rsidR="00BA4825">
          <w:pgSz w:w="11906" w:h="16838"/>
          <w:pgMar w:top="1417" w:right="1417" w:bottom="1417" w:left="1417" w:header="708" w:footer="708" w:gutter="0"/>
          <w:cols w:space="708"/>
          <w:docGrid w:linePitch="360"/>
        </w:sectPr>
      </w:pPr>
    </w:p>
    <w:p w14:paraId="151C2F32" w14:textId="08B38EF3" w:rsidR="000161FD" w:rsidRDefault="00F862BC">
      <w:r>
        <w:lastRenderedPageBreak/>
        <w:t>Izdvojili su najzanimljivije:</w:t>
      </w:r>
    </w:p>
    <w:p w14:paraId="4CB14AE0" w14:textId="47963D2D" w:rsidR="00F862BC" w:rsidRPr="00C92BAF" w:rsidRDefault="00F862BC">
      <w:pPr>
        <w:rPr>
          <w:rStyle w:val="Naglaeno"/>
          <w:color w:val="333333"/>
          <w:shd w:val="clear" w:color="auto" w:fill="FFFFFF"/>
        </w:rPr>
      </w:pPr>
      <w:r w:rsidRPr="00C92BAF">
        <w:rPr>
          <w:rStyle w:val="Naglaeno"/>
          <w:color w:val="333333"/>
          <w:shd w:val="clear" w:color="auto" w:fill="FFFFFF"/>
        </w:rPr>
        <w:t>1</w:t>
      </w:r>
      <w:r w:rsidRPr="00C92BAF">
        <w:rPr>
          <w:rStyle w:val="Naglaeno"/>
          <w:color w:val="333333"/>
          <w:shd w:val="clear" w:color="auto" w:fill="FFFFFF"/>
        </w:rPr>
        <w:t xml:space="preserve">. </w:t>
      </w:r>
      <w:r w:rsidRPr="00C92BAF">
        <w:rPr>
          <w:rStyle w:val="Naglaeno"/>
          <w:color w:val="333333"/>
          <w:shd w:val="clear" w:color="auto" w:fill="FFFFFF"/>
        </w:rPr>
        <w:t>Kako radi Teslina kugla?</w:t>
      </w:r>
    </w:p>
    <w:p w14:paraId="1030599A" w14:textId="671E0648" w:rsidR="00F862BC" w:rsidRDefault="00F862BC">
      <w:pPr>
        <w:rPr>
          <w:color w:val="333333"/>
          <w:sz w:val="21"/>
          <w:szCs w:val="21"/>
          <w:shd w:val="clear" w:color="auto" w:fill="FFFFFF"/>
        </w:rPr>
      </w:pPr>
      <w:r>
        <w:rPr>
          <w:noProof/>
        </w:rPr>
        <w:drawing>
          <wp:inline distT="0" distB="0" distL="0" distR="0" wp14:anchorId="21DE42B1" wp14:editId="16688D1C">
            <wp:extent cx="2331720" cy="310690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2239" cy="3174216"/>
                    </a:xfrm>
                    <a:prstGeom prst="rect">
                      <a:avLst/>
                    </a:prstGeom>
                    <a:noFill/>
                    <a:ln>
                      <a:noFill/>
                    </a:ln>
                  </pic:spPr>
                </pic:pic>
              </a:graphicData>
            </a:graphic>
          </wp:inline>
        </w:drawing>
      </w:r>
      <w:r>
        <w:rPr>
          <w:b/>
          <w:bCs/>
          <w:color w:val="333333"/>
          <w:sz w:val="21"/>
          <w:szCs w:val="21"/>
          <w:shd w:val="clear" w:color="auto" w:fill="FFFFFF"/>
        </w:rPr>
        <w:br/>
      </w:r>
    </w:p>
    <w:p w14:paraId="0A043E94" w14:textId="77777777" w:rsidR="00BA4825" w:rsidRDefault="00F862BC">
      <w:pPr>
        <w:rPr>
          <w:rStyle w:val="Naglaeno"/>
          <w:color w:val="333333"/>
          <w:sz w:val="21"/>
          <w:szCs w:val="21"/>
          <w:shd w:val="clear" w:color="auto" w:fill="FFFFFF"/>
        </w:rPr>
        <w:sectPr w:rsidR="00BA4825">
          <w:pgSz w:w="11906" w:h="16838"/>
          <w:pgMar w:top="1417" w:right="1417" w:bottom="1417" w:left="1417" w:header="708" w:footer="708" w:gutter="0"/>
          <w:cols w:space="708"/>
          <w:docGrid w:linePitch="360"/>
        </w:sectPr>
      </w:pPr>
      <w:r w:rsidRPr="00C92BAF">
        <w:rPr>
          <w:rStyle w:val="Naglaeno"/>
          <w:color w:val="333333"/>
          <w:shd w:val="clear" w:color="auto" w:fill="FFFFFF"/>
        </w:rPr>
        <w:t>2</w:t>
      </w:r>
      <w:r w:rsidRPr="00C92BAF">
        <w:rPr>
          <w:rStyle w:val="Naglaeno"/>
          <w:color w:val="333333"/>
          <w:shd w:val="clear" w:color="auto" w:fill="FFFFFF"/>
        </w:rPr>
        <w:t xml:space="preserve">. </w:t>
      </w:r>
      <w:r w:rsidRPr="00C92BAF">
        <w:rPr>
          <w:rStyle w:val="Naglaeno"/>
          <w:color w:val="333333"/>
          <w:shd w:val="clear" w:color="auto" w:fill="FFFFFF"/>
        </w:rPr>
        <w:t>Z</w:t>
      </w:r>
      <w:r w:rsidRPr="00C92BAF">
        <w:rPr>
          <w:rStyle w:val="Naglaeno"/>
          <w:color w:val="333333"/>
          <w:shd w:val="clear" w:color="auto" w:fill="FFFFFF"/>
        </w:rPr>
        <w:t xml:space="preserve">a što služi </w:t>
      </w:r>
      <w:proofErr w:type="spellStart"/>
      <w:r w:rsidRPr="00C92BAF">
        <w:rPr>
          <w:rStyle w:val="Naglaeno"/>
          <w:color w:val="333333"/>
          <w:shd w:val="clear" w:color="auto" w:fill="FFFFFF"/>
        </w:rPr>
        <w:t>Wandegrafov</w:t>
      </w:r>
      <w:proofErr w:type="spellEnd"/>
      <w:r w:rsidRPr="00C92BAF">
        <w:rPr>
          <w:rStyle w:val="Naglaeno"/>
          <w:color w:val="333333"/>
          <w:shd w:val="clear" w:color="auto" w:fill="FFFFFF"/>
        </w:rPr>
        <w:t xml:space="preserve"> generator?</w:t>
      </w:r>
      <w:r w:rsidRPr="00C92BAF">
        <w:rPr>
          <w:b/>
          <w:bCs/>
          <w:color w:val="333333"/>
          <w:shd w:val="clear" w:color="auto" w:fill="FFFFFF"/>
        </w:rPr>
        <w:br/>
      </w:r>
      <w:r>
        <w:rPr>
          <w:noProof/>
        </w:rPr>
        <w:drawing>
          <wp:inline distT="0" distB="0" distL="0" distR="0" wp14:anchorId="3AFDE768" wp14:editId="2479673A">
            <wp:extent cx="2424764" cy="32308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343" cy="3248973"/>
                    </a:xfrm>
                    <a:prstGeom prst="rect">
                      <a:avLst/>
                    </a:prstGeom>
                    <a:noFill/>
                    <a:ln>
                      <a:noFill/>
                    </a:ln>
                  </pic:spPr>
                </pic:pic>
              </a:graphicData>
            </a:graphic>
          </wp:inline>
        </w:drawing>
      </w:r>
      <w:r>
        <w:rPr>
          <w:color w:val="333333"/>
          <w:sz w:val="21"/>
          <w:szCs w:val="21"/>
        </w:rPr>
        <w:br/>
      </w:r>
      <w:r>
        <w:rPr>
          <w:b/>
          <w:bCs/>
          <w:color w:val="333333"/>
          <w:sz w:val="21"/>
          <w:szCs w:val="21"/>
          <w:shd w:val="clear" w:color="auto" w:fill="FFFFFF"/>
        </w:rPr>
        <w:br/>
      </w:r>
    </w:p>
    <w:p w14:paraId="430FA1D4" w14:textId="687473A3" w:rsidR="001F4CF6" w:rsidRPr="00C92BAF" w:rsidRDefault="0026140E">
      <w:pPr>
        <w:rPr>
          <w:rStyle w:val="Naglaeno"/>
          <w:color w:val="333333"/>
          <w:shd w:val="clear" w:color="auto" w:fill="FFFFFF"/>
        </w:rPr>
      </w:pPr>
      <w:r w:rsidRPr="00C92BAF">
        <w:rPr>
          <w:rStyle w:val="Naglaeno"/>
          <w:color w:val="333333"/>
          <w:shd w:val="clear" w:color="auto" w:fill="FFFFFF"/>
        </w:rPr>
        <w:lastRenderedPageBreak/>
        <w:t>3</w:t>
      </w:r>
      <w:r w:rsidR="00F862BC" w:rsidRPr="00C92BAF">
        <w:rPr>
          <w:rStyle w:val="Naglaeno"/>
          <w:color w:val="333333"/>
          <w:shd w:val="clear" w:color="auto" w:fill="FFFFFF"/>
        </w:rPr>
        <w:t xml:space="preserve">. </w:t>
      </w:r>
      <w:r w:rsidR="001F4CF6" w:rsidRPr="00C92BAF">
        <w:rPr>
          <w:rStyle w:val="Naglaeno"/>
          <w:color w:val="333333"/>
          <w:shd w:val="clear" w:color="auto" w:fill="FFFFFF"/>
        </w:rPr>
        <w:t xml:space="preserve"> Mjerenje razlike u temperaturi kožom</w:t>
      </w:r>
    </w:p>
    <w:p w14:paraId="68B1C0F9" w14:textId="2E2DB4D6" w:rsidR="001F4CF6" w:rsidRDefault="001F4CF6">
      <w:pPr>
        <w:rPr>
          <w:rStyle w:val="Naglaeno"/>
          <w:color w:val="333333"/>
          <w:sz w:val="21"/>
          <w:szCs w:val="21"/>
          <w:shd w:val="clear" w:color="auto" w:fill="FFFFFF"/>
        </w:rPr>
      </w:pPr>
      <w:r>
        <w:rPr>
          <w:noProof/>
        </w:rPr>
        <w:drawing>
          <wp:inline distT="0" distB="0" distL="0" distR="0" wp14:anchorId="04FAC76C" wp14:editId="4798040E">
            <wp:extent cx="2946400" cy="220980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55985F65" w14:textId="77777777" w:rsidR="0026140E" w:rsidRPr="00C92BAF" w:rsidRDefault="0026140E">
      <w:pPr>
        <w:rPr>
          <w:rStyle w:val="Naglaeno"/>
          <w:color w:val="333333"/>
          <w:shd w:val="clear" w:color="auto" w:fill="FFFFFF"/>
        </w:rPr>
      </w:pPr>
      <w:r w:rsidRPr="00C92BAF">
        <w:rPr>
          <w:rStyle w:val="Naglaeno"/>
          <w:color w:val="333333"/>
          <w:shd w:val="clear" w:color="auto" w:fill="FFFFFF"/>
        </w:rPr>
        <w:t xml:space="preserve">4. Što su </w:t>
      </w:r>
      <w:proofErr w:type="spellStart"/>
      <w:r w:rsidRPr="00C92BAF">
        <w:rPr>
          <w:rStyle w:val="Naglaeno"/>
          <w:color w:val="333333"/>
          <w:shd w:val="clear" w:color="auto" w:fill="FFFFFF"/>
        </w:rPr>
        <w:t>supravodiči</w:t>
      </w:r>
      <w:proofErr w:type="spellEnd"/>
      <w:r w:rsidRPr="00C92BAF">
        <w:rPr>
          <w:rStyle w:val="Naglaeno"/>
          <w:color w:val="333333"/>
          <w:shd w:val="clear" w:color="auto" w:fill="FFFFFF"/>
        </w:rPr>
        <w:t xml:space="preserve"> i njihova uloga u budućnosti.</w:t>
      </w:r>
    </w:p>
    <w:p w14:paraId="0904EF09" w14:textId="40E1AB38" w:rsidR="00F862BC" w:rsidRDefault="0026140E">
      <w:r>
        <w:rPr>
          <w:noProof/>
        </w:rPr>
        <w:drawing>
          <wp:inline distT="0" distB="0" distL="0" distR="0" wp14:anchorId="12BC1DB4" wp14:editId="28746612">
            <wp:extent cx="2115949" cy="2819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051" cy="2832860"/>
                    </a:xfrm>
                    <a:prstGeom prst="rect">
                      <a:avLst/>
                    </a:prstGeom>
                    <a:noFill/>
                    <a:ln>
                      <a:noFill/>
                    </a:ln>
                  </pic:spPr>
                </pic:pic>
              </a:graphicData>
            </a:graphic>
          </wp:inline>
        </w:drawing>
      </w:r>
      <w:r w:rsidR="00F862BC">
        <w:rPr>
          <w:b/>
          <w:bCs/>
          <w:color w:val="333333"/>
          <w:sz w:val="21"/>
          <w:szCs w:val="21"/>
          <w:shd w:val="clear" w:color="auto" w:fill="FFFFFF"/>
        </w:rPr>
        <w:br/>
      </w:r>
    </w:p>
    <w:p w14:paraId="692C6ED3" w14:textId="079DA3E4" w:rsidR="00294EBB" w:rsidRPr="00C92BAF" w:rsidRDefault="000E31F9">
      <w:pPr>
        <w:rPr>
          <w:b/>
          <w:bCs/>
        </w:rPr>
      </w:pPr>
      <w:r w:rsidRPr="00C92BAF">
        <w:rPr>
          <w:b/>
          <w:bCs/>
        </w:rPr>
        <w:t>5. Imaju li igre na sreću matematičku pozadinu?</w:t>
      </w:r>
    </w:p>
    <w:p w14:paraId="215C7D60" w14:textId="1FF12F09" w:rsidR="000E31F9" w:rsidRDefault="000E31F9">
      <w:pPr>
        <w:rPr>
          <w:noProof/>
        </w:rPr>
      </w:pPr>
      <w:r>
        <w:rPr>
          <w:noProof/>
        </w:rPr>
        <w:drawing>
          <wp:inline distT="0" distB="0" distL="0" distR="0" wp14:anchorId="3E9DE779" wp14:editId="401FD312">
            <wp:extent cx="2733040" cy="20497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a:noFill/>
                    </a:ln>
                  </pic:spPr>
                </pic:pic>
              </a:graphicData>
            </a:graphic>
          </wp:inline>
        </w:drawing>
      </w:r>
    </w:p>
    <w:p w14:paraId="02A6296A" w14:textId="3B8F8360" w:rsidR="00B300F6" w:rsidRDefault="00B300F6" w:rsidP="00B300F6">
      <w:pPr>
        <w:ind w:firstLine="708"/>
      </w:pPr>
    </w:p>
    <w:p w14:paraId="0BAFD8BD" w14:textId="4D6F1DA9" w:rsidR="00B300F6" w:rsidRDefault="003D011C" w:rsidP="00B300F6">
      <w:r>
        <w:lastRenderedPageBreak/>
        <w:t>Učenici osmih razreda posjetili su Institut za jadranske kulture</w:t>
      </w:r>
      <w:r w:rsidR="007355EE">
        <w:t xml:space="preserve"> i melioraciju krša, Split. Unaprijedili svoje znanje o uzgoju ljekovitog bilja i mediteranskih kultura, te zaštiti biljnih kultura u poljoprivredi. Posjet institutu je za učenike bio koristan, jer se većina stanovništva u području Trilja aktivno bavi poljoprivredom, a djeca sudjeluju u poljoprivrednim aktivnostima s namjerom da nastave obiteljsku tradiciju.</w:t>
      </w:r>
    </w:p>
    <w:p w14:paraId="045FA814" w14:textId="41B556D7" w:rsidR="007355EE" w:rsidRDefault="007355EE" w:rsidP="00B300F6">
      <w:r w:rsidRPr="007355EE">
        <w:drawing>
          <wp:inline distT="0" distB="0" distL="0" distR="0" wp14:anchorId="39DC2931" wp14:editId="2132385E">
            <wp:extent cx="3505200" cy="2628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200" cy="2628900"/>
                    </a:xfrm>
                    <a:prstGeom prst="rect">
                      <a:avLst/>
                    </a:prstGeom>
                  </pic:spPr>
                </pic:pic>
              </a:graphicData>
            </a:graphic>
          </wp:inline>
        </w:drawing>
      </w:r>
    </w:p>
    <w:p w14:paraId="7B859454" w14:textId="57EC7A5C" w:rsidR="00D92E59" w:rsidRDefault="00D92E59" w:rsidP="00D92E59"/>
    <w:p w14:paraId="261F0A65" w14:textId="48FC946C" w:rsidR="00D92E59" w:rsidRPr="002F7517" w:rsidRDefault="001C0E36" w:rsidP="00D92E59">
      <w:pPr>
        <w:rPr>
          <w:b/>
          <w:bCs/>
        </w:rPr>
      </w:pPr>
      <w:bookmarkStart w:id="0" w:name="_GoBack"/>
      <w:r w:rsidRPr="002F7517">
        <w:rPr>
          <w:b/>
          <w:bCs/>
        </w:rPr>
        <w:t xml:space="preserve">1. </w:t>
      </w:r>
      <w:r w:rsidR="00D92E59" w:rsidRPr="002F7517">
        <w:rPr>
          <w:b/>
          <w:bCs/>
        </w:rPr>
        <w:t xml:space="preserve">Posjetili su izložbu jadranskih sorti grožđa i degustirali različite sorte. </w:t>
      </w:r>
    </w:p>
    <w:bookmarkEnd w:id="0"/>
    <w:p w14:paraId="1A64618A" w14:textId="4AFC5DD1" w:rsidR="001C0E36" w:rsidRDefault="001C0E36" w:rsidP="00D92E59">
      <w:r>
        <w:rPr>
          <w:noProof/>
        </w:rPr>
        <w:drawing>
          <wp:inline distT="0" distB="0" distL="0" distR="0" wp14:anchorId="3100C147" wp14:editId="4289DD4C">
            <wp:extent cx="2201731" cy="293370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445" cy="2953306"/>
                    </a:xfrm>
                    <a:prstGeom prst="rect">
                      <a:avLst/>
                    </a:prstGeom>
                    <a:noFill/>
                    <a:ln>
                      <a:noFill/>
                    </a:ln>
                  </pic:spPr>
                </pic:pic>
              </a:graphicData>
            </a:graphic>
          </wp:inline>
        </w:drawing>
      </w:r>
    </w:p>
    <w:p w14:paraId="78215C96" w14:textId="32E9EDE4" w:rsidR="001C0E36" w:rsidRDefault="001C0E36" w:rsidP="00D92E59">
      <w:pPr>
        <w:rPr>
          <w:noProof/>
        </w:rPr>
      </w:pPr>
    </w:p>
    <w:p w14:paraId="5357FFFF" w14:textId="7204AE01" w:rsidR="001C0E36" w:rsidRDefault="001C0E36" w:rsidP="00D92E59">
      <w:pPr>
        <w:rPr>
          <w:noProof/>
        </w:rPr>
      </w:pPr>
    </w:p>
    <w:p w14:paraId="38944A6F" w14:textId="2BF857B9" w:rsidR="001C0E36" w:rsidRDefault="001C0E36" w:rsidP="00D92E59">
      <w:pPr>
        <w:rPr>
          <w:noProof/>
        </w:rPr>
      </w:pPr>
    </w:p>
    <w:p w14:paraId="714A0E0D" w14:textId="4109EB41" w:rsidR="001C0E36" w:rsidRDefault="001C0E36" w:rsidP="00D92E59">
      <w:pPr>
        <w:rPr>
          <w:noProof/>
        </w:rPr>
      </w:pPr>
    </w:p>
    <w:p w14:paraId="3492F10F" w14:textId="04369B21" w:rsidR="001C0E36" w:rsidRDefault="001C0E36" w:rsidP="00D92E59">
      <w:pPr>
        <w:rPr>
          <w:noProof/>
        </w:rPr>
      </w:pPr>
    </w:p>
    <w:p w14:paraId="3DE9E9D3" w14:textId="76BD6BA4" w:rsidR="001C0E36" w:rsidRPr="001C0E36" w:rsidRDefault="001C0E36" w:rsidP="00D92E59">
      <w:pPr>
        <w:rPr>
          <w:b/>
          <w:bCs/>
          <w:noProof/>
        </w:rPr>
      </w:pPr>
      <w:r w:rsidRPr="001C0E36">
        <w:rPr>
          <w:b/>
          <w:bCs/>
          <w:noProof/>
        </w:rPr>
        <w:lastRenderedPageBreak/>
        <w:t>2. Istražili štetnike u poljoprivredi i zaštitu biljaka.</w:t>
      </w:r>
    </w:p>
    <w:p w14:paraId="7BC590E2" w14:textId="5BD76059" w:rsidR="00A55C95" w:rsidRDefault="00A55C95" w:rsidP="00D92E59">
      <w:r>
        <w:rPr>
          <w:noProof/>
        </w:rPr>
        <w:drawing>
          <wp:inline distT="0" distB="0" distL="0" distR="0" wp14:anchorId="07C71FE2" wp14:editId="40A3A172">
            <wp:extent cx="2489200" cy="1866900"/>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357D5AC3" w14:textId="3752BD0E" w:rsidR="001C0E36" w:rsidRDefault="001C0E36" w:rsidP="001C0E36">
      <w:r>
        <w:rPr>
          <w:noProof/>
        </w:rPr>
        <w:drawing>
          <wp:inline distT="0" distB="0" distL="0" distR="0" wp14:anchorId="2E0D17F8" wp14:editId="240C3533">
            <wp:extent cx="2489200" cy="186690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70981437" w14:textId="114162C4" w:rsidR="001C0E36" w:rsidRPr="001C0E36" w:rsidRDefault="001C0E36" w:rsidP="001C0E36">
      <w:pPr>
        <w:rPr>
          <w:b/>
          <w:bCs/>
        </w:rPr>
      </w:pPr>
      <w:r w:rsidRPr="001C0E36">
        <w:rPr>
          <w:b/>
          <w:bCs/>
        </w:rPr>
        <w:t>3.  Upoznali autohtone vrste voća Mediterana</w:t>
      </w:r>
    </w:p>
    <w:p w14:paraId="1476C017" w14:textId="5BA7BCB2" w:rsidR="001C0E36" w:rsidRDefault="001C0E36" w:rsidP="001C0E36">
      <w:r>
        <w:rPr>
          <w:noProof/>
        </w:rPr>
        <w:drawing>
          <wp:inline distT="0" distB="0" distL="0" distR="0" wp14:anchorId="062B2F54" wp14:editId="24850D78">
            <wp:extent cx="2750820" cy="206311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inline>
        </w:drawing>
      </w:r>
      <w:r>
        <w:t xml:space="preserve"> </w:t>
      </w:r>
    </w:p>
    <w:p w14:paraId="4CFEE3D0" w14:textId="45D80809" w:rsidR="001C0E36" w:rsidRPr="002B716E" w:rsidRDefault="001C0E36" w:rsidP="001C0E36">
      <w:pPr>
        <w:rPr>
          <w:b/>
          <w:bCs/>
        </w:rPr>
      </w:pPr>
      <w:r w:rsidRPr="002B716E">
        <w:rPr>
          <w:b/>
          <w:bCs/>
        </w:rPr>
        <w:t>4. Upoznali ljekovito bilje Mediterana</w:t>
      </w:r>
    </w:p>
    <w:p w14:paraId="1F0857A7" w14:textId="77777777" w:rsidR="002B716E" w:rsidRDefault="001C0E36" w:rsidP="001C0E36">
      <w:r>
        <w:rPr>
          <w:noProof/>
        </w:rPr>
        <w:drawing>
          <wp:anchor distT="0" distB="0" distL="114300" distR="114300" simplePos="0" relativeHeight="251658240" behindDoc="0" locked="0" layoutInCell="1" allowOverlap="1" wp14:anchorId="6F3332EE" wp14:editId="4D738E77">
            <wp:simplePos x="1173480" y="7719060"/>
            <wp:positionH relativeFrom="column">
              <wp:align>left</wp:align>
            </wp:positionH>
            <wp:positionV relativeFrom="paragraph">
              <wp:align>top</wp:align>
            </wp:positionV>
            <wp:extent cx="1656715" cy="2207260"/>
            <wp:effectExtent l="0" t="8572"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56715" cy="2207260"/>
                    </a:xfrm>
                    <a:prstGeom prst="rect">
                      <a:avLst/>
                    </a:prstGeom>
                    <a:noFill/>
                    <a:ln>
                      <a:noFill/>
                    </a:ln>
                  </pic:spPr>
                </pic:pic>
              </a:graphicData>
            </a:graphic>
          </wp:anchor>
        </w:drawing>
      </w:r>
    </w:p>
    <w:p w14:paraId="7FA32430" w14:textId="77777777" w:rsidR="002B716E" w:rsidRPr="002B716E" w:rsidRDefault="002B716E" w:rsidP="002B716E"/>
    <w:p w14:paraId="75A313F1" w14:textId="77777777" w:rsidR="002B716E" w:rsidRPr="002B716E" w:rsidRDefault="002B716E" w:rsidP="002B716E"/>
    <w:p w14:paraId="31697F97" w14:textId="77777777" w:rsidR="002B716E" w:rsidRPr="002B716E" w:rsidRDefault="002B716E" w:rsidP="002B716E"/>
    <w:p w14:paraId="268E5794" w14:textId="77777777" w:rsidR="002B716E" w:rsidRDefault="002B716E" w:rsidP="001C0E36"/>
    <w:p w14:paraId="4F7DDE62" w14:textId="77777777" w:rsidR="002B716E" w:rsidRDefault="002B716E" w:rsidP="002B716E">
      <w:pPr>
        <w:tabs>
          <w:tab w:val="left" w:pos="1392"/>
        </w:tabs>
      </w:pPr>
      <w:r>
        <w:tab/>
      </w:r>
    </w:p>
    <w:p w14:paraId="54ACA888" w14:textId="77777777" w:rsidR="002B716E" w:rsidRDefault="002B716E" w:rsidP="002B716E">
      <w:pPr>
        <w:tabs>
          <w:tab w:val="left" w:pos="1392"/>
        </w:tabs>
        <w:sectPr w:rsidR="002B716E">
          <w:pgSz w:w="11906" w:h="16838"/>
          <w:pgMar w:top="1417" w:right="1417" w:bottom="1417" w:left="1417" w:header="708" w:footer="708" w:gutter="0"/>
          <w:cols w:space="708"/>
          <w:docGrid w:linePitch="360"/>
        </w:sectPr>
      </w:pPr>
    </w:p>
    <w:p w14:paraId="15DE2D4D" w14:textId="7ECA42A4" w:rsidR="002B716E" w:rsidRPr="002B716E" w:rsidRDefault="002B716E" w:rsidP="002B716E">
      <w:pPr>
        <w:tabs>
          <w:tab w:val="left" w:pos="1392"/>
        </w:tabs>
        <w:rPr>
          <w:b/>
          <w:bCs/>
        </w:rPr>
      </w:pPr>
      <w:r w:rsidRPr="002B716E">
        <w:rPr>
          <w:b/>
          <w:bCs/>
        </w:rPr>
        <w:lastRenderedPageBreak/>
        <w:t>5. Saznali razlog uporabe plave boje čaše pri ocjenjivanju kvalitete maslinova ulja.</w:t>
      </w:r>
    </w:p>
    <w:p w14:paraId="306B9A98" w14:textId="6E1956DE" w:rsidR="002B716E" w:rsidRDefault="002B716E" w:rsidP="002B716E">
      <w:pPr>
        <w:tabs>
          <w:tab w:val="left" w:pos="1392"/>
        </w:tabs>
      </w:pPr>
      <w:r>
        <w:rPr>
          <w:noProof/>
        </w:rPr>
        <w:drawing>
          <wp:inline distT="0" distB="0" distL="0" distR="0" wp14:anchorId="3F37037C" wp14:editId="6F09FECD">
            <wp:extent cx="3059549" cy="407670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3967" cy="4082587"/>
                    </a:xfrm>
                    <a:prstGeom prst="rect">
                      <a:avLst/>
                    </a:prstGeom>
                    <a:noFill/>
                    <a:ln>
                      <a:noFill/>
                    </a:ln>
                  </pic:spPr>
                </pic:pic>
              </a:graphicData>
            </a:graphic>
          </wp:inline>
        </w:drawing>
      </w:r>
    </w:p>
    <w:p w14:paraId="0BB922E8" w14:textId="6BE959D7" w:rsidR="001C0E36" w:rsidRPr="002F7517" w:rsidRDefault="002B716E" w:rsidP="002B716E">
      <w:pPr>
        <w:tabs>
          <w:tab w:val="left" w:pos="1392"/>
        </w:tabs>
        <w:rPr>
          <w:b/>
          <w:bCs/>
        </w:rPr>
      </w:pPr>
      <w:r>
        <w:br w:type="textWrapping" w:clear="all"/>
      </w:r>
      <w:r w:rsidRPr="002F7517">
        <w:rPr>
          <w:b/>
          <w:bCs/>
        </w:rPr>
        <w:t>6. Naučili vrste tla i važnost pošumljavanja za održivi razvoj.</w:t>
      </w:r>
    </w:p>
    <w:p w14:paraId="72286D29" w14:textId="18E74802" w:rsidR="002B716E" w:rsidRPr="001C0E36" w:rsidRDefault="002B716E" w:rsidP="002B716E">
      <w:pPr>
        <w:tabs>
          <w:tab w:val="left" w:pos="1392"/>
        </w:tabs>
      </w:pPr>
      <w:r>
        <w:rPr>
          <w:noProof/>
        </w:rPr>
        <w:drawing>
          <wp:inline distT="0" distB="0" distL="0" distR="0" wp14:anchorId="37009631" wp14:editId="667AB8AC">
            <wp:extent cx="3667760" cy="2750820"/>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760" cy="2750820"/>
                    </a:xfrm>
                    <a:prstGeom prst="rect">
                      <a:avLst/>
                    </a:prstGeom>
                    <a:noFill/>
                    <a:ln>
                      <a:noFill/>
                    </a:ln>
                  </pic:spPr>
                </pic:pic>
              </a:graphicData>
            </a:graphic>
          </wp:inline>
        </w:drawing>
      </w:r>
    </w:p>
    <w:sectPr w:rsidR="002B716E" w:rsidRPr="001C0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149"/>
    <w:rsid w:val="000161FD"/>
    <w:rsid w:val="000E31F9"/>
    <w:rsid w:val="001C0E36"/>
    <w:rsid w:val="001F4CF6"/>
    <w:rsid w:val="0026140E"/>
    <w:rsid w:val="00294EBB"/>
    <w:rsid w:val="002B716E"/>
    <w:rsid w:val="002F1149"/>
    <w:rsid w:val="002F7517"/>
    <w:rsid w:val="003D011C"/>
    <w:rsid w:val="00690A33"/>
    <w:rsid w:val="007355EE"/>
    <w:rsid w:val="00A55C95"/>
    <w:rsid w:val="00A9727F"/>
    <w:rsid w:val="00B300F6"/>
    <w:rsid w:val="00B54678"/>
    <w:rsid w:val="00BA4825"/>
    <w:rsid w:val="00C92BAF"/>
    <w:rsid w:val="00CF3164"/>
    <w:rsid w:val="00D123B7"/>
    <w:rsid w:val="00D92E59"/>
    <w:rsid w:val="00E010F2"/>
    <w:rsid w:val="00F06418"/>
    <w:rsid w:val="00F862B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7EA6D"/>
  <w15:chartTrackingRefBased/>
  <w15:docId w15:val="{C93815E6-9BDD-46C9-8727-A3101F9A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F862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69E2-FAB6-489D-B3EE-07036229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291</Words>
  <Characters>1659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Ivana Marić Zerdun</cp:lastModifiedBy>
  <cp:revision>19</cp:revision>
  <dcterms:created xsi:type="dcterms:W3CDTF">2020-06-03T09:42:00Z</dcterms:created>
  <dcterms:modified xsi:type="dcterms:W3CDTF">2020-06-03T13:10:00Z</dcterms:modified>
</cp:coreProperties>
</file>